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77777777" w:rsidR="00732F56" w:rsidRPr="00890D01" w:rsidRDefault="00767401"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9264;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845527238" r:id="rId12"/>
        </w:object>
      </w:r>
      <w:r w:rsidR="00732F56" w:rsidRPr="00890D01">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proofErr w:type="spellStart"/>
      <w:r w:rsidRPr="00890D01">
        <w:rPr>
          <w:rFonts w:ascii="Times New Roman" w:hAnsi="Times New Roman"/>
        </w:rPr>
        <w:t>ʻ</w:t>
      </w:r>
      <w:bookmarkEnd w:id="0"/>
      <w:r w:rsidRPr="00890D01">
        <w:rPr>
          <w:rFonts w:ascii="Times New Roman" w:hAnsi="Times New Roman"/>
        </w:rPr>
        <w:t>OIHANA</w:t>
      </w:r>
      <w:proofErr w:type="spellEnd"/>
      <w:r w:rsidRPr="00890D01">
        <w:rPr>
          <w:rFonts w:ascii="Times New Roman" w:hAnsi="Times New Roman"/>
        </w:rPr>
        <w:t xml:space="preserve">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37F5F278" w:rsidR="00FF6B44" w:rsidRPr="00890D01" w:rsidRDefault="00A179A3" w:rsidP="00FF6B44">
      <w:pPr>
        <w:jc w:val="center"/>
        <w:rPr>
          <w:szCs w:val="24"/>
        </w:rPr>
      </w:pPr>
      <w:r>
        <w:rPr>
          <w:szCs w:val="24"/>
        </w:rPr>
        <w:t>July</w:t>
      </w:r>
      <w:r w:rsidR="008D343D">
        <w:rPr>
          <w:szCs w:val="24"/>
        </w:rPr>
        <w:t xml:space="preserve"> 16</w:t>
      </w:r>
      <w:r w:rsidR="00E021BC">
        <w:rPr>
          <w:szCs w:val="24"/>
        </w:rPr>
        <w:t>, 2026</w:t>
      </w:r>
    </w:p>
    <w:p w14:paraId="6B33EAE2" w14:textId="41C6D0F2" w:rsidR="00FF6B44" w:rsidRPr="00890D01" w:rsidRDefault="00FF6B44" w:rsidP="00FF6B44">
      <w:pPr>
        <w:jc w:val="center"/>
        <w:rPr>
          <w:szCs w:val="24"/>
        </w:rPr>
      </w:pP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33282D00" w:rsidR="00FF6B44" w:rsidRPr="00890D01" w:rsidRDefault="00FF6B44" w:rsidP="00FF6B44">
      <w:pPr>
        <w:jc w:val="center"/>
        <w:rPr>
          <w:szCs w:val="24"/>
        </w:rPr>
      </w:pPr>
      <w:r w:rsidRPr="00890D01">
        <w:rPr>
          <w:szCs w:val="24"/>
        </w:rPr>
        <w:t>ADMINISTRATIVE AND SUPPORT SERVICES</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31CF77DE" w:rsidR="00FF6B44" w:rsidRPr="00890D01" w:rsidRDefault="00E021BC" w:rsidP="00FF6B44">
      <w:pPr>
        <w:jc w:val="center"/>
        <w:rPr>
          <w:szCs w:val="24"/>
        </w:rPr>
      </w:pPr>
      <w:r w:rsidRPr="00056AC0">
        <w:rPr>
          <w:szCs w:val="24"/>
        </w:rPr>
        <w:t>J</w:t>
      </w:r>
      <w:r w:rsidR="008D343D">
        <w:rPr>
          <w:szCs w:val="24"/>
        </w:rPr>
        <w:t>uly 31</w:t>
      </w:r>
      <w:r w:rsidRPr="00056AC0">
        <w:rPr>
          <w:szCs w:val="24"/>
        </w:rPr>
        <w:t>, 2026</w:t>
      </w:r>
      <w:r w:rsidR="00267643" w:rsidRPr="00056AC0">
        <w:rPr>
          <w:szCs w:val="24"/>
        </w:rPr>
        <w:t>, 2:00 PM HST</w:t>
      </w:r>
    </w:p>
    <w:p w14:paraId="287939F8" w14:textId="4DB19AF6" w:rsidR="00FF6B44" w:rsidRPr="00890D01" w:rsidRDefault="00FF6B44" w:rsidP="00FF6B44">
      <w:pPr>
        <w:jc w:val="center"/>
        <w:rPr>
          <w:szCs w:val="24"/>
        </w:rPr>
      </w:pPr>
    </w:p>
    <w:p w14:paraId="6F57F0E6" w14:textId="77777777" w:rsidR="00DC6A0A" w:rsidRPr="00DC6A0A" w:rsidRDefault="00DC6A0A" w:rsidP="00DC6A0A">
      <w:pPr>
        <w:rPr>
          <w:szCs w:val="24"/>
        </w:rPr>
      </w:pPr>
      <w:r w:rsidRPr="00DC6A0A">
        <w:rPr>
          <w:szCs w:val="24"/>
        </w:rPr>
        <w:t>The Hawaii State Hospital (“State”) is seeking a contractor for the purchase, installation and setup of a standalone restroom facility on the grounds of Hawaii State Hospital (HSH) as set forth in Section 1, Scope of Services, of this Competitive Sealed Bidding IFB. For the purposes of this IFB, “employee” means any individual performing the contract work through a Contract resulting from this IFB by the awarded bidder.</w:t>
      </w:r>
    </w:p>
    <w:p w14:paraId="1BC1A836" w14:textId="77777777" w:rsidR="00DC6A0A" w:rsidRPr="00DC6A0A" w:rsidRDefault="00DC6A0A" w:rsidP="00DC6A0A">
      <w:pPr>
        <w:tabs>
          <w:tab w:val="left" w:pos="6420"/>
        </w:tabs>
        <w:rPr>
          <w:szCs w:val="24"/>
        </w:rPr>
      </w:pPr>
    </w:p>
    <w:p w14:paraId="6F5ECE72" w14:textId="37F1CFB2" w:rsidR="00DC6A0A" w:rsidRPr="00DC6A0A" w:rsidRDefault="00DC6A0A" w:rsidP="00DC6A0A">
      <w:pPr>
        <w:tabs>
          <w:tab w:val="left" w:pos="6420"/>
        </w:tabs>
        <w:rPr>
          <w:szCs w:val="24"/>
        </w:rPr>
      </w:pPr>
      <w:r w:rsidRPr="00DC6A0A">
        <w:rPr>
          <w:szCs w:val="24"/>
        </w:rPr>
        <w:t xml:space="preserve">Questions regarding this IFB shall be submitted via HIePRO by </w:t>
      </w:r>
      <w:r w:rsidR="008D343D">
        <w:rPr>
          <w:szCs w:val="24"/>
        </w:rPr>
        <w:t>July</w:t>
      </w:r>
      <w:r w:rsidR="00164D11">
        <w:rPr>
          <w:szCs w:val="24"/>
        </w:rPr>
        <w:t xml:space="preserve"> 2</w:t>
      </w:r>
      <w:r w:rsidR="00DA76C2">
        <w:rPr>
          <w:szCs w:val="24"/>
        </w:rPr>
        <w:t>3</w:t>
      </w:r>
      <w:r w:rsidR="00164D11">
        <w:rPr>
          <w:szCs w:val="24"/>
        </w:rPr>
        <w:t>, 2026</w:t>
      </w:r>
      <w:r w:rsidRPr="008D343D">
        <w:rPr>
          <w:szCs w:val="24"/>
        </w:rPr>
        <w:t>, 2:00 PM</w:t>
      </w:r>
      <w:r w:rsidRPr="00DC6A0A">
        <w:rPr>
          <w:szCs w:val="24"/>
        </w:rPr>
        <w:t xml:space="preserve">. Answers to questions shall be published on </w:t>
      </w:r>
      <w:r w:rsidR="00164D11">
        <w:rPr>
          <w:szCs w:val="24"/>
        </w:rPr>
        <w:t xml:space="preserve">July </w:t>
      </w:r>
      <w:r w:rsidR="00796FFF">
        <w:rPr>
          <w:szCs w:val="24"/>
        </w:rPr>
        <w:t>28</w:t>
      </w:r>
      <w:r w:rsidR="007A06B3">
        <w:rPr>
          <w:szCs w:val="24"/>
        </w:rPr>
        <w:t>, 2026</w:t>
      </w:r>
      <w:r w:rsidRPr="00DC6A0A">
        <w:rPr>
          <w:szCs w:val="24"/>
        </w:rPr>
        <w:t>, by 2:00 PM. Only questions submitted via HIePRO shall be answered, no other questions shall be accepted.</w:t>
      </w:r>
    </w:p>
    <w:p w14:paraId="2322D969" w14:textId="77777777" w:rsidR="00DC6A0A" w:rsidRPr="00DC6A0A" w:rsidRDefault="00DC6A0A" w:rsidP="00DC6A0A">
      <w:pPr>
        <w:tabs>
          <w:tab w:val="left" w:pos="6420"/>
        </w:tabs>
        <w:rPr>
          <w:szCs w:val="24"/>
        </w:rPr>
      </w:pPr>
      <w:r w:rsidRPr="00DC6A0A">
        <w:rPr>
          <w:szCs w:val="24"/>
        </w:rPr>
        <w:tab/>
        <w:t xml:space="preserve"> </w:t>
      </w:r>
    </w:p>
    <w:p w14:paraId="0AFB5D80" w14:textId="77777777" w:rsidR="00DC6A0A" w:rsidRPr="00DC6A0A" w:rsidRDefault="00DC6A0A" w:rsidP="00DC6A0A">
      <w:pPr>
        <w:rPr>
          <w:szCs w:val="24"/>
        </w:rPr>
      </w:pPr>
      <w:r w:rsidRPr="00DC6A0A">
        <w:rPr>
          <w:szCs w:val="24"/>
        </w:rPr>
        <w:t>By submitting a bid under this IFB, the vendor understands and agrees to the State’s General Conditions, Form AG-008 General Conditions, as attached to this solicitation, and all other administrative requirements included in this solicitation.</w:t>
      </w:r>
    </w:p>
    <w:p w14:paraId="683EAE7F" w14:textId="77777777" w:rsidR="00DC6A0A" w:rsidRPr="00DC6A0A" w:rsidRDefault="00DC6A0A" w:rsidP="00DC6A0A">
      <w:pPr>
        <w:pStyle w:val="BodyText"/>
        <w:spacing w:before="5"/>
        <w:rPr>
          <w:rFonts w:ascii="Times New Roman" w:hAnsi="Times New Roman"/>
          <w:sz w:val="24"/>
          <w:szCs w:val="24"/>
        </w:rPr>
      </w:pPr>
    </w:p>
    <w:p w14:paraId="47B9246A" w14:textId="77777777" w:rsidR="00DC6A0A" w:rsidRPr="00DC6A0A" w:rsidRDefault="00DC6A0A" w:rsidP="00DC6A0A">
      <w:pPr>
        <w:pStyle w:val="BodyText"/>
        <w:spacing w:before="5"/>
        <w:rPr>
          <w:rFonts w:ascii="Times New Roman" w:hAnsi="Times New Roman"/>
          <w:sz w:val="24"/>
          <w:szCs w:val="24"/>
        </w:rPr>
      </w:pPr>
    </w:p>
    <w:p w14:paraId="24B6CE07" w14:textId="77777777" w:rsidR="00DC6A0A" w:rsidRPr="00DC6A0A" w:rsidRDefault="00DC6A0A" w:rsidP="00DC6A0A">
      <w:pPr>
        <w:pStyle w:val="ListParagraph"/>
        <w:numPr>
          <w:ilvl w:val="0"/>
          <w:numId w:val="20"/>
        </w:numPr>
        <w:rPr>
          <w:b/>
          <w:bCs/>
          <w:szCs w:val="24"/>
        </w:rPr>
      </w:pPr>
      <w:r w:rsidRPr="00DC6A0A">
        <w:rPr>
          <w:b/>
          <w:bCs/>
          <w:szCs w:val="24"/>
        </w:rPr>
        <w:t xml:space="preserve">Scope of Services: </w:t>
      </w:r>
    </w:p>
    <w:p w14:paraId="140A9C04" w14:textId="77777777" w:rsidR="00DC6A0A" w:rsidRPr="00DC6A0A" w:rsidRDefault="00DC6A0A" w:rsidP="00DC6A0A">
      <w:pPr>
        <w:ind w:left="720"/>
        <w:contextualSpacing/>
        <w:rPr>
          <w:szCs w:val="24"/>
        </w:rPr>
      </w:pPr>
      <w:r w:rsidRPr="00DC6A0A">
        <w:rPr>
          <w:szCs w:val="24"/>
        </w:rPr>
        <w:t xml:space="preserve">Contractor to provide all materials, supplies, and labor for the purchase, Installation, setup, and tie-in of all electrical, plumbing of a bathroom facility with at least 5 stalls with toilets and sinks in each stall  at the predetermined location outside of the Guensberg Building on the Hawaii State Hospital Property. </w:t>
      </w:r>
    </w:p>
    <w:p w14:paraId="76100524" w14:textId="77777777" w:rsidR="00DC6A0A" w:rsidRPr="00DC6A0A" w:rsidRDefault="00DC6A0A" w:rsidP="00DC6A0A">
      <w:pPr>
        <w:ind w:firstLine="720"/>
        <w:contextualSpacing/>
        <w:rPr>
          <w:szCs w:val="24"/>
        </w:rPr>
      </w:pPr>
    </w:p>
    <w:p w14:paraId="5FA21F0D" w14:textId="77777777" w:rsidR="00DC6A0A" w:rsidRPr="00DC6A0A" w:rsidRDefault="00DC6A0A" w:rsidP="00DC6A0A">
      <w:pPr>
        <w:pStyle w:val="ListParagraph"/>
        <w:numPr>
          <w:ilvl w:val="0"/>
          <w:numId w:val="21"/>
        </w:numPr>
        <w:autoSpaceDE w:val="0"/>
        <w:autoSpaceDN w:val="0"/>
        <w:rPr>
          <w:szCs w:val="24"/>
        </w:rPr>
      </w:pPr>
      <w:r w:rsidRPr="00DC6A0A">
        <w:rPr>
          <w:szCs w:val="24"/>
        </w:rPr>
        <w:t>VERTICAL CONSTRUCTION</w:t>
      </w:r>
    </w:p>
    <w:p w14:paraId="698E21FE" w14:textId="77777777" w:rsidR="00DC6A0A" w:rsidRPr="00DC6A0A" w:rsidRDefault="00DC6A0A" w:rsidP="00DC6A0A">
      <w:pPr>
        <w:ind w:left="1080"/>
        <w:contextualSpacing/>
        <w:rPr>
          <w:szCs w:val="24"/>
        </w:rPr>
      </w:pPr>
      <w:r w:rsidRPr="00DC6A0A">
        <w:rPr>
          <w:szCs w:val="24"/>
        </w:rPr>
        <w:t xml:space="preserve">Contractor provided facility, transportation and set-up of module for safe use by facility. </w:t>
      </w:r>
    </w:p>
    <w:p w14:paraId="0CBAF92C" w14:textId="77777777" w:rsidR="00DC6A0A" w:rsidRPr="00DC6A0A" w:rsidRDefault="00DC6A0A" w:rsidP="00DC6A0A">
      <w:pPr>
        <w:pStyle w:val="ListParagraph"/>
        <w:numPr>
          <w:ilvl w:val="0"/>
          <w:numId w:val="22"/>
        </w:numPr>
        <w:autoSpaceDE w:val="0"/>
        <w:autoSpaceDN w:val="0"/>
        <w:rPr>
          <w:szCs w:val="24"/>
        </w:rPr>
      </w:pPr>
      <w:r w:rsidRPr="00DC6A0A">
        <w:rPr>
          <w:szCs w:val="24"/>
        </w:rPr>
        <w:t>Module to purchase: Five (5) stall toilet facility</w:t>
      </w:r>
    </w:p>
    <w:p w14:paraId="7BF5D609" w14:textId="77777777" w:rsidR="00DC6A0A" w:rsidRPr="00DC6A0A" w:rsidRDefault="00DC6A0A" w:rsidP="00DC6A0A">
      <w:pPr>
        <w:pStyle w:val="ListParagraph"/>
        <w:numPr>
          <w:ilvl w:val="0"/>
          <w:numId w:val="22"/>
        </w:numPr>
        <w:autoSpaceDE w:val="0"/>
        <w:autoSpaceDN w:val="0"/>
        <w:rPr>
          <w:szCs w:val="24"/>
        </w:rPr>
      </w:pPr>
      <w:r w:rsidRPr="00DC6A0A">
        <w:rPr>
          <w:szCs w:val="24"/>
        </w:rPr>
        <w:t>Transportation of Module: Trucking and crane</w:t>
      </w:r>
    </w:p>
    <w:p w14:paraId="21211B4C" w14:textId="77777777" w:rsidR="00DC6A0A" w:rsidRPr="00DC6A0A" w:rsidRDefault="00DC6A0A" w:rsidP="00DC6A0A">
      <w:pPr>
        <w:pStyle w:val="ListParagraph"/>
        <w:numPr>
          <w:ilvl w:val="0"/>
          <w:numId w:val="22"/>
        </w:numPr>
        <w:autoSpaceDE w:val="0"/>
        <w:autoSpaceDN w:val="0"/>
        <w:rPr>
          <w:szCs w:val="24"/>
        </w:rPr>
      </w:pPr>
      <w:r w:rsidRPr="00DC6A0A">
        <w:rPr>
          <w:szCs w:val="24"/>
        </w:rPr>
        <w:t xml:space="preserve">Carpentry to be </w:t>
      </w:r>
      <w:proofErr w:type="gramStart"/>
      <w:r w:rsidRPr="00DC6A0A">
        <w:rPr>
          <w:szCs w:val="24"/>
        </w:rPr>
        <w:t>done:</w:t>
      </w:r>
      <w:proofErr w:type="gramEnd"/>
      <w:r w:rsidRPr="00DC6A0A">
        <w:rPr>
          <w:szCs w:val="24"/>
        </w:rPr>
        <w:t xml:space="preserve"> Contractor to install all stairs, ramp, railings and roof over existing walkway</w:t>
      </w:r>
    </w:p>
    <w:p w14:paraId="0E20E830" w14:textId="77777777" w:rsidR="00DC6A0A" w:rsidRPr="00DC6A0A" w:rsidRDefault="00DC6A0A" w:rsidP="00DC6A0A">
      <w:pPr>
        <w:pStyle w:val="ListParagraph"/>
        <w:numPr>
          <w:ilvl w:val="0"/>
          <w:numId w:val="22"/>
        </w:numPr>
        <w:autoSpaceDE w:val="0"/>
        <w:autoSpaceDN w:val="0"/>
        <w:rPr>
          <w:szCs w:val="24"/>
        </w:rPr>
      </w:pPr>
      <w:r w:rsidRPr="00DC6A0A">
        <w:rPr>
          <w:szCs w:val="24"/>
        </w:rPr>
        <w:lastRenderedPageBreak/>
        <w:t>Painting: Contractor to paint stairs, ramp, railings, roof to match hospital approved color scheme</w:t>
      </w:r>
    </w:p>
    <w:p w14:paraId="1F78280C" w14:textId="77777777" w:rsidR="00DC6A0A" w:rsidRPr="00DC6A0A" w:rsidRDefault="00DC6A0A" w:rsidP="00DC6A0A">
      <w:pPr>
        <w:pStyle w:val="ListParagraph"/>
        <w:ind w:left="1080"/>
        <w:rPr>
          <w:szCs w:val="24"/>
        </w:rPr>
      </w:pPr>
    </w:p>
    <w:p w14:paraId="5FA50716" w14:textId="77777777" w:rsidR="00DC6A0A" w:rsidRPr="00DC6A0A" w:rsidRDefault="00DC6A0A" w:rsidP="00DC6A0A">
      <w:pPr>
        <w:pStyle w:val="ListParagraph"/>
        <w:numPr>
          <w:ilvl w:val="0"/>
          <w:numId w:val="21"/>
        </w:numPr>
        <w:autoSpaceDE w:val="0"/>
        <w:autoSpaceDN w:val="0"/>
        <w:rPr>
          <w:szCs w:val="24"/>
        </w:rPr>
      </w:pPr>
      <w:r w:rsidRPr="00DC6A0A">
        <w:rPr>
          <w:szCs w:val="24"/>
        </w:rPr>
        <w:t>SITEWORK &amp; INFRASTRUCTURE</w:t>
      </w:r>
    </w:p>
    <w:p w14:paraId="590DAFB5" w14:textId="77777777" w:rsidR="00DC6A0A" w:rsidRPr="00DC6A0A" w:rsidRDefault="00DC6A0A" w:rsidP="00DC6A0A">
      <w:pPr>
        <w:pStyle w:val="ListParagraph"/>
        <w:ind w:left="1080"/>
        <w:rPr>
          <w:szCs w:val="24"/>
        </w:rPr>
      </w:pPr>
      <w:r w:rsidRPr="00DC6A0A">
        <w:rPr>
          <w:szCs w:val="24"/>
        </w:rPr>
        <w:t>To include the earthwork and hardscape, trench/tie-in to existing sewer manhole patch.</w:t>
      </w:r>
    </w:p>
    <w:p w14:paraId="7D1A8EFD" w14:textId="7C98B9C7" w:rsidR="00DC6A0A" w:rsidRPr="00DC6A0A" w:rsidRDefault="00DC6A0A" w:rsidP="00DC6A0A">
      <w:pPr>
        <w:pStyle w:val="ListParagraph"/>
        <w:numPr>
          <w:ilvl w:val="0"/>
          <w:numId w:val="23"/>
        </w:numPr>
        <w:autoSpaceDE w:val="0"/>
        <w:autoSpaceDN w:val="0"/>
        <w:rPr>
          <w:szCs w:val="24"/>
        </w:rPr>
      </w:pPr>
      <w:r w:rsidRPr="00DC6A0A">
        <w:rPr>
          <w:szCs w:val="24"/>
        </w:rPr>
        <w:t xml:space="preserve">Earthwork and Hardscape to be </w:t>
      </w:r>
      <w:r w:rsidR="004B61BD" w:rsidRPr="00DC6A0A">
        <w:rPr>
          <w:szCs w:val="24"/>
        </w:rPr>
        <w:t>done</w:t>
      </w:r>
      <w:r w:rsidRPr="00DC6A0A">
        <w:rPr>
          <w:szCs w:val="24"/>
        </w:rPr>
        <w:t xml:space="preserve"> Trench/tie-in to existing sewer manhole patch</w:t>
      </w:r>
    </w:p>
    <w:p w14:paraId="7EEC70C0" w14:textId="77777777" w:rsidR="00DC6A0A" w:rsidRPr="00DC6A0A" w:rsidRDefault="00DC6A0A" w:rsidP="00DC6A0A">
      <w:pPr>
        <w:pStyle w:val="ListParagraph"/>
        <w:numPr>
          <w:ilvl w:val="0"/>
          <w:numId w:val="23"/>
        </w:numPr>
        <w:autoSpaceDE w:val="0"/>
        <w:autoSpaceDN w:val="0"/>
        <w:rPr>
          <w:szCs w:val="24"/>
        </w:rPr>
      </w:pPr>
      <w:r w:rsidRPr="00DC6A0A">
        <w:rPr>
          <w:szCs w:val="24"/>
        </w:rPr>
        <w:t>Foundations to be installed: Concrete spot footings; quantity six (6)</w:t>
      </w:r>
    </w:p>
    <w:p w14:paraId="4FAE64DE" w14:textId="77777777" w:rsidR="00DC6A0A" w:rsidRPr="00DC6A0A" w:rsidRDefault="00DC6A0A" w:rsidP="00DC6A0A">
      <w:pPr>
        <w:pStyle w:val="ListParagraph"/>
        <w:numPr>
          <w:ilvl w:val="0"/>
          <w:numId w:val="23"/>
        </w:numPr>
        <w:autoSpaceDE w:val="0"/>
        <w:autoSpaceDN w:val="0"/>
        <w:rPr>
          <w:szCs w:val="24"/>
        </w:rPr>
      </w:pPr>
      <w:r w:rsidRPr="00DC6A0A">
        <w:rPr>
          <w:szCs w:val="24"/>
        </w:rPr>
        <w:t xml:space="preserve">Utilities Sewer to </w:t>
      </w:r>
      <w:proofErr w:type="gramStart"/>
      <w:r w:rsidRPr="00DC6A0A">
        <w:rPr>
          <w:szCs w:val="24"/>
        </w:rPr>
        <w:t>be:</w:t>
      </w:r>
      <w:proofErr w:type="gramEnd"/>
      <w:r w:rsidRPr="00DC6A0A">
        <w:rPr>
          <w:szCs w:val="24"/>
        </w:rPr>
        <w:t xml:space="preserve"> Trench/tied into existing sewer manhole</w:t>
      </w:r>
    </w:p>
    <w:p w14:paraId="706080DF" w14:textId="77777777" w:rsidR="00DC6A0A" w:rsidRPr="00DC6A0A" w:rsidRDefault="00DC6A0A" w:rsidP="00DC6A0A">
      <w:pPr>
        <w:pStyle w:val="ListParagraph"/>
        <w:numPr>
          <w:ilvl w:val="0"/>
          <w:numId w:val="23"/>
        </w:numPr>
        <w:autoSpaceDE w:val="0"/>
        <w:autoSpaceDN w:val="0"/>
        <w:rPr>
          <w:szCs w:val="24"/>
        </w:rPr>
      </w:pPr>
      <w:r w:rsidRPr="00DC6A0A">
        <w:rPr>
          <w:szCs w:val="24"/>
        </w:rPr>
        <w:t>Utilities Water to be: Trenched and tied into existing service</w:t>
      </w:r>
    </w:p>
    <w:p w14:paraId="413CDE40" w14:textId="77777777" w:rsidR="00DC6A0A" w:rsidRPr="00DC6A0A" w:rsidRDefault="00DC6A0A" w:rsidP="00DC6A0A">
      <w:pPr>
        <w:pStyle w:val="ListParagraph"/>
        <w:numPr>
          <w:ilvl w:val="0"/>
          <w:numId w:val="23"/>
        </w:numPr>
        <w:autoSpaceDE w:val="0"/>
        <w:autoSpaceDN w:val="0"/>
        <w:rPr>
          <w:szCs w:val="24"/>
        </w:rPr>
      </w:pPr>
      <w:r w:rsidRPr="00DC6A0A">
        <w:rPr>
          <w:szCs w:val="24"/>
        </w:rPr>
        <w:t>Utilities Electrical to be: Tied in to use existing capacity</w:t>
      </w:r>
    </w:p>
    <w:p w14:paraId="5727252D" w14:textId="77777777" w:rsidR="00DC6A0A" w:rsidRPr="00DC6A0A" w:rsidRDefault="00DC6A0A" w:rsidP="00DC6A0A">
      <w:pPr>
        <w:contextualSpacing/>
        <w:rPr>
          <w:szCs w:val="24"/>
        </w:rPr>
      </w:pPr>
      <w:r w:rsidRPr="00DC6A0A">
        <w:rPr>
          <w:szCs w:val="24"/>
        </w:rPr>
        <w:t xml:space="preserve">          </w:t>
      </w:r>
    </w:p>
    <w:p w14:paraId="13CA06B8" w14:textId="77777777" w:rsidR="00DC6A0A" w:rsidRPr="00DC6A0A" w:rsidRDefault="00DC6A0A" w:rsidP="00DC6A0A">
      <w:pPr>
        <w:pStyle w:val="ListParagraph"/>
        <w:numPr>
          <w:ilvl w:val="0"/>
          <w:numId w:val="21"/>
        </w:numPr>
        <w:autoSpaceDE w:val="0"/>
        <w:autoSpaceDN w:val="0"/>
        <w:rPr>
          <w:szCs w:val="24"/>
        </w:rPr>
      </w:pPr>
      <w:r w:rsidRPr="00DC6A0A">
        <w:rPr>
          <w:szCs w:val="24"/>
        </w:rPr>
        <w:t>Architectural and Engineering Service</w:t>
      </w:r>
    </w:p>
    <w:p w14:paraId="48706C60" w14:textId="77777777" w:rsidR="00DC6A0A" w:rsidRPr="00DC6A0A" w:rsidRDefault="00DC6A0A" w:rsidP="00DC6A0A">
      <w:pPr>
        <w:pStyle w:val="ListParagraph"/>
        <w:ind w:left="1080"/>
        <w:rPr>
          <w:szCs w:val="24"/>
        </w:rPr>
      </w:pPr>
      <w:r w:rsidRPr="00DC6A0A">
        <w:rPr>
          <w:szCs w:val="24"/>
        </w:rPr>
        <w:t>Services, fees, and other costs to complete Project</w:t>
      </w:r>
    </w:p>
    <w:p w14:paraId="1BFA8D2C" w14:textId="4A99AEF6" w:rsidR="00DC6A0A" w:rsidRPr="00DC6A0A" w:rsidRDefault="00DC6A0A" w:rsidP="00DC6A0A">
      <w:pPr>
        <w:pStyle w:val="ListParagraph"/>
        <w:numPr>
          <w:ilvl w:val="0"/>
          <w:numId w:val="24"/>
        </w:numPr>
        <w:autoSpaceDE w:val="0"/>
        <w:autoSpaceDN w:val="0"/>
        <w:rPr>
          <w:szCs w:val="24"/>
        </w:rPr>
      </w:pPr>
      <w:r w:rsidRPr="00DC6A0A">
        <w:rPr>
          <w:szCs w:val="24"/>
        </w:rPr>
        <w:t xml:space="preserve">Architectural and Engineering Service to </w:t>
      </w:r>
      <w:r w:rsidR="00DC0B1B" w:rsidRPr="00DC6A0A">
        <w:rPr>
          <w:szCs w:val="24"/>
        </w:rPr>
        <w:t>include</w:t>
      </w:r>
      <w:r w:rsidRPr="00DC6A0A">
        <w:rPr>
          <w:szCs w:val="24"/>
        </w:rPr>
        <w:t xml:space="preserve"> Civil, Structural and Electrical Engineering</w:t>
      </w:r>
    </w:p>
    <w:p w14:paraId="760692D8" w14:textId="77777777" w:rsidR="00DC6A0A" w:rsidRPr="00DC6A0A" w:rsidRDefault="00DC6A0A" w:rsidP="00DC6A0A">
      <w:pPr>
        <w:pStyle w:val="ListParagraph"/>
        <w:numPr>
          <w:ilvl w:val="0"/>
          <w:numId w:val="24"/>
        </w:numPr>
        <w:autoSpaceDE w:val="0"/>
        <w:autoSpaceDN w:val="0"/>
        <w:rPr>
          <w:szCs w:val="24"/>
        </w:rPr>
      </w:pPr>
      <w:r w:rsidRPr="00DC6A0A">
        <w:rPr>
          <w:szCs w:val="24"/>
        </w:rPr>
        <w:t>Construction Management to provide: Project Management and Administration</w:t>
      </w:r>
    </w:p>
    <w:p w14:paraId="753C5BB5" w14:textId="77777777" w:rsidR="00DC6A0A" w:rsidRPr="00DC6A0A" w:rsidRDefault="00DC6A0A" w:rsidP="00DC6A0A">
      <w:pPr>
        <w:pStyle w:val="ListParagraph"/>
        <w:numPr>
          <w:ilvl w:val="0"/>
          <w:numId w:val="24"/>
        </w:numPr>
        <w:autoSpaceDE w:val="0"/>
        <w:autoSpaceDN w:val="0"/>
        <w:rPr>
          <w:szCs w:val="24"/>
        </w:rPr>
      </w:pPr>
      <w:r w:rsidRPr="00DC6A0A">
        <w:rPr>
          <w:szCs w:val="24"/>
        </w:rPr>
        <w:t xml:space="preserve">Other Operating Expenses to be covered by Contractor that are required to complete all of installation. </w:t>
      </w:r>
    </w:p>
    <w:p w14:paraId="279716AE" w14:textId="77777777" w:rsidR="00DC6A0A" w:rsidRPr="00DC6A0A" w:rsidRDefault="00DC6A0A" w:rsidP="00DC6A0A">
      <w:pPr>
        <w:pStyle w:val="ListParagraph"/>
        <w:numPr>
          <w:ilvl w:val="0"/>
          <w:numId w:val="24"/>
        </w:numPr>
        <w:autoSpaceDE w:val="0"/>
        <w:autoSpaceDN w:val="0"/>
        <w:rPr>
          <w:szCs w:val="24"/>
        </w:rPr>
      </w:pPr>
      <w:r w:rsidRPr="00DC6A0A">
        <w:rPr>
          <w:szCs w:val="24"/>
        </w:rPr>
        <w:t>Warranty to be provided with construction: Contractor to provide manufacturer warranty and warranty of all work done within the scope of service to be performed. See Section 4.</w:t>
      </w:r>
    </w:p>
    <w:p w14:paraId="6A4DE8A6" w14:textId="77777777" w:rsidR="00DC6A0A" w:rsidRPr="00DC6A0A" w:rsidRDefault="00DC6A0A" w:rsidP="00DC6A0A">
      <w:pPr>
        <w:ind w:left="720"/>
        <w:contextualSpacing/>
        <w:rPr>
          <w:szCs w:val="24"/>
        </w:rPr>
      </w:pPr>
    </w:p>
    <w:p w14:paraId="49E32788" w14:textId="77777777" w:rsidR="00DC6A0A" w:rsidRPr="00DC6A0A" w:rsidRDefault="00DC6A0A" w:rsidP="00DC6A0A">
      <w:pPr>
        <w:pStyle w:val="ListParagraph"/>
        <w:numPr>
          <w:ilvl w:val="0"/>
          <w:numId w:val="20"/>
        </w:numPr>
        <w:autoSpaceDE w:val="0"/>
        <w:autoSpaceDN w:val="0"/>
        <w:rPr>
          <w:b/>
          <w:bCs/>
          <w:szCs w:val="24"/>
        </w:rPr>
      </w:pPr>
      <w:r w:rsidRPr="00DC6A0A">
        <w:rPr>
          <w:b/>
          <w:bCs/>
          <w:szCs w:val="24"/>
        </w:rPr>
        <w:t>Safety</w:t>
      </w:r>
    </w:p>
    <w:p w14:paraId="2A707695" w14:textId="77777777" w:rsidR="00DC6A0A" w:rsidRPr="00DC6A0A" w:rsidRDefault="00DC6A0A" w:rsidP="00DC6A0A">
      <w:pPr>
        <w:pStyle w:val="ListParagraph"/>
        <w:rPr>
          <w:szCs w:val="24"/>
        </w:rPr>
      </w:pPr>
      <w:r w:rsidRPr="00DC6A0A">
        <w:rPr>
          <w:szCs w:val="24"/>
        </w:rPr>
        <w:t>The Bidder and their employee shall comply with all applicable health and safety regulations including, but not limited to, rules and regulations of the Federal Occupational Safety and Health Administration (OSHA) and the State of Hawai’i, Department of Labor and Industrial Relations (DLIR), Occupational Safety and Health Division (HIOSH).</w:t>
      </w:r>
    </w:p>
    <w:p w14:paraId="3781F45E" w14:textId="77777777" w:rsidR="00DC6A0A" w:rsidRPr="00DC6A0A" w:rsidRDefault="00DC6A0A" w:rsidP="00DC6A0A">
      <w:pPr>
        <w:pStyle w:val="ListParagraph"/>
        <w:rPr>
          <w:szCs w:val="24"/>
        </w:rPr>
      </w:pPr>
    </w:p>
    <w:p w14:paraId="0F888382" w14:textId="77777777" w:rsidR="00DC6A0A" w:rsidRPr="00DC6A0A" w:rsidRDefault="00DC6A0A" w:rsidP="00DC6A0A">
      <w:pPr>
        <w:pStyle w:val="ListParagraph"/>
        <w:rPr>
          <w:szCs w:val="24"/>
        </w:rPr>
      </w:pPr>
      <w:r w:rsidRPr="00DC6A0A">
        <w:rPr>
          <w:szCs w:val="24"/>
        </w:rPr>
        <w:t xml:space="preserve">Alcoholic beverages, illegal drugs, fireworks and firearms are </w:t>
      </w:r>
      <w:proofErr w:type="gramStart"/>
      <w:r w:rsidRPr="00DC6A0A">
        <w:rPr>
          <w:szCs w:val="24"/>
        </w:rPr>
        <w:t>prohibited on Hawaii State Hospital grounds at all times</w:t>
      </w:r>
      <w:proofErr w:type="gramEnd"/>
      <w:r w:rsidRPr="00DC6A0A">
        <w:rPr>
          <w:szCs w:val="24"/>
        </w:rPr>
        <w:t>.</w:t>
      </w:r>
    </w:p>
    <w:p w14:paraId="0329BF0A" w14:textId="77777777" w:rsidR="00DC6A0A" w:rsidRPr="00DC6A0A" w:rsidRDefault="00DC6A0A" w:rsidP="00DC6A0A">
      <w:pPr>
        <w:pStyle w:val="ListParagraph"/>
        <w:rPr>
          <w:szCs w:val="24"/>
        </w:rPr>
      </w:pPr>
    </w:p>
    <w:p w14:paraId="73928792" w14:textId="77777777" w:rsidR="00DC6A0A" w:rsidRPr="00DC6A0A" w:rsidRDefault="00DC6A0A" w:rsidP="00DC6A0A">
      <w:pPr>
        <w:pStyle w:val="ListParagraph"/>
        <w:rPr>
          <w:szCs w:val="24"/>
        </w:rPr>
      </w:pPr>
      <w:r w:rsidRPr="00DC6A0A">
        <w:rPr>
          <w:szCs w:val="24"/>
        </w:rPr>
        <w:t xml:space="preserve">Hawaii State Hospital is a smoke free property. Smoking is </w:t>
      </w:r>
      <w:proofErr w:type="gramStart"/>
      <w:r w:rsidRPr="00DC6A0A">
        <w:rPr>
          <w:szCs w:val="24"/>
        </w:rPr>
        <w:t>prohibited on all Department of Health Property at all times</w:t>
      </w:r>
      <w:proofErr w:type="gramEnd"/>
      <w:r w:rsidRPr="00DC6A0A">
        <w:rPr>
          <w:szCs w:val="24"/>
        </w:rPr>
        <w:t>.</w:t>
      </w:r>
    </w:p>
    <w:p w14:paraId="5767DAEF" w14:textId="77777777" w:rsidR="00DC6A0A" w:rsidRPr="00DC6A0A" w:rsidRDefault="00DC6A0A" w:rsidP="00DC6A0A">
      <w:pPr>
        <w:pStyle w:val="ListParagraph"/>
        <w:rPr>
          <w:szCs w:val="24"/>
        </w:rPr>
      </w:pPr>
    </w:p>
    <w:p w14:paraId="4646ED26" w14:textId="77777777" w:rsidR="00DC6A0A" w:rsidRPr="00DC6A0A" w:rsidRDefault="00DC6A0A" w:rsidP="00DC6A0A">
      <w:pPr>
        <w:pStyle w:val="ListParagraph"/>
        <w:rPr>
          <w:szCs w:val="24"/>
        </w:rPr>
      </w:pPr>
      <w:r w:rsidRPr="00DC6A0A">
        <w:rPr>
          <w:szCs w:val="24"/>
        </w:rPr>
        <w:t xml:space="preserve">The Bidder and their employees must obey all signs and posted notices. </w:t>
      </w:r>
    </w:p>
    <w:p w14:paraId="2A049AFB" w14:textId="77777777" w:rsidR="00DC6A0A" w:rsidRPr="00DC6A0A" w:rsidRDefault="00DC6A0A" w:rsidP="00DC6A0A">
      <w:pPr>
        <w:contextualSpacing/>
        <w:rPr>
          <w:szCs w:val="24"/>
        </w:rPr>
      </w:pPr>
    </w:p>
    <w:p w14:paraId="0DBA504D" w14:textId="77777777" w:rsidR="00DC6A0A" w:rsidRPr="00DC6A0A" w:rsidRDefault="00DC6A0A" w:rsidP="00DC6A0A">
      <w:pPr>
        <w:pStyle w:val="ListParagraph"/>
        <w:numPr>
          <w:ilvl w:val="0"/>
          <w:numId w:val="20"/>
        </w:numPr>
        <w:autoSpaceDE w:val="0"/>
        <w:autoSpaceDN w:val="0"/>
        <w:rPr>
          <w:b/>
          <w:bCs/>
          <w:szCs w:val="24"/>
        </w:rPr>
      </w:pPr>
      <w:r w:rsidRPr="00DC6A0A">
        <w:rPr>
          <w:b/>
          <w:bCs/>
          <w:szCs w:val="24"/>
        </w:rPr>
        <w:t>Compensation and Payment schedule</w:t>
      </w:r>
    </w:p>
    <w:p w14:paraId="3FA74788" w14:textId="695D7689" w:rsidR="00DC6A0A" w:rsidRPr="00DC6A0A" w:rsidRDefault="00DC6A0A" w:rsidP="00DC6A0A">
      <w:pPr>
        <w:pStyle w:val="ListParagraph"/>
        <w:rPr>
          <w:szCs w:val="24"/>
        </w:rPr>
      </w:pPr>
      <w:r w:rsidRPr="00DC6A0A">
        <w:rPr>
          <w:szCs w:val="24"/>
        </w:rPr>
        <w:t>The awarded contractor shall submit single invoice including tax, labor, and all costs relating to the STATE for the services provided in accordance with Section I, Scope of Services</w:t>
      </w:r>
      <w:r w:rsidR="00202257">
        <w:rPr>
          <w:szCs w:val="24"/>
        </w:rPr>
        <w:t xml:space="preserve">, after </w:t>
      </w:r>
      <w:r w:rsidR="00722ACB">
        <w:rPr>
          <w:szCs w:val="24"/>
        </w:rPr>
        <w:t>Facility Manager approves all work is completed</w:t>
      </w:r>
      <w:r w:rsidRPr="00DC6A0A">
        <w:rPr>
          <w:szCs w:val="24"/>
        </w:rPr>
        <w:t xml:space="preserve">. Section 103-10 HRS, provides the State shall have thirty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w:t>
      </w:r>
      <w:r w:rsidRPr="00DC6A0A">
        <w:rPr>
          <w:szCs w:val="24"/>
        </w:rPr>
        <w:lastRenderedPageBreak/>
        <w:t>payments greater than that allowed by Section 103-10, HRS, as amended. Payment shall be made to the bidder at the contracted price upon certification by the State that the required goods and services have been satisfactorily supplied and performed. All invoices shall refer to the contract number. HCE Certificate of Compliance must accompany the invoice for final payment on the contract.</w:t>
      </w:r>
    </w:p>
    <w:p w14:paraId="0F6FF0AB" w14:textId="77777777" w:rsidR="00DC6A0A" w:rsidRPr="00DC6A0A" w:rsidRDefault="00DC6A0A" w:rsidP="00DC6A0A">
      <w:pPr>
        <w:pStyle w:val="ListParagraph"/>
        <w:rPr>
          <w:szCs w:val="24"/>
        </w:rPr>
      </w:pPr>
    </w:p>
    <w:p w14:paraId="547095CE" w14:textId="77777777" w:rsidR="00DC6A0A" w:rsidRPr="00DC6A0A" w:rsidRDefault="00DC6A0A" w:rsidP="00DC6A0A">
      <w:pPr>
        <w:pStyle w:val="ListParagraph"/>
        <w:numPr>
          <w:ilvl w:val="0"/>
          <w:numId w:val="20"/>
        </w:numPr>
        <w:rPr>
          <w:b/>
          <w:szCs w:val="24"/>
        </w:rPr>
      </w:pPr>
      <w:r w:rsidRPr="00DC6A0A">
        <w:rPr>
          <w:b/>
          <w:bCs/>
          <w:szCs w:val="24"/>
        </w:rPr>
        <w:t>Period of Performance</w:t>
      </w:r>
    </w:p>
    <w:p w14:paraId="7E2FD6D3" w14:textId="77777777" w:rsidR="00DC6A0A" w:rsidRPr="00DC6A0A" w:rsidRDefault="00DC6A0A" w:rsidP="00DC6A0A">
      <w:pPr>
        <w:pStyle w:val="ListParagraph"/>
        <w:rPr>
          <w:szCs w:val="24"/>
        </w:rPr>
      </w:pPr>
      <w:r w:rsidRPr="00DC6A0A">
        <w:rPr>
          <w:szCs w:val="24"/>
        </w:rPr>
        <w:t>The Contractor must guarantee that all work performed is free of any defects in materials used and workmanship performed for a period of two (2) years from the date of completion. Any such defects or workmanship discovered during that period will be promptly remedied by the Contractor at no cost to the State within a period co-determined by the Hawaii State Hospital and the Awarded Contractor.</w:t>
      </w:r>
    </w:p>
    <w:p w14:paraId="0C515870" w14:textId="77777777" w:rsidR="00DC6A0A" w:rsidRPr="00DC6A0A" w:rsidRDefault="00DC6A0A" w:rsidP="00DC6A0A">
      <w:pPr>
        <w:contextualSpacing/>
        <w:rPr>
          <w:b/>
          <w:bCs/>
          <w:szCs w:val="24"/>
        </w:rPr>
      </w:pPr>
    </w:p>
    <w:p w14:paraId="27BA76DD" w14:textId="77777777" w:rsidR="00DC6A0A" w:rsidRPr="00DC6A0A" w:rsidRDefault="00DC6A0A" w:rsidP="00DC6A0A">
      <w:pPr>
        <w:contextualSpacing/>
        <w:rPr>
          <w:b/>
          <w:bCs/>
          <w:szCs w:val="24"/>
        </w:rPr>
      </w:pPr>
    </w:p>
    <w:p w14:paraId="376EBC46" w14:textId="77777777" w:rsidR="00DC6A0A" w:rsidRPr="00DC6A0A" w:rsidRDefault="00DC6A0A" w:rsidP="00DC6A0A">
      <w:pPr>
        <w:contextualSpacing/>
        <w:rPr>
          <w:b/>
          <w:bCs/>
          <w:szCs w:val="24"/>
        </w:rPr>
      </w:pPr>
    </w:p>
    <w:p w14:paraId="2E39A7EA" w14:textId="77777777" w:rsidR="00DC6A0A" w:rsidRPr="00DC6A0A" w:rsidRDefault="00DC6A0A" w:rsidP="00DC6A0A">
      <w:pPr>
        <w:pStyle w:val="ListParagraph"/>
        <w:numPr>
          <w:ilvl w:val="0"/>
          <w:numId w:val="20"/>
        </w:numPr>
        <w:autoSpaceDE w:val="0"/>
        <w:autoSpaceDN w:val="0"/>
        <w:rPr>
          <w:b/>
          <w:bCs/>
          <w:szCs w:val="24"/>
        </w:rPr>
      </w:pPr>
      <w:r w:rsidRPr="00DC6A0A">
        <w:rPr>
          <w:b/>
          <w:bCs/>
          <w:szCs w:val="24"/>
        </w:rPr>
        <w:t>Special Provisions</w:t>
      </w:r>
    </w:p>
    <w:p w14:paraId="74EB97B8" w14:textId="6CEE8C32" w:rsidR="00DC6A0A" w:rsidRPr="00DC6A0A" w:rsidRDefault="00DC6A0A" w:rsidP="00DC6A0A">
      <w:pPr>
        <w:pStyle w:val="ListParagraph"/>
        <w:rPr>
          <w:szCs w:val="24"/>
        </w:rPr>
      </w:pPr>
      <w:r w:rsidRPr="00DC6A0A">
        <w:rPr>
          <w:szCs w:val="24"/>
        </w:rPr>
        <w:t xml:space="preserve">The bid award shall be based on the availability of funds. The state reserves the right to cancel the agreement or a </w:t>
      </w:r>
      <w:r w:rsidR="004B61BD" w:rsidRPr="00DC6A0A">
        <w:rPr>
          <w:szCs w:val="24"/>
        </w:rPr>
        <w:t>location</w:t>
      </w:r>
      <w:r w:rsidRPr="00DC6A0A">
        <w:rPr>
          <w:szCs w:val="24"/>
        </w:rPr>
        <w:t xml:space="preserve"> with thirty (30) days advance written notice term. The project shall last for six (6) </w:t>
      </w:r>
      <w:proofErr w:type="gramStart"/>
      <w:r w:rsidRPr="00DC6A0A">
        <w:rPr>
          <w:szCs w:val="24"/>
        </w:rPr>
        <w:t>month period</w:t>
      </w:r>
      <w:proofErr w:type="gramEnd"/>
      <w:r w:rsidRPr="00DC6A0A">
        <w:rPr>
          <w:szCs w:val="24"/>
        </w:rPr>
        <w:t xml:space="preserve"> after receiving purchase order.</w:t>
      </w:r>
    </w:p>
    <w:p w14:paraId="0D285446" w14:textId="77777777" w:rsidR="00DC6A0A" w:rsidRPr="00DC6A0A" w:rsidRDefault="00DC6A0A" w:rsidP="00DC6A0A">
      <w:pPr>
        <w:pStyle w:val="ListParagraph"/>
        <w:rPr>
          <w:szCs w:val="24"/>
        </w:rPr>
      </w:pPr>
    </w:p>
    <w:p w14:paraId="5F35C098" w14:textId="77777777" w:rsidR="00DC6A0A" w:rsidRPr="00DC6A0A" w:rsidRDefault="00DC6A0A" w:rsidP="00DC6A0A">
      <w:pPr>
        <w:pStyle w:val="ListParagraph"/>
        <w:numPr>
          <w:ilvl w:val="0"/>
          <w:numId w:val="20"/>
        </w:numPr>
        <w:rPr>
          <w:b/>
          <w:bCs/>
          <w:szCs w:val="24"/>
        </w:rPr>
      </w:pPr>
      <w:r w:rsidRPr="00DC6A0A">
        <w:rPr>
          <w:b/>
          <w:bCs/>
          <w:szCs w:val="24"/>
        </w:rPr>
        <w:t>Bidder Requirements</w:t>
      </w:r>
    </w:p>
    <w:p w14:paraId="57B967FE" w14:textId="77777777" w:rsidR="00873326" w:rsidRDefault="00873326" w:rsidP="00873326">
      <w:pPr>
        <w:pStyle w:val="ListParagraph"/>
        <w:ind w:left="1080"/>
        <w:rPr>
          <w:szCs w:val="24"/>
        </w:rPr>
      </w:pPr>
    </w:p>
    <w:p w14:paraId="12ABD7A1" w14:textId="608B8FA8" w:rsidR="000E43F1" w:rsidRDefault="000E43F1" w:rsidP="00DC6A0A">
      <w:pPr>
        <w:pStyle w:val="ListParagraph"/>
        <w:numPr>
          <w:ilvl w:val="1"/>
          <w:numId w:val="1"/>
        </w:numPr>
        <w:ind w:left="720"/>
        <w:rPr>
          <w:szCs w:val="24"/>
        </w:rPr>
      </w:pPr>
      <w:r>
        <w:rPr>
          <w:szCs w:val="24"/>
        </w:rPr>
        <w:t xml:space="preserve">All Contractors must attend a mandatory </w:t>
      </w:r>
      <w:r w:rsidR="004B61BD">
        <w:rPr>
          <w:szCs w:val="24"/>
        </w:rPr>
        <w:t>pre-conference</w:t>
      </w:r>
      <w:r>
        <w:rPr>
          <w:szCs w:val="24"/>
        </w:rPr>
        <w:t xml:space="preserve"> site visit</w:t>
      </w:r>
      <w:r w:rsidR="00C53A8B">
        <w:rPr>
          <w:szCs w:val="24"/>
        </w:rPr>
        <w:t xml:space="preserve"> at the Hawaii State Hospi</w:t>
      </w:r>
      <w:r w:rsidR="00B36D27">
        <w:rPr>
          <w:szCs w:val="24"/>
        </w:rPr>
        <w:t>tal on July 2</w:t>
      </w:r>
      <w:r w:rsidR="00796FFF">
        <w:rPr>
          <w:szCs w:val="24"/>
        </w:rPr>
        <w:t>1</w:t>
      </w:r>
      <w:r w:rsidR="00B36D27">
        <w:rPr>
          <w:szCs w:val="24"/>
        </w:rPr>
        <w:t xml:space="preserve">, 2026, at </w:t>
      </w:r>
      <w:r w:rsidR="00F554C0">
        <w:rPr>
          <w:szCs w:val="24"/>
        </w:rPr>
        <w:t>9</w:t>
      </w:r>
      <w:r w:rsidR="00B36D27">
        <w:rPr>
          <w:szCs w:val="24"/>
        </w:rPr>
        <w:t>:</w:t>
      </w:r>
      <w:r w:rsidR="00F554C0">
        <w:rPr>
          <w:szCs w:val="24"/>
        </w:rPr>
        <w:t>00</w:t>
      </w:r>
      <w:r w:rsidR="00B36D27">
        <w:rPr>
          <w:szCs w:val="24"/>
        </w:rPr>
        <w:t xml:space="preserve">am. To complete an </w:t>
      </w:r>
      <w:r w:rsidR="004B61BD">
        <w:rPr>
          <w:szCs w:val="24"/>
        </w:rPr>
        <w:t>evaluation</w:t>
      </w:r>
      <w:r w:rsidR="002C395A">
        <w:rPr>
          <w:szCs w:val="24"/>
        </w:rPr>
        <w:t xml:space="preserve"> </w:t>
      </w:r>
      <w:r w:rsidR="002E1526">
        <w:rPr>
          <w:szCs w:val="24"/>
        </w:rPr>
        <w:t xml:space="preserve">of </w:t>
      </w:r>
      <w:r w:rsidR="002C395A">
        <w:rPr>
          <w:szCs w:val="24"/>
        </w:rPr>
        <w:t xml:space="preserve">scope of work. </w:t>
      </w:r>
      <w:r w:rsidR="004C69EB">
        <w:rPr>
          <w:szCs w:val="24"/>
        </w:rPr>
        <w:t xml:space="preserve">Only contractors who sign in at the </w:t>
      </w:r>
      <w:r w:rsidR="004B61BD">
        <w:rPr>
          <w:szCs w:val="24"/>
        </w:rPr>
        <w:t>pre-conference</w:t>
      </w:r>
      <w:r w:rsidR="004C69EB">
        <w:rPr>
          <w:szCs w:val="24"/>
        </w:rPr>
        <w:t xml:space="preserve"> meeting will be illegible to bid. </w:t>
      </w:r>
    </w:p>
    <w:p w14:paraId="3B175FD8" w14:textId="77777777" w:rsidR="004C69EB" w:rsidRDefault="004C69EB" w:rsidP="004C69EB">
      <w:pPr>
        <w:pStyle w:val="ListParagraph"/>
        <w:rPr>
          <w:szCs w:val="24"/>
        </w:rPr>
      </w:pPr>
    </w:p>
    <w:p w14:paraId="2C2A65C8" w14:textId="385792E9" w:rsidR="00DC6A0A" w:rsidRPr="00DC6A0A" w:rsidRDefault="00DC6A0A" w:rsidP="00DC6A0A">
      <w:pPr>
        <w:pStyle w:val="ListParagraph"/>
        <w:numPr>
          <w:ilvl w:val="1"/>
          <w:numId w:val="1"/>
        </w:numPr>
        <w:ind w:left="720"/>
        <w:rPr>
          <w:szCs w:val="24"/>
        </w:rPr>
      </w:pPr>
      <w:r w:rsidRPr="00DC6A0A">
        <w:rPr>
          <w:szCs w:val="24"/>
        </w:rPr>
        <w:t>Interested bidders must be a registered company to do business in the State of Hawaii. No individual or sole proprietor may submit a bid.</w:t>
      </w:r>
    </w:p>
    <w:p w14:paraId="718F65F9" w14:textId="77777777" w:rsidR="00DC6A0A" w:rsidRPr="00DC6A0A" w:rsidRDefault="00DC6A0A" w:rsidP="00DC6A0A">
      <w:pPr>
        <w:pStyle w:val="ListParagraph"/>
        <w:rPr>
          <w:szCs w:val="24"/>
        </w:rPr>
      </w:pPr>
    </w:p>
    <w:p w14:paraId="2547E3C4" w14:textId="09CE19AF" w:rsidR="00DC6A0A" w:rsidRPr="00DC6A0A" w:rsidRDefault="00DC6A0A" w:rsidP="00DC6A0A">
      <w:pPr>
        <w:pStyle w:val="ListParagraph"/>
        <w:numPr>
          <w:ilvl w:val="1"/>
          <w:numId w:val="1"/>
        </w:numPr>
        <w:ind w:left="720"/>
        <w:rPr>
          <w:szCs w:val="24"/>
        </w:rPr>
      </w:pPr>
      <w:r w:rsidRPr="00DC6A0A">
        <w:rPr>
          <w:szCs w:val="24"/>
        </w:rPr>
        <w:t>Bidder and/or the Bidder’s</w:t>
      </w:r>
      <w:r w:rsidR="00584F86">
        <w:rPr>
          <w:szCs w:val="24"/>
        </w:rPr>
        <w:t xml:space="preserve"> </w:t>
      </w:r>
      <w:r w:rsidRPr="00DC6A0A">
        <w:rPr>
          <w:szCs w:val="24"/>
        </w:rPr>
        <w:t xml:space="preserve">must possess a valid State of Hawai‘i </w:t>
      </w:r>
      <w:r w:rsidR="006663D5">
        <w:rPr>
          <w:szCs w:val="24"/>
        </w:rPr>
        <w:t>General</w:t>
      </w:r>
      <w:r w:rsidRPr="00DC6A0A">
        <w:rPr>
          <w:szCs w:val="24"/>
        </w:rPr>
        <w:t xml:space="preserve"> Contractor. A copy of the license must accompany the bid. Offeror must maintain this contractor’s license for the duration of the contract. No substitutions are permitted.</w:t>
      </w:r>
    </w:p>
    <w:p w14:paraId="51F995AB" w14:textId="77777777" w:rsidR="00DC6A0A" w:rsidRPr="00DC6A0A" w:rsidRDefault="00DC6A0A" w:rsidP="00DC6A0A">
      <w:pPr>
        <w:pStyle w:val="ListParagraph"/>
        <w:rPr>
          <w:szCs w:val="24"/>
        </w:rPr>
      </w:pPr>
    </w:p>
    <w:p w14:paraId="6EEF9530" w14:textId="651305DB" w:rsidR="00DC6A0A" w:rsidRPr="00DC6A0A" w:rsidRDefault="00DC6A0A" w:rsidP="00DC6A0A">
      <w:pPr>
        <w:pStyle w:val="ListParagraph"/>
        <w:numPr>
          <w:ilvl w:val="1"/>
          <w:numId w:val="1"/>
        </w:numPr>
        <w:ind w:left="720"/>
        <w:rPr>
          <w:szCs w:val="24"/>
        </w:rPr>
      </w:pPr>
      <w:r w:rsidRPr="00DC6A0A">
        <w:rPr>
          <w:szCs w:val="24"/>
        </w:rPr>
        <w:t xml:space="preserve">Vendor Compliance. Bidders must provide proof of compliance obtained through Hawaii Compliance Express (HCE) with the requirements of §103D-310(c), HRS. The vendor’s name on the Certificate of Vendor Compliance (CVC) must exactly match the vendor’s name under which the quote for this solicitation is submitted. A copy of the CVC must be submitted with bid for verification. The vendor is responsible for maintaining compliance The HCE allows businesses to register online through a simple wizard interface at </w:t>
      </w:r>
      <w:hyperlink r:id="rId13" w:history="1">
        <w:r w:rsidRPr="00DC6A0A">
          <w:rPr>
            <w:rStyle w:val="Hyperlink"/>
            <w:szCs w:val="24"/>
          </w:rPr>
          <w:t>https://vendors.ehawaii.gov/</w:t>
        </w:r>
      </w:hyperlink>
      <w:r w:rsidRPr="00DC6A0A">
        <w:rPr>
          <w:szCs w:val="24"/>
        </w:rPr>
        <w:t xml:space="preserve"> for an annual fee payable to Hawai‘i Information Consortium, LLC, to acquire a “Certificate of Vendor Compliance,” which provides current compliance status as of the issuance date. </w:t>
      </w:r>
    </w:p>
    <w:p w14:paraId="783B4AFE" w14:textId="77777777" w:rsidR="00DC6A0A" w:rsidRPr="00DC6A0A" w:rsidRDefault="00DC6A0A" w:rsidP="00DC6A0A">
      <w:pPr>
        <w:pStyle w:val="ListParagraph"/>
        <w:rPr>
          <w:szCs w:val="24"/>
        </w:rPr>
      </w:pPr>
    </w:p>
    <w:p w14:paraId="15B8FC85" w14:textId="77777777" w:rsidR="00DC6A0A" w:rsidRPr="00DC6A0A" w:rsidRDefault="00DC6A0A" w:rsidP="00DC6A0A">
      <w:pPr>
        <w:pStyle w:val="ListParagraph"/>
        <w:rPr>
          <w:szCs w:val="24"/>
        </w:rPr>
      </w:pPr>
      <w:r w:rsidRPr="00DC6A0A">
        <w:rPr>
          <w:szCs w:val="24"/>
        </w:rPr>
        <w:t xml:space="preserve">The “Certificate of Vendor Compliance” indicating that Bidder’s status is compliant with the requirements of §103D-310(c), HRS, is accepted for both contracting purposes and final payment. </w:t>
      </w:r>
    </w:p>
    <w:p w14:paraId="74BC32BC" w14:textId="77777777" w:rsidR="00DC6A0A" w:rsidRPr="00DC6A0A" w:rsidRDefault="00DC6A0A" w:rsidP="00DC6A0A">
      <w:pPr>
        <w:pStyle w:val="ListParagraph"/>
        <w:rPr>
          <w:szCs w:val="24"/>
        </w:rPr>
      </w:pPr>
    </w:p>
    <w:p w14:paraId="72F34DE1" w14:textId="77777777" w:rsidR="00DC6A0A" w:rsidRPr="00DC6A0A" w:rsidRDefault="00DC6A0A" w:rsidP="00DC6A0A">
      <w:pPr>
        <w:pStyle w:val="ListParagraph"/>
        <w:rPr>
          <w:szCs w:val="24"/>
        </w:rPr>
      </w:pPr>
      <w:r w:rsidRPr="00DC6A0A">
        <w:rPr>
          <w:szCs w:val="24"/>
        </w:rPr>
        <w:t xml:space="preserve">Bidders not utilizing HCE to demonstrate compliance shall provide the paper certificates as instructed below. All certificates must be valid on the date it is received. All applications for applicable clearances are the responsibility of Bidder. </w:t>
      </w:r>
    </w:p>
    <w:p w14:paraId="7AFFAD0B" w14:textId="77777777" w:rsidR="00DC6A0A" w:rsidRPr="00DC6A0A" w:rsidRDefault="00DC6A0A" w:rsidP="00DC6A0A">
      <w:pPr>
        <w:rPr>
          <w:b/>
          <w:bCs/>
          <w:szCs w:val="24"/>
        </w:rPr>
      </w:pPr>
    </w:p>
    <w:p w14:paraId="3D9E6606" w14:textId="77777777" w:rsidR="00DC6A0A" w:rsidRPr="00DC6A0A" w:rsidRDefault="00DC6A0A" w:rsidP="00DC6A0A">
      <w:pPr>
        <w:rPr>
          <w:szCs w:val="24"/>
        </w:rPr>
      </w:pPr>
      <w:r w:rsidRPr="00DC6A0A">
        <w:rPr>
          <w:b/>
          <w:bCs/>
          <w:szCs w:val="24"/>
        </w:rPr>
        <w:t>HRS Chapter 237 Tax Clearance</w:t>
      </w:r>
    </w:p>
    <w:p w14:paraId="00BCC4BB" w14:textId="77777777" w:rsidR="00DC6A0A" w:rsidRPr="00DC6A0A" w:rsidRDefault="00DC6A0A" w:rsidP="00DC6A0A">
      <w:pPr>
        <w:rPr>
          <w:szCs w:val="24"/>
        </w:rPr>
      </w:pPr>
      <w:r w:rsidRPr="00DC6A0A">
        <w:rPr>
          <w:szCs w:val="24"/>
        </w:rPr>
        <w:t xml:space="preserve">Pursuant to §103D-328, HRS, the successful Bidder shall submit a tax clearance certificate issued by the Hawai‘i State Department of Taxation (DOTAX) and the Internal Revenue Service (IRS). The certificate shall have an original green certified copy stamp and shall be valid for six (6) months from the most recent </w:t>
      </w:r>
      <w:proofErr w:type="gramStart"/>
      <w:r w:rsidRPr="00DC6A0A">
        <w:rPr>
          <w:szCs w:val="24"/>
        </w:rPr>
        <w:t>approval stamp</w:t>
      </w:r>
      <w:proofErr w:type="gramEnd"/>
      <w:r w:rsidRPr="00DC6A0A">
        <w:rPr>
          <w:szCs w:val="24"/>
        </w:rPr>
        <w:t xml:space="preserve"> date on the certificate. It must be valid on the date it is received and will be used for final payment.</w:t>
      </w:r>
    </w:p>
    <w:p w14:paraId="64D3F786" w14:textId="77777777" w:rsidR="00DC6A0A" w:rsidRPr="00DC6A0A" w:rsidRDefault="00DC6A0A" w:rsidP="00DC6A0A">
      <w:pPr>
        <w:pStyle w:val="ListParagraph"/>
        <w:rPr>
          <w:szCs w:val="24"/>
        </w:rPr>
      </w:pPr>
    </w:p>
    <w:p w14:paraId="32CBB55C" w14:textId="77777777" w:rsidR="00DC6A0A" w:rsidRPr="00DC6A0A" w:rsidRDefault="00DC6A0A" w:rsidP="00DC6A0A">
      <w:pPr>
        <w:rPr>
          <w:szCs w:val="24"/>
        </w:rPr>
      </w:pPr>
      <w:r w:rsidRPr="00DC6A0A">
        <w:rPr>
          <w:szCs w:val="24"/>
        </w:rPr>
        <w:t xml:space="preserve">The tax clearance certificate shall be obtained on the State of Hawaii, DOTAX </w:t>
      </w:r>
      <w:r w:rsidRPr="00DC6A0A">
        <w:rPr>
          <w:i/>
          <w:iCs/>
          <w:szCs w:val="24"/>
        </w:rPr>
        <w:t>TAX CLEARANCE APPLICATION</w:t>
      </w:r>
      <w:r w:rsidRPr="00DC6A0A">
        <w:rPr>
          <w:szCs w:val="24"/>
        </w:rPr>
        <w:t xml:space="preserve"> Form A-6 (Rev. 2017) which is available at the DOTAX and IRS offices in the State of Hawaii or the DOTAX website, and by mail or fax:</w:t>
      </w:r>
    </w:p>
    <w:p w14:paraId="4BF95C05" w14:textId="77777777" w:rsidR="00DC6A0A" w:rsidRPr="00DC6A0A" w:rsidRDefault="00DC6A0A" w:rsidP="00DC6A0A">
      <w:pPr>
        <w:rPr>
          <w:szCs w:val="24"/>
        </w:rPr>
      </w:pPr>
    </w:p>
    <w:p w14:paraId="384BFE3D" w14:textId="77777777" w:rsidR="00DC6A0A" w:rsidRPr="00DC6A0A" w:rsidRDefault="00DC6A0A" w:rsidP="00DC6A0A">
      <w:pPr>
        <w:rPr>
          <w:szCs w:val="24"/>
        </w:rPr>
      </w:pPr>
      <w:r w:rsidRPr="00DC6A0A">
        <w:rPr>
          <w:szCs w:val="24"/>
        </w:rPr>
        <w:t xml:space="preserve">DOTAX Website (Forms &amp; Information): </w:t>
      </w:r>
    </w:p>
    <w:p w14:paraId="56653C81" w14:textId="77777777" w:rsidR="00DC6A0A" w:rsidRPr="00DC6A0A" w:rsidRDefault="00DC6A0A" w:rsidP="00DC6A0A">
      <w:pPr>
        <w:rPr>
          <w:szCs w:val="24"/>
        </w:rPr>
      </w:pPr>
      <w:hyperlink r:id="rId14" w:history="1">
        <w:r w:rsidRPr="00DC6A0A">
          <w:rPr>
            <w:rStyle w:val="Hyperlink"/>
            <w:szCs w:val="24"/>
          </w:rPr>
          <w:t>https://tax.hawaii.gov/forms/a1_1alphalist/</w:t>
        </w:r>
      </w:hyperlink>
    </w:p>
    <w:p w14:paraId="04CF129C" w14:textId="77777777" w:rsidR="00DC6A0A" w:rsidRPr="00DC6A0A" w:rsidRDefault="00DC6A0A" w:rsidP="00DC6A0A">
      <w:pPr>
        <w:pStyle w:val="ListParagraph"/>
        <w:rPr>
          <w:szCs w:val="24"/>
        </w:rPr>
      </w:pPr>
    </w:p>
    <w:p w14:paraId="170993CF" w14:textId="77777777" w:rsidR="00DC6A0A" w:rsidRPr="00DC6A0A" w:rsidRDefault="00DC6A0A" w:rsidP="00DC6A0A">
      <w:pPr>
        <w:pStyle w:val="ListParagraph"/>
        <w:rPr>
          <w:szCs w:val="24"/>
        </w:rPr>
      </w:pPr>
    </w:p>
    <w:p w14:paraId="65783B52" w14:textId="77777777" w:rsidR="00DC6A0A" w:rsidRPr="00DC6A0A" w:rsidRDefault="00DC6A0A" w:rsidP="00DC6A0A">
      <w:pPr>
        <w:pStyle w:val="ListParagraph"/>
        <w:numPr>
          <w:ilvl w:val="0"/>
          <w:numId w:val="20"/>
        </w:numPr>
        <w:rPr>
          <w:b/>
          <w:bCs/>
          <w:szCs w:val="24"/>
        </w:rPr>
      </w:pPr>
      <w:r w:rsidRPr="00DC6A0A">
        <w:rPr>
          <w:b/>
          <w:bCs/>
          <w:szCs w:val="24"/>
          <w:u w:val="single"/>
        </w:rPr>
        <w:t>Notice to Proceed (NTP)</w:t>
      </w:r>
    </w:p>
    <w:p w14:paraId="5088B1CC" w14:textId="77777777" w:rsidR="00DC6A0A" w:rsidRPr="00DC6A0A" w:rsidRDefault="00DC6A0A" w:rsidP="00DC6A0A">
      <w:pPr>
        <w:pStyle w:val="ListParagraph"/>
        <w:ind w:left="360"/>
        <w:rPr>
          <w:szCs w:val="24"/>
        </w:rPr>
      </w:pPr>
      <w:r w:rsidRPr="00DC6A0A">
        <w:rPr>
          <w:szCs w:val="24"/>
        </w:rPr>
        <w:t xml:space="preserve">No work shall be undertaken by the successful Bidder prior to the commencement date specified on the Notice to Proceed. The State is not liable for any work, contract costs, expenses, loss of profits, or any damages whatsoever incurred by the successful Bidder prior to the official commencement date. </w:t>
      </w:r>
    </w:p>
    <w:p w14:paraId="2719C65D" w14:textId="77777777" w:rsidR="00DC6A0A" w:rsidRPr="00DC6A0A" w:rsidRDefault="00DC6A0A" w:rsidP="00DC6A0A">
      <w:pPr>
        <w:pStyle w:val="ListParagraph"/>
        <w:ind w:left="0"/>
        <w:rPr>
          <w:b/>
          <w:bCs/>
          <w:szCs w:val="24"/>
        </w:rPr>
      </w:pPr>
    </w:p>
    <w:p w14:paraId="22DB9CCD" w14:textId="77777777" w:rsidR="00DC6A0A" w:rsidRPr="00DC6A0A" w:rsidRDefault="00DC6A0A" w:rsidP="00DC6A0A">
      <w:pPr>
        <w:pStyle w:val="ListParagraph"/>
        <w:ind w:left="0"/>
        <w:rPr>
          <w:b/>
          <w:bCs/>
          <w:szCs w:val="24"/>
        </w:rPr>
      </w:pPr>
    </w:p>
    <w:p w14:paraId="5E1B3518" w14:textId="77777777" w:rsidR="00DC6A0A" w:rsidRPr="00DC6A0A" w:rsidRDefault="00DC6A0A" w:rsidP="00DC6A0A">
      <w:pPr>
        <w:pStyle w:val="ListParagraph"/>
        <w:ind w:left="0"/>
        <w:rPr>
          <w:b/>
          <w:bCs/>
          <w:szCs w:val="24"/>
        </w:rPr>
      </w:pPr>
    </w:p>
    <w:p w14:paraId="54D0C4A4" w14:textId="77777777" w:rsidR="00DC6A0A" w:rsidRPr="00DC6A0A" w:rsidRDefault="00DC6A0A" w:rsidP="00DC6A0A">
      <w:pPr>
        <w:pStyle w:val="ListParagraph"/>
        <w:ind w:left="0"/>
        <w:rPr>
          <w:b/>
          <w:bCs/>
          <w:szCs w:val="24"/>
        </w:rPr>
      </w:pPr>
    </w:p>
    <w:p w14:paraId="6814A922" w14:textId="77777777" w:rsidR="00DC6A0A" w:rsidRPr="00DC6A0A" w:rsidRDefault="00DC6A0A" w:rsidP="00DC6A0A">
      <w:pPr>
        <w:pStyle w:val="ListParagraph"/>
        <w:ind w:left="0"/>
        <w:rPr>
          <w:b/>
          <w:bCs/>
          <w:szCs w:val="24"/>
        </w:rPr>
      </w:pPr>
    </w:p>
    <w:p w14:paraId="7BA96A38" w14:textId="77777777" w:rsidR="00DC6A0A" w:rsidRPr="00DC6A0A" w:rsidRDefault="00DC6A0A" w:rsidP="00DC6A0A">
      <w:pPr>
        <w:pStyle w:val="ListParagraph"/>
        <w:ind w:left="0"/>
        <w:rPr>
          <w:b/>
          <w:bCs/>
          <w:szCs w:val="24"/>
        </w:rPr>
      </w:pPr>
    </w:p>
    <w:p w14:paraId="2D5CE3A0" w14:textId="77777777" w:rsidR="00DC6A0A" w:rsidRPr="00DC6A0A" w:rsidRDefault="00DC6A0A" w:rsidP="00DC6A0A">
      <w:pPr>
        <w:pStyle w:val="ListParagraph"/>
        <w:ind w:left="0"/>
        <w:rPr>
          <w:b/>
          <w:bCs/>
          <w:szCs w:val="24"/>
        </w:rPr>
      </w:pPr>
    </w:p>
    <w:p w14:paraId="5F953F93" w14:textId="77777777" w:rsidR="00DC6A0A" w:rsidRPr="00DC6A0A" w:rsidRDefault="00DC6A0A" w:rsidP="00DC6A0A">
      <w:pPr>
        <w:pStyle w:val="ListParagraph"/>
        <w:numPr>
          <w:ilvl w:val="0"/>
          <w:numId w:val="20"/>
        </w:numPr>
        <w:rPr>
          <w:b/>
          <w:bCs/>
          <w:szCs w:val="24"/>
        </w:rPr>
      </w:pPr>
      <w:r w:rsidRPr="00DC6A0A">
        <w:rPr>
          <w:b/>
          <w:bCs/>
          <w:szCs w:val="24"/>
        </w:rPr>
        <w:t>Liability Insurance</w:t>
      </w:r>
    </w:p>
    <w:p w14:paraId="7BB4CB0E" w14:textId="77777777" w:rsidR="00DC6A0A" w:rsidRPr="00DC6A0A" w:rsidRDefault="00DC6A0A" w:rsidP="00DC6A0A">
      <w:pPr>
        <w:pStyle w:val="ListParagraph"/>
        <w:ind w:left="360"/>
        <w:rPr>
          <w:szCs w:val="24"/>
        </w:rPr>
      </w:pPr>
      <w:r w:rsidRPr="00DC6A0A">
        <w:rPr>
          <w:szCs w:val="24"/>
        </w:rPr>
        <w:t>The Bidder shall maintain insurance acceptable to the State in full force and effect throughout the term of the contract. The policy or policies of insurance maintained by the Bidder shall provide the following limit(s) and coverage(s):</w:t>
      </w:r>
    </w:p>
    <w:p w14:paraId="61DEE46D" w14:textId="77777777" w:rsidR="00DC6A0A" w:rsidRPr="00DC6A0A" w:rsidRDefault="00DC6A0A" w:rsidP="00DC6A0A">
      <w:pPr>
        <w:pStyle w:val="ListParagraph"/>
        <w:ind w:left="0"/>
        <w:rPr>
          <w:szCs w:val="24"/>
        </w:rPr>
      </w:pPr>
    </w:p>
    <w:p w14:paraId="3EEE0BAE" w14:textId="77777777" w:rsidR="00DC6A0A" w:rsidRPr="00DC6A0A" w:rsidRDefault="00DC6A0A" w:rsidP="00DC6A0A">
      <w:pPr>
        <w:pStyle w:val="ListParagraph"/>
        <w:ind w:left="4230" w:hanging="3870"/>
        <w:rPr>
          <w:szCs w:val="24"/>
        </w:rPr>
      </w:pPr>
      <w:r w:rsidRPr="00DC6A0A">
        <w:rPr>
          <w:szCs w:val="24"/>
        </w:rPr>
        <w:t>Commercial General Liability</w:t>
      </w:r>
      <w:r w:rsidRPr="00DC6A0A">
        <w:rPr>
          <w:szCs w:val="24"/>
        </w:rPr>
        <w:tab/>
        <w:t>Minimum bodily injury and broad form (occurrence form) property damage combined single limits of liability of $</w:t>
      </w:r>
      <w:proofErr w:type="gramStart"/>
      <w:r w:rsidRPr="00DC6A0A">
        <w:rPr>
          <w:szCs w:val="24"/>
        </w:rPr>
        <w:t>1,000,000</w:t>
      </w:r>
      <w:proofErr w:type="gramEnd"/>
      <w:r w:rsidRPr="00DC6A0A">
        <w:rPr>
          <w:szCs w:val="24"/>
        </w:rPr>
        <w:t xml:space="preserve"> combined single limit per occurrence for bodily injury and property damage, and $2,000,000 in the aggregate. </w:t>
      </w:r>
    </w:p>
    <w:p w14:paraId="4D42E322" w14:textId="77777777" w:rsidR="00DC6A0A" w:rsidRPr="00DC6A0A" w:rsidRDefault="00DC6A0A" w:rsidP="00DC6A0A">
      <w:pPr>
        <w:pStyle w:val="ListParagraph"/>
        <w:ind w:left="0"/>
        <w:rPr>
          <w:szCs w:val="24"/>
        </w:rPr>
      </w:pPr>
    </w:p>
    <w:p w14:paraId="1A106FC9" w14:textId="77777777" w:rsidR="00DC6A0A" w:rsidRPr="00DC6A0A" w:rsidRDefault="00DC6A0A" w:rsidP="00DC6A0A">
      <w:pPr>
        <w:pStyle w:val="ListParagraph"/>
        <w:ind w:left="4320" w:hanging="3960"/>
        <w:rPr>
          <w:szCs w:val="24"/>
        </w:rPr>
      </w:pPr>
      <w:r w:rsidRPr="00DC6A0A">
        <w:rPr>
          <w:szCs w:val="24"/>
        </w:rPr>
        <w:t xml:space="preserve">Automobile Insurance </w:t>
      </w:r>
      <w:r w:rsidRPr="00DC6A0A">
        <w:rPr>
          <w:szCs w:val="24"/>
        </w:rPr>
        <w:tab/>
        <w:t xml:space="preserve">Minimum coverage of $1,000,000 per accident. </w:t>
      </w:r>
    </w:p>
    <w:p w14:paraId="039D4319" w14:textId="77777777" w:rsidR="00DC6A0A" w:rsidRPr="00DC6A0A" w:rsidRDefault="00DC6A0A" w:rsidP="00DC6A0A">
      <w:pPr>
        <w:pStyle w:val="ListParagraph"/>
        <w:ind w:left="4320" w:hanging="4320"/>
        <w:rPr>
          <w:szCs w:val="24"/>
        </w:rPr>
      </w:pPr>
    </w:p>
    <w:p w14:paraId="4323B7BA" w14:textId="77777777" w:rsidR="00DC6A0A" w:rsidRPr="00DC6A0A" w:rsidRDefault="00DC6A0A" w:rsidP="00DC6A0A">
      <w:pPr>
        <w:pStyle w:val="ListParagraph"/>
        <w:ind w:left="4320" w:hanging="4320"/>
        <w:rPr>
          <w:szCs w:val="24"/>
        </w:rPr>
      </w:pPr>
    </w:p>
    <w:p w14:paraId="4C4C2366" w14:textId="77777777" w:rsidR="00DC6A0A" w:rsidRPr="00DC6A0A" w:rsidRDefault="00DC6A0A" w:rsidP="00DC6A0A">
      <w:pPr>
        <w:pStyle w:val="ListParagraph"/>
        <w:ind w:left="0" w:firstLine="360"/>
        <w:rPr>
          <w:szCs w:val="24"/>
        </w:rPr>
      </w:pPr>
      <w:r w:rsidRPr="00DC6A0A">
        <w:rPr>
          <w:szCs w:val="24"/>
        </w:rPr>
        <w:lastRenderedPageBreak/>
        <w:t xml:space="preserve">Each insurance policy required by this contract shall contain the following clauses: </w:t>
      </w:r>
    </w:p>
    <w:p w14:paraId="1FF6EF2D" w14:textId="77777777" w:rsidR="00DC6A0A" w:rsidRPr="00DC6A0A" w:rsidRDefault="00DC6A0A" w:rsidP="00DC6A0A">
      <w:pPr>
        <w:pStyle w:val="ListParagraph"/>
        <w:ind w:left="0"/>
        <w:rPr>
          <w:szCs w:val="24"/>
        </w:rPr>
      </w:pPr>
    </w:p>
    <w:p w14:paraId="5F425322" w14:textId="77777777" w:rsidR="00DC6A0A" w:rsidRPr="00DC6A0A" w:rsidRDefault="00DC6A0A" w:rsidP="00DC6A0A">
      <w:pPr>
        <w:ind w:left="360"/>
        <w:rPr>
          <w:szCs w:val="24"/>
        </w:rPr>
      </w:pPr>
      <w:r w:rsidRPr="00DC6A0A">
        <w:rPr>
          <w:szCs w:val="24"/>
        </w:rPr>
        <w:t xml:space="preserve">1. For Commercial General Liability coverage, "The State is added as an additional insured as respects to operations performed for the State." </w:t>
      </w:r>
    </w:p>
    <w:p w14:paraId="0E7C2BA0" w14:textId="77777777" w:rsidR="00DC6A0A" w:rsidRPr="00DC6A0A" w:rsidRDefault="00DC6A0A" w:rsidP="00DC6A0A">
      <w:pPr>
        <w:rPr>
          <w:szCs w:val="24"/>
        </w:rPr>
      </w:pPr>
    </w:p>
    <w:p w14:paraId="4CA25EA8" w14:textId="77777777" w:rsidR="00DC6A0A" w:rsidRPr="00DC6A0A" w:rsidRDefault="00DC6A0A" w:rsidP="00DC6A0A">
      <w:pPr>
        <w:ind w:left="360"/>
        <w:rPr>
          <w:szCs w:val="24"/>
        </w:rPr>
      </w:pPr>
      <w:r w:rsidRPr="00DC6A0A">
        <w:rPr>
          <w:szCs w:val="24"/>
        </w:rPr>
        <w:t xml:space="preserve">2. "It is agreed that any insurance maintained by the State will apply in excess of, and not contribute with, insurance provided by this policy." </w:t>
      </w:r>
    </w:p>
    <w:p w14:paraId="0C164274" w14:textId="77777777" w:rsidR="00DC6A0A" w:rsidRPr="00DC6A0A" w:rsidRDefault="00DC6A0A" w:rsidP="00DC6A0A">
      <w:pPr>
        <w:rPr>
          <w:szCs w:val="24"/>
        </w:rPr>
      </w:pPr>
    </w:p>
    <w:p w14:paraId="4D001370" w14:textId="77777777" w:rsidR="00DC6A0A" w:rsidRPr="00DC6A0A" w:rsidRDefault="00DC6A0A" w:rsidP="00DC6A0A">
      <w:pPr>
        <w:ind w:left="360"/>
        <w:rPr>
          <w:szCs w:val="24"/>
        </w:rPr>
      </w:pPr>
      <w:r w:rsidRPr="00DC6A0A">
        <w:rPr>
          <w:szCs w:val="24"/>
        </w:rPr>
        <w:t xml:space="preserve">3. “Waiver of Subrogation in favor of the State applies to the Commercial General Liability, Workers Compensation, and Auto policies.” </w:t>
      </w:r>
    </w:p>
    <w:p w14:paraId="16F68B7A" w14:textId="77777777" w:rsidR="00DC6A0A" w:rsidRPr="00DC6A0A" w:rsidRDefault="00DC6A0A" w:rsidP="00DC6A0A">
      <w:pPr>
        <w:rPr>
          <w:szCs w:val="24"/>
        </w:rPr>
      </w:pPr>
    </w:p>
    <w:p w14:paraId="0B518E5B" w14:textId="77777777" w:rsidR="00DC6A0A" w:rsidRPr="00DC6A0A" w:rsidRDefault="00DC6A0A" w:rsidP="00DC6A0A">
      <w:pPr>
        <w:ind w:left="360"/>
        <w:rPr>
          <w:szCs w:val="24"/>
        </w:rPr>
      </w:pPr>
      <w:r w:rsidRPr="00DC6A0A">
        <w:rPr>
          <w:szCs w:val="24"/>
        </w:rPr>
        <w:t xml:space="preserve">The Bidder shall maintain the minimum insurance required in full compliance with the Hawaii Insurance Code throughout the entire term of the contract, including extensions. The policy or policies of insurance maintained by the Bidder shall provide the limits and </w:t>
      </w:r>
      <w:proofErr w:type="gramStart"/>
      <w:r w:rsidRPr="00DC6A0A">
        <w:rPr>
          <w:szCs w:val="24"/>
        </w:rPr>
        <w:t>coverages</w:t>
      </w:r>
      <w:proofErr w:type="gramEnd"/>
      <w:r w:rsidRPr="00DC6A0A">
        <w:rPr>
          <w:szCs w:val="24"/>
        </w:rPr>
        <w:t xml:space="preserve"> specified herein. </w:t>
      </w:r>
    </w:p>
    <w:p w14:paraId="52CEF407" w14:textId="77777777" w:rsidR="00DC6A0A" w:rsidRPr="00DC6A0A" w:rsidRDefault="00DC6A0A" w:rsidP="00DC6A0A">
      <w:pPr>
        <w:rPr>
          <w:szCs w:val="24"/>
        </w:rPr>
      </w:pPr>
    </w:p>
    <w:p w14:paraId="68748882" w14:textId="77777777" w:rsidR="00DC6A0A" w:rsidRPr="00DC6A0A" w:rsidRDefault="00DC6A0A" w:rsidP="00DC6A0A">
      <w:pPr>
        <w:ind w:left="360"/>
        <w:rPr>
          <w:szCs w:val="24"/>
        </w:rPr>
      </w:pPr>
      <w:r w:rsidRPr="00DC6A0A">
        <w:rPr>
          <w:szCs w:val="24"/>
        </w:rPr>
        <w:t xml:space="preserve">The Bidder shall deposit with the State of Hawaii, DEPARTMENT OF HEALTH-HAWAII STATE HOSPITAL on or before the effective date of the contract, certificate(s) of insurance necessary to satisfy the State that the insurance provisions of this IFB and the contract have been complied with and to keep such insurance in effect and the certificate(s) therefor on deposit with the State during the entire term of the contract, including extensions. Upon request by the State, Bidder shall furnish a copy of the policy or policies. </w:t>
      </w:r>
    </w:p>
    <w:p w14:paraId="59A5C681" w14:textId="77777777" w:rsidR="00DC6A0A" w:rsidRPr="00DC6A0A" w:rsidRDefault="00DC6A0A" w:rsidP="00DC6A0A">
      <w:pPr>
        <w:rPr>
          <w:szCs w:val="24"/>
        </w:rPr>
      </w:pPr>
    </w:p>
    <w:p w14:paraId="47BD368D" w14:textId="77777777" w:rsidR="00DC6A0A" w:rsidRPr="00DC6A0A" w:rsidRDefault="00DC6A0A" w:rsidP="00DC6A0A">
      <w:pPr>
        <w:ind w:left="360"/>
        <w:rPr>
          <w:szCs w:val="24"/>
        </w:rPr>
      </w:pPr>
      <w:r w:rsidRPr="00DC6A0A">
        <w:rPr>
          <w:szCs w:val="24"/>
        </w:rPr>
        <w:t xml:space="preserve">Bidder agrees to a waiver of any right to subrogation against the State of Hawaii and their respective employees and agents by each insurer under each required policy described herein. When required by the insurer or should a policy condition not permit the Bidder to enter into a pre-loss agreement to waive subrogation without an endorsement, Bidder shall notify the insurer and request that the policy be endorsed with a Waiver of </w:t>
      </w:r>
      <w:proofErr w:type="gramStart"/>
      <w:r w:rsidRPr="00DC6A0A">
        <w:rPr>
          <w:szCs w:val="24"/>
        </w:rPr>
        <w:t>Transfer of Rights</w:t>
      </w:r>
      <w:proofErr w:type="gramEnd"/>
      <w:r w:rsidRPr="00DC6A0A">
        <w:rPr>
          <w:szCs w:val="24"/>
        </w:rPr>
        <w:t xml:space="preserve"> of Recovery Against Others, or its equivalent. This Waiver of Subrogation requirement shall not apply to any policy, which includes a condition specifically prohibiting </w:t>
      </w:r>
      <w:proofErr w:type="gramStart"/>
      <w:r w:rsidRPr="00DC6A0A">
        <w:rPr>
          <w:szCs w:val="24"/>
        </w:rPr>
        <w:t>such an</w:t>
      </w:r>
      <w:proofErr w:type="gramEnd"/>
      <w:r w:rsidRPr="00DC6A0A">
        <w:rPr>
          <w:szCs w:val="24"/>
        </w:rPr>
        <w:t xml:space="preserve"> endorsement, or voids coverage should the Bidder enter into such an agreement on a pre-loss basis. </w:t>
      </w:r>
    </w:p>
    <w:p w14:paraId="40E2AA72" w14:textId="77777777" w:rsidR="00DC6A0A" w:rsidRPr="00DC6A0A" w:rsidRDefault="00DC6A0A" w:rsidP="00DC6A0A">
      <w:pPr>
        <w:rPr>
          <w:szCs w:val="24"/>
        </w:rPr>
      </w:pPr>
    </w:p>
    <w:p w14:paraId="52B1AE7B" w14:textId="77777777" w:rsidR="00DC6A0A" w:rsidRPr="00DC6A0A" w:rsidRDefault="00DC6A0A" w:rsidP="00DC6A0A">
      <w:pPr>
        <w:ind w:left="360"/>
        <w:rPr>
          <w:szCs w:val="24"/>
        </w:rPr>
      </w:pPr>
      <w:r w:rsidRPr="00DC6A0A">
        <w:rPr>
          <w:szCs w:val="24"/>
        </w:rPr>
        <w:t xml:space="preserve">Failure of the Bidder to provide and keep in force such insurance shall be regarded as a material default under the contract, entitling the State to exercise any or </w:t>
      </w:r>
      <w:proofErr w:type="gramStart"/>
      <w:r w:rsidRPr="00DC6A0A">
        <w:rPr>
          <w:szCs w:val="24"/>
        </w:rPr>
        <w:t>all of</w:t>
      </w:r>
      <w:proofErr w:type="gramEnd"/>
      <w:r w:rsidRPr="00DC6A0A">
        <w:rPr>
          <w:szCs w:val="24"/>
        </w:rPr>
        <w:t xml:space="preserve"> the remedies provided in the contract for a default of the Bidder. </w:t>
      </w:r>
    </w:p>
    <w:p w14:paraId="057F8113" w14:textId="77777777" w:rsidR="00DC6A0A" w:rsidRPr="00DC6A0A" w:rsidRDefault="00DC6A0A" w:rsidP="00DC6A0A">
      <w:pPr>
        <w:rPr>
          <w:szCs w:val="24"/>
        </w:rPr>
      </w:pPr>
    </w:p>
    <w:p w14:paraId="078767F5" w14:textId="77777777" w:rsidR="00DC6A0A" w:rsidRPr="00DC6A0A" w:rsidRDefault="00DC6A0A" w:rsidP="00DC6A0A">
      <w:pPr>
        <w:ind w:left="360"/>
        <w:rPr>
          <w:szCs w:val="24"/>
        </w:rPr>
      </w:pPr>
      <w:r w:rsidRPr="00DC6A0A">
        <w:rPr>
          <w:szCs w:val="24"/>
        </w:rPr>
        <w:t>The procuring of such required policy or policies of insurance shall not be construed to limit Bidder's liability or to fulfill the indemnification provisions and requirements of the contract. Notwithstanding said policy or policies of insurance, the Bidder shall be obliged for the full and total amount of any damage, injury, or loss caused by negligence or neglect connected with the contract.</w:t>
      </w:r>
    </w:p>
    <w:p w14:paraId="70ABE25D" w14:textId="77777777" w:rsidR="00DC6A0A" w:rsidRPr="00DC6A0A" w:rsidRDefault="00DC6A0A" w:rsidP="00DC6A0A">
      <w:pPr>
        <w:pStyle w:val="ListParagraph"/>
        <w:ind w:left="1080"/>
        <w:rPr>
          <w:szCs w:val="24"/>
        </w:rPr>
      </w:pPr>
    </w:p>
    <w:p w14:paraId="0D180B1D" w14:textId="77777777" w:rsidR="00DC6A0A" w:rsidRPr="00DC6A0A" w:rsidRDefault="00DC6A0A" w:rsidP="00DC6A0A">
      <w:pPr>
        <w:pStyle w:val="ListParagraph"/>
        <w:numPr>
          <w:ilvl w:val="0"/>
          <w:numId w:val="20"/>
        </w:numPr>
        <w:rPr>
          <w:b/>
          <w:bCs/>
          <w:szCs w:val="24"/>
        </w:rPr>
      </w:pPr>
      <w:r w:rsidRPr="00DC6A0A">
        <w:rPr>
          <w:b/>
          <w:bCs/>
          <w:szCs w:val="24"/>
        </w:rPr>
        <w:t xml:space="preserve">Goods and Service Requirements </w:t>
      </w:r>
    </w:p>
    <w:p w14:paraId="6E6F1ECA" w14:textId="77777777" w:rsidR="00DC6A0A" w:rsidRPr="00DC6A0A" w:rsidRDefault="00DC6A0A" w:rsidP="00DC6A0A">
      <w:pPr>
        <w:ind w:firstLine="360"/>
        <w:rPr>
          <w:szCs w:val="24"/>
        </w:rPr>
      </w:pPr>
      <w:r w:rsidRPr="00DC6A0A">
        <w:rPr>
          <w:szCs w:val="24"/>
        </w:rPr>
        <w:t>Any adjustments to the contract shall be made through a contract modification</w:t>
      </w:r>
    </w:p>
    <w:p w14:paraId="37FD219F" w14:textId="77777777" w:rsidR="00DC6A0A" w:rsidRDefault="00DC6A0A" w:rsidP="00DC6A0A">
      <w:pPr>
        <w:rPr>
          <w:szCs w:val="24"/>
        </w:rPr>
      </w:pPr>
    </w:p>
    <w:p w14:paraId="7A3180B9" w14:textId="77777777" w:rsidR="006A1551" w:rsidRPr="00DC6A0A" w:rsidRDefault="006A1551" w:rsidP="00DC6A0A">
      <w:pPr>
        <w:rPr>
          <w:szCs w:val="24"/>
        </w:rPr>
      </w:pPr>
    </w:p>
    <w:p w14:paraId="04FF9C85" w14:textId="77777777" w:rsidR="00DC6A0A" w:rsidRPr="00DC6A0A" w:rsidRDefault="00DC6A0A" w:rsidP="00DC6A0A">
      <w:pPr>
        <w:pStyle w:val="ListParagraph"/>
        <w:numPr>
          <w:ilvl w:val="0"/>
          <w:numId w:val="20"/>
        </w:numPr>
        <w:rPr>
          <w:b/>
          <w:bCs/>
          <w:szCs w:val="24"/>
        </w:rPr>
      </w:pPr>
      <w:r w:rsidRPr="00DC6A0A">
        <w:rPr>
          <w:b/>
          <w:bCs/>
          <w:szCs w:val="24"/>
        </w:rPr>
        <w:lastRenderedPageBreak/>
        <w:t xml:space="preserve">Work Inspection </w:t>
      </w:r>
    </w:p>
    <w:p w14:paraId="5D243FEE" w14:textId="77777777" w:rsidR="00DC6A0A" w:rsidRPr="00DC6A0A" w:rsidRDefault="00DC6A0A" w:rsidP="00DC6A0A">
      <w:pPr>
        <w:ind w:left="360"/>
        <w:rPr>
          <w:szCs w:val="24"/>
        </w:rPr>
      </w:pPr>
      <w:r w:rsidRPr="00DC6A0A">
        <w:rPr>
          <w:szCs w:val="24"/>
        </w:rPr>
        <w:t>All work done, and all materials furnished, shall be subject to inspection and approval by STATE to ascertain that the work and materials rendered are in accordance with requirements and intentions of this IFB.</w:t>
      </w:r>
    </w:p>
    <w:p w14:paraId="52B56E58" w14:textId="77777777" w:rsidR="00DC6A0A" w:rsidRPr="00DC6A0A" w:rsidRDefault="00DC6A0A" w:rsidP="00DC6A0A">
      <w:pPr>
        <w:rPr>
          <w:szCs w:val="24"/>
        </w:rPr>
      </w:pPr>
    </w:p>
    <w:p w14:paraId="1556FA7E" w14:textId="77777777" w:rsidR="00DC6A0A" w:rsidRPr="00DC6A0A" w:rsidRDefault="00DC6A0A" w:rsidP="00DC6A0A">
      <w:pPr>
        <w:rPr>
          <w:szCs w:val="24"/>
        </w:rPr>
      </w:pPr>
    </w:p>
    <w:p w14:paraId="44D4630E" w14:textId="77777777" w:rsidR="00DC6A0A" w:rsidRPr="00DC6A0A" w:rsidRDefault="00DC6A0A" w:rsidP="00DC6A0A">
      <w:pPr>
        <w:pStyle w:val="ListParagraph"/>
        <w:numPr>
          <w:ilvl w:val="0"/>
          <w:numId w:val="20"/>
        </w:numPr>
        <w:rPr>
          <w:b/>
          <w:bCs/>
          <w:szCs w:val="24"/>
        </w:rPr>
      </w:pPr>
      <w:r w:rsidRPr="00DC6A0A">
        <w:rPr>
          <w:b/>
          <w:bCs/>
          <w:szCs w:val="24"/>
        </w:rPr>
        <w:t xml:space="preserve">LIQUIDATED DAMAGES </w:t>
      </w:r>
    </w:p>
    <w:p w14:paraId="22E8DB2B" w14:textId="68978E78" w:rsidR="00DC6A0A" w:rsidRPr="00DC6A0A" w:rsidRDefault="00DC6A0A" w:rsidP="00DC6A0A">
      <w:pPr>
        <w:ind w:left="360"/>
        <w:rPr>
          <w:szCs w:val="24"/>
        </w:rPr>
      </w:pPr>
      <w:r w:rsidRPr="00DC6A0A">
        <w:rPr>
          <w:szCs w:val="24"/>
        </w:rPr>
        <w:t xml:space="preserve">In accordance with Section 9 of the General Conditions, liquidated damages are fixed at the sum of FIVE HUNDRED DOLLARS ($500.00) for </w:t>
      </w:r>
      <w:proofErr w:type="gramStart"/>
      <w:r w:rsidRPr="00DC6A0A">
        <w:rPr>
          <w:szCs w:val="24"/>
        </w:rPr>
        <w:t>each and every</w:t>
      </w:r>
      <w:proofErr w:type="gramEnd"/>
      <w:r w:rsidRPr="00DC6A0A">
        <w:rPr>
          <w:szCs w:val="24"/>
        </w:rPr>
        <w:t xml:space="preserve"> calendar day the Bidder delays in the completion of any item of the contract after the required date </w:t>
      </w:r>
      <w:r w:rsidR="002E1526" w:rsidRPr="00DC6A0A">
        <w:rPr>
          <w:szCs w:val="24"/>
        </w:rPr>
        <w:t>of</w:t>
      </w:r>
      <w:r w:rsidRPr="00DC6A0A">
        <w:rPr>
          <w:szCs w:val="24"/>
        </w:rPr>
        <w:t xml:space="preserve"> completion.</w:t>
      </w:r>
    </w:p>
    <w:p w14:paraId="5A2CB43F" w14:textId="77777777" w:rsidR="00DC6A0A" w:rsidRPr="00DC6A0A" w:rsidRDefault="00DC6A0A" w:rsidP="00DC6A0A">
      <w:pPr>
        <w:rPr>
          <w:szCs w:val="24"/>
          <w:u w:val="single"/>
        </w:rPr>
      </w:pPr>
    </w:p>
    <w:p w14:paraId="000BB480" w14:textId="77777777" w:rsidR="00DC6A0A" w:rsidRPr="00DC6A0A" w:rsidRDefault="00DC6A0A" w:rsidP="00DC6A0A">
      <w:pPr>
        <w:pStyle w:val="ListParagraph"/>
        <w:numPr>
          <w:ilvl w:val="0"/>
          <w:numId w:val="20"/>
        </w:numPr>
        <w:rPr>
          <w:b/>
          <w:bCs/>
          <w:szCs w:val="24"/>
        </w:rPr>
      </w:pPr>
      <w:r w:rsidRPr="00DC6A0A">
        <w:rPr>
          <w:b/>
          <w:bCs/>
          <w:szCs w:val="24"/>
        </w:rPr>
        <w:t xml:space="preserve">CANCELLATION OF IFBS AND REJECTION OF OFFERS </w:t>
      </w:r>
    </w:p>
    <w:p w14:paraId="5C183D48" w14:textId="77777777" w:rsidR="00DC6A0A" w:rsidRPr="00DC6A0A" w:rsidRDefault="00DC6A0A" w:rsidP="00DC6A0A">
      <w:pPr>
        <w:ind w:left="360"/>
        <w:rPr>
          <w:szCs w:val="24"/>
        </w:rPr>
      </w:pPr>
      <w:r w:rsidRPr="00DC6A0A">
        <w:rPr>
          <w:szCs w:val="24"/>
        </w:rPr>
        <w:t>This solicitation may be cancelled, or the bids may be rejected, in whole or in part, when in the best interest of the purchasing agency, as provided in Sections 3-122-95 through 3-122-97, Hawai‘i Administrative Rules (HAR).</w:t>
      </w:r>
    </w:p>
    <w:p w14:paraId="28F3E87F" w14:textId="77777777" w:rsidR="00DC6A0A" w:rsidRPr="00DC6A0A" w:rsidRDefault="00DC6A0A" w:rsidP="00DC6A0A">
      <w:pPr>
        <w:pStyle w:val="ListParagraph"/>
        <w:ind w:left="360"/>
        <w:rPr>
          <w:b/>
          <w:bCs/>
          <w:szCs w:val="24"/>
        </w:rPr>
      </w:pPr>
    </w:p>
    <w:p w14:paraId="302B227C" w14:textId="77777777" w:rsidR="00DC6A0A" w:rsidRPr="00DC6A0A" w:rsidRDefault="00DC6A0A" w:rsidP="00DC6A0A">
      <w:pPr>
        <w:pStyle w:val="ListParagraph"/>
        <w:numPr>
          <w:ilvl w:val="0"/>
          <w:numId w:val="20"/>
        </w:numPr>
        <w:rPr>
          <w:b/>
          <w:bCs/>
          <w:szCs w:val="24"/>
        </w:rPr>
      </w:pPr>
      <w:r w:rsidRPr="00DC6A0A">
        <w:rPr>
          <w:b/>
          <w:bCs/>
          <w:szCs w:val="24"/>
        </w:rPr>
        <w:t xml:space="preserve">PROTEST </w:t>
      </w:r>
    </w:p>
    <w:p w14:paraId="01D6BA6E" w14:textId="77777777" w:rsidR="00DC6A0A" w:rsidRPr="00DC6A0A" w:rsidRDefault="00DC6A0A" w:rsidP="00DC6A0A">
      <w:pPr>
        <w:ind w:left="360"/>
        <w:rPr>
          <w:szCs w:val="24"/>
        </w:rPr>
      </w:pPr>
      <w:r w:rsidRPr="00DC6A0A">
        <w:rPr>
          <w:szCs w:val="24"/>
        </w:rPr>
        <w:t xml:space="preserve">A protest based upon the content of this solicitation shall be submitted in writing within five (5) working days after the aggrieved </w:t>
      </w:r>
      <w:proofErr w:type="gramStart"/>
      <w:r w:rsidRPr="00DC6A0A">
        <w:rPr>
          <w:szCs w:val="24"/>
        </w:rPr>
        <w:t>persons</w:t>
      </w:r>
      <w:proofErr w:type="gramEnd"/>
      <w:r w:rsidRPr="00DC6A0A">
        <w:rPr>
          <w:szCs w:val="24"/>
        </w:rPr>
        <w:t xml:space="preserve"> knows or should have known of the facts giving rise thereto; provided further that the protest shall not be considered unless it is submitted in writing prior to the bid opening date.</w:t>
      </w:r>
    </w:p>
    <w:p w14:paraId="25BAB719" w14:textId="77777777" w:rsidR="00DC6A0A" w:rsidRPr="00DC6A0A" w:rsidRDefault="00DC6A0A" w:rsidP="00DC6A0A">
      <w:pPr>
        <w:rPr>
          <w:szCs w:val="24"/>
        </w:rPr>
      </w:pPr>
    </w:p>
    <w:p w14:paraId="070F0936" w14:textId="77777777" w:rsidR="00DC6A0A" w:rsidRPr="00DC6A0A" w:rsidRDefault="00DC6A0A" w:rsidP="00DC6A0A">
      <w:pPr>
        <w:ind w:left="360"/>
        <w:rPr>
          <w:szCs w:val="24"/>
        </w:rPr>
      </w:pPr>
      <w:r w:rsidRPr="00DC6A0A">
        <w:rPr>
          <w:szCs w:val="24"/>
        </w:rPr>
        <w:t xml:space="preserve">A protest for an award or proposed award shall be submitted within five (5) working days after the posting of award of the contract. The notice of award resulting from this solicitation will be posted on </w:t>
      </w:r>
      <w:hyperlink r:id="rId15" w:history="1">
        <w:r w:rsidRPr="00DC6A0A">
          <w:rPr>
            <w:rStyle w:val="Hyperlink"/>
            <w:szCs w:val="24"/>
          </w:rPr>
          <w:t>Hawaii Awards and Notices Data System (HANDS)</w:t>
        </w:r>
      </w:hyperlink>
      <w:r w:rsidRPr="00DC6A0A">
        <w:rPr>
          <w:szCs w:val="24"/>
        </w:rPr>
        <w:t xml:space="preserve">; Awards; Contracts for Goods, Services, and Construction; Invitation for Bids (IFB). </w:t>
      </w:r>
    </w:p>
    <w:p w14:paraId="66E11FE7" w14:textId="77777777" w:rsidR="00DC6A0A" w:rsidRPr="00DC6A0A" w:rsidRDefault="00DC6A0A" w:rsidP="00DC6A0A">
      <w:pPr>
        <w:rPr>
          <w:szCs w:val="24"/>
        </w:rPr>
      </w:pPr>
    </w:p>
    <w:p w14:paraId="6591BF1A" w14:textId="77777777" w:rsidR="00DC6A0A" w:rsidRPr="00DC6A0A" w:rsidRDefault="00DC6A0A" w:rsidP="00DC6A0A">
      <w:pPr>
        <w:ind w:left="360"/>
        <w:rPr>
          <w:szCs w:val="24"/>
        </w:rPr>
      </w:pPr>
      <w:r w:rsidRPr="00DC6A0A">
        <w:rPr>
          <w:szCs w:val="24"/>
        </w:rPr>
        <w:t>Any protest pursuant to section 103D-701, HRS, and section 3-126-3, Hawai‘i Administrative Rules (HAR), shall be submitted in writing to Hawaii State Hospital.</w:t>
      </w:r>
    </w:p>
    <w:p w14:paraId="235D2EA6" w14:textId="77777777" w:rsidR="00DC6A0A" w:rsidRPr="00DC6A0A" w:rsidRDefault="00DC6A0A" w:rsidP="00DC6A0A">
      <w:pPr>
        <w:rPr>
          <w:szCs w:val="24"/>
        </w:rPr>
      </w:pPr>
    </w:p>
    <w:p w14:paraId="48D366DA" w14:textId="77777777" w:rsidR="00DC6A0A" w:rsidRPr="00DC6A0A" w:rsidRDefault="00DC6A0A" w:rsidP="00DC6A0A">
      <w:pPr>
        <w:pStyle w:val="ListParagraph"/>
        <w:numPr>
          <w:ilvl w:val="0"/>
          <w:numId w:val="20"/>
        </w:numPr>
        <w:rPr>
          <w:b/>
          <w:bCs/>
          <w:szCs w:val="24"/>
        </w:rPr>
      </w:pPr>
      <w:r w:rsidRPr="00DC6A0A">
        <w:rPr>
          <w:b/>
          <w:bCs/>
          <w:szCs w:val="24"/>
        </w:rPr>
        <w:t>Bid Submission and Award.</w:t>
      </w:r>
    </w:p>
    <w:p w14:paraId="711D9D26" w14:textId="77777777" w:rsidR="00DC6A0A" w:rsidRPr="00DC6A0A" w:rsidRDefault="00DC6A0A" w:rsidP="00DC6A0A">
      <w:pPr>
        <w:pStyle w:val="ListParagraph"/>
        <w:ind w:left="0"/>
        <w:rPr>
          <w:szCs w:val="24"/>
        </w:rPr>
      </w:pPr>
    </w:p>
    <w:p w14:paraId="1822A07C" w14:textId="77777777" w:rsidR="00DC6A0A" w:rsidRPr="00DC6A0A" w:rsidRDefault="00DC6A0A" w:rsidP="00DC6A0A">
      <w:pPr>
        <w:pStyle w:val="ListParagraph"/>
        <w:ind w:left="360"/>
        <w:rPr>
          <w:szCs w:val="24"/>
        </w:rPr>
      </w:pPr>
      <w:r w:rsidRPr="00DC6A0A">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03737B42" w14:textId="77777777" w:rsidR="00DC6A0A" w:rsidRPr="00DC6A0A" w:rsidRDefault="00DC6A0A" w:rsidP="00DC6A0A">
      <w:pPr>
        <w:rPr>
          <w:szCs w:val="24"/>
        </w:rPr>
      </w:pPr>
    </w:p>
    <w:p w14:paraId="004C4E06" w14:textId="77777777" w:rsidR="00DC6A0A" w:rsidRPr="00DC6A0A" w:rsidRDefault="00DC6A0A" w:rsidP="00DC6A0A">
      <w:pPr>
        <w:pStyle w:val="ListParagraph"/>
        <w:ind w:left="360"/>
        <w:rPr>
          <w:szCs w:val="24"/>
        </w:rPr>
      </w:pPr>
      <w:r w:rsidRPr="00DC6A0A">
        <w:rPr>
          <w:szCs w:val="24"/>
        </w:rPr>
        <w:t>All bids shall be made via HIePRO. The following documents must be completed and submitted for the bid to be considered complete and accepted by the State.</w:t>
      </w:r>
    </w:p>
    <w:p w14:paraId="0A59F4C1" w14:textId="77777777" w:rsidR="00DC6A0A" w:rsidRPr="00DC6A0A" w:rsidRDefault="00DC6A0A" w:rsidP="00DC6A0A">
      <w:pPr>
        <w:pStyle w:val="ListParagraph"/>
        <w:ind w:left="360"/>
        <w:rPr>
          <w:szCs w:val="24"/>
        </w:rPr>
      </w:pPr>
    </w:p>
    <w:p w14:paraId="380F48E9" w14:textId="77777777" w:rsidR="00DC6A0A" w:rsidRPr="00DC6A0A" w:rsidRDefault="00DC6A0A" w:rsidP="00DC6A0A">
      <w:pPr>
        <w:pStyle w:val="ListParagraph"/>
        <w:widowControl w:val="0"/>
        <w:numPr>
          <w:ilvl w:val="0"/>
          <w:numId w:val="25"/>
        </w:numPr>
        <w:autoSpaceDE w:val="0"/>
        <w:autoSpaceDN w:val="0"/>
        <w:contextualSpacing w:val="0"/>
        <w:rPr>
          <w:szCs w:val="24"/>
        </w:rPr>
      </w:pPr>
      <w:r w:rsidRPr="00DC6A0A">
        <w:rPr>
          <w:szCs w:val="24"/>
        </w:rPr>
        <w:t>Form W-9</w:t>
      </w:r>
    </w:p>
    <w:p w14:paraId="3D6CEEB9" w14:textId="77777777" w:rsidR="00DC6A0A" w:rsidRPr="00DC6A0A" w:rsidRDefault="00DC6A0A" w:rsidP="00DC6A0A">
      <w:pPr>
        <w:pStyle w:val="ListParagraph"/>
        <w:widowControl w:val="0"/>
        <w:numPr>
          <w:ilvl w:val="0"/>
          <w:numId w:val="25"/>
        </w:numPr>
        <w:autoSpaceDE w:val="0"/>
        <w:autoSpaceDN w:val="0"/>
        <w:contextualSpacing w:val="0"/>
        <w:rPr>
          <w:szCs w:val="24"/>
        </w:rPr>
      </w:pPr>
      <w:r w:rsidRPr="00DC6A0A">
        <w:rPr>
          <w:szCs w:val="24"/>
        </w:rPr>
        <w:t>Insurance</w:t>
      </w:r>
    </w:p>
    <w:p w14:paraId="170F02D4" w14:textId="77777777" w:rsidR="00DC6A0A" w:rsidRPr="00DC6A0A" w:rsidRDefault="00DC6A0A" w:rsidP="00DC6A0A">
      <w:pPr>
        <w:pStyle w:val="ListParagraph"/>
        <w:widowControl w:val="0"/>
        <w:numPr>
          <w:ilvl w:val="0"/>
          <w:numId w:val="25"/>
        </w:numPr>
        <w:autoSpaceDE w:val="0"/>
        <w:autoSpaceDN w:val="0"/>
        <w:contextualSpacing w:val="0"/>
        <w:rPr>
          <w:szCs w:val="24"/>
        </w:rPr>
      </w:pPr>
      <w:r w:rsidRPr="00DC6A0A">
        <w:rPr>
          <w:szCs w:val="24"/>
        </w:rPr>
        <w:t>Offer’s Qualification Form</w:t>
      </w:r>
    </w:p>
    <w:p w14:paraId="35EC4DC4" w14:textId="77777777" w:rsidR="00DC6A0A" w:rsidRPr="00DC6A0A" w:rsidRDefault="00DC6A0A" w:rsidP="00DC6A0A">
      <w:pPr>
        <w:pStyle w:val="ListParagraph"/>
        <w:widowControl w:val="0"/>
        <w:numPr>
          <w:ilvl w:val="0"/>
          <w:numId w:val="25"/>
        </w:numPr>
        <w:autoSpaceDE w:val="0"/>
        <w:autoSpaceDN w:val="0"/>
        <w:contextualSpacing w:val="0"/>
        <w:rPr>
          <w:szCs w:val="24"/>
        </w:rPr>
      </w:pPr>
      <w:r w:rsidRPr="00DC6A0A">
        <w:rPr>
          <w:szCs w:val="24"/>
        </w:rPr>
        <w:t>Offer Form OF-1</w:t>
      </w:r>
    </w:p>
    <w:p w14:paraId="45702E5F" w14:textId="77777777" w:rsidR="00DC6A0A" w:rsidRPr="00DC6A0A" w:rsidRDefault="00DC6A0A" w:rsidP="00DC6A0A">
      <w:pPr>
        <w:pStyle w:val="ListParagraph"/>
        <w:widowControl w:val="0"/>
        <w:numPr>
          <w:ilvl w:val="0"/>
          <w:numId w:val="25"/>
        </w:numPr>
        <w:autoSpaceDE w:val="0"/>
        <w:autoSpaceDN w:val="0"/>
        <w:contextualSpacing w:val="0"/>
        <w:rPr>
          <w:szCs w:val="24"/>
        </w:rPr>
      </w:pPr>
      <w:r w:rsidRPr="00DC6A0A">
        <w:rPr>
          <w:szCs w:val="24"/>
        </w:rPr>
        <w:t>General Contractor License</w:t>
      </w:r>
    </w:p>
    <w:p w14:paraId="7BAFC800" w14:textId="77777777" w:rsidR="00DC6A0A" w:rsidRPr="00DC6A0A" w:rsidRDefault="00DC6A0A" w:rsidP="00DC6A0A">
      <w:pPr>
        <w:pStyle w:val="ListParagraph"/>
        <w:ind w:left="0"/>
        <w:rPr>
          <w:szCs w:val="24"/>
        </w:rPr>
      </w:pPr>
    </w:p>
    <w:p w14:paraId="2198B1DF" w14:textId="77777777" w:rsidR="00DC6A0A" w:rsidRPr="00DC6A0A" w:rsidRDefault="00DC6A0A" w:rsidP="00DC6A0A">
      <w:pPr>
        <w:ind w:left="360" w:hanging="360"/>
        <w:rPr>
          <w:szCs w:val="24"/>
        </w:rPr>
      </w:pPr>
    </w:p>
    <w:p w14:paraId="79EC73E0" w14:textId="77777777" w:rsidR="00DC6A0A" w:rsidRPr="00DC6A0A" w:rsidRDefault="00DC6A0A" w:rsidP="00DC6A0A">
      <w:pPr>
        <w:ind w:left="360"/>
        <w:rPr>
          <w:szCs w:val="24"/>
        </w:rPr>
      </w:pPr>
      <w:r w:rsidRPr="00DC6A0A">
        <w:rPr>
          <w:szCs w:val="24"/>
        </w:rPr>
        <w:lastRenderedPageBreak/>
        <w:t>Selection and award shall be contingent on the lowest, most responsible and responsive offer.</w:t>
      </w:r>
    </w:p>
    <w:p w14:paraId="7F265D98" w14:textId="77777777" w:rsidR="00DC6A0A" w:rsidRPr="00DC6A0A" w:rsidRDefault="00DC6A0A" w:rsidP="00DC6A0A">
      <w:pPr>
        <w:ind w:left="360" w:hanging="360"/>
        <w:rPr>
          <w:szCs w:val="24"/>
        </w:rPr>
      </w:pPr>
    </w:p>
    <w:p w14:paraId="7DE18EEB" w14:textId="77777777" w:rsidR="00DC6A0A" w:rsidRPr="00DC6A0A" w:rsidRDefault="00DC6A0A" w:rsidP="00DC6A0A">
      <w:pPr>
        <w:ind w:left="360"/>
        <w:rPr>
          <w:szCs w:val="24"/>
        </w:rPr>
      </w:pPr>
      <w:r w:rsidRPr="00DC6A0A">
        <w:rPr>
          <w:szCs w:val="24"/>
        </w:rPr>
        <w:t>The State reserves the right to cancel this procurement or award at any time and for convenience.</w:t>
      </w:r>
    </w:p>
    <w:p w14:paraId="5134D391" w14:textId="77777777" w:rsidR="00DC6A0A" w:rsidRPr="00DC6A0A" w:rsidRDefault="00DC6A0A" w:rsidP="00DC6A0A">
      <w:pPr>
        <w:ind w:left="360" w:hanging="360"/>
        <w:rPr>
          <w:szCs w:val="24"/>
        </w:rPr>
      </w:pPr>
    </w:p>
    <w:p w14:paraId="72A547CD" w14:textId="77777777" w:rsidR="00DC6A0A" w:rsidRPr="00DC6A0A" w:rsidRDefault="00DC6A0A" w:rsidP="00DC6A0A">
      <w:pPr>
        <w:pStyle w:val="ListParagraph"/>
        <w:numPr>
          <w:ilvl w:val="0"/>
          <w:numId w:val="20"/>
        </w:numPr>
        <w:rPr>
          <w:b/>
          <w:bCs/>
          <w:szCs w:val="24"/>
        </w:rPr>
      </w:pPr>
      <w:r w:rsidRPr="00DC6A0A">
        <w:rPr>
          <w:b/>
          <w:bCs/>
          <w:szCs w:val="24"/>
        </w:rPr>
        <w:t>Contact</w:t>
      </w:r>
    </w:p>
    <w:p w14:paraId="49C0736A" w14:textId="77777777" w:rsidR="00DC6A0A" w:rsidRPr="00DC6A0A" w:rsidRDefault="00DC6A0A" w:rsidP="00DC6A0A">
      <w:pPr>
        <w:ind w:left="360"/>
        <w:jc w:val="both"/>
        <w:rPr>
          <w:szCs w:val="24"/>
        </w:rPr>
      </w:pPr>
      <w:r w:rsidRPr="00DC6A0A">
        <w:rPr>
          <w:szCs w:val="24"/>
        </w:rPr>
        <w:t xml:space="preserve">All inquiries shall be made using the HIePRO Question and Answer Section. Only those inquiries received by the deadline shall be responded to. The State’s responses shall not be construed to make any changes to the IFB unless otherwise revised by an addendum. Responses to inquiries shall be made by way of HIePRO, Question and Answer section. </w:t>
      </w:r>
    </w:p>
    <w:p w14:paraId="6A6B6388" w14:textId="77777777" w:rsidR="00C45A05" w:rsidRPr="00DD6270" w:rsidRDefault="00C45A05" w:rsidP="00DC6A0A">
      <w:pPr>
        <w:rPr>
          <w:szCs w:val="24"/>
        </w:rPr>
      </w:pPr>
    </w:p>
    <w:sectPr w:rsidR="00C45A05" w:rsidRPr="00DD6270">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A1BBB3" w14:textId="77777777" w:rsidR="00767401" w:rsidRDefault="00767401" w:rsidP="00E17853">
      <w:r>
        <w:separator/>
      </w:r>
    </w:p>
  </w:endnote>
  <w:endnote w:type="continuationSeparator" w:id="0">
    <w:p w14:paraId="39CB5E14" w14:textId="77777777" w:rsidR="00767401" w:rsidRDefault="00767401" w:rsidP="00E17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3BBDFEF7" w:rsidR="00395EB0" w:rsidRDefault="00395EB0">
    <w:r w:rsidRPr="00395EB0">
      <w:t>IFB-HSH-24-01</w:t>
    </w:r>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8ECB8" w14:textId="77777777" w:rsidR="00767401" w:rsidRDefault="00767401" w:rsidP="00E17853">
      <w:r>
        <w:separator/>
      </w:r>
    </w:p>
  </w:footnote>
  <w:footnote w:type="continuationSeparator" w:id="0">
    <w:p w14:paraId="14A13E2F" w14:textId="77777777" w:rsidR="00767401" w:rsidRDefault="00767401" w:rsidP="00E17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11351B1"/>
    <w:multiLevelType w:val="multilevel"/>
    <w:tmpl w:val="6526EDE2"/>
    <w:lvl w:ilvl="0">
      <w:start w:val="1"/>
      <w:numFmt w:val="lowerLetter"/>
      <w:lvlText w:val="A%1)"/>
      <w:lvlJc w:val="left"/>
      <w:pPr>
        <w:ind w:left="360" w:hanging="360"/>
      </w:pPr>
      <w:rPr>
        <w:rFonts w:hint="default"/>
      </w:rPr>
    </w:lvl>
    <w:lvl w:ilvl="1">
      <w:start w:val="1"/>
      <w:numFmt w:val="lowerLetter"/>
      <w:lvlText w:val="%2."/>
      <w:lvlJc w:val="left"/>
      <w:pPr>
        <w:ind w:left="180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59733AE"/>
    <w:multiLevelType w:val="hybridMultilevel"/>
    <w:tmpl w:val="40D82DAE"/>
    <w:lvl w:ilvl="0" w:tplc="04090019">
      <w:start w:val="1"/>
      <w:numFmt w:val="lowerLetter"/>
      <w:lvlText w:val="%1."/>
      <w:lvlJc w:val="left"/>
      <w:pPr>
        <w:ind w:left="1800" w:hanging="360"/>
      </w:pPr>
      <w:rPr>
        <w:rFonts w:hint="default"/>
        <w:b w:val="0"/>
      </w:r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A16F69"/>
    <w:multiLevelType w:val="hybridMultilevel"/>
    <w:tmpl w:val="B53658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FDC892FC">
      <w:start w:val="1"/>
      <w:numFmt w:val="lowerLetter"/>
      <w:lvlText w:val="%3."/>
      <w:lvlJc w:val="right"/>
      <w:pPr>
        <w:ind w:left="2160" w:hanging="180"/>
      </w:pPr>
      <w:rPr>
        <w:rFonts w:ascii="Times New Roman" w:eastAsia="Arial Narrow" w:hAnsi="Times New Roman"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6879A3"/>
    <w:multiLevelType w:val="hybridMultilevel"/>
    <w:tmpl w:val="304A03B2"/>
    <w:lvl w:ilvl="0" w:tplc="8AD20D9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AB7DD5"/>
    <w:multiLevelType w:val="hybridMultilevel"/>
    <w:tmpl w:val="722C8CA4"/>
    <w:lvl w:ilvl="0" w:tplc="04090015">
      <w:start w:val="1"/>
      <w:numFmt w:val="upperLetter"/>
      <w:lvlText w:val="%1."/>
      <w:lvlJc w:val="left"/>
      <w:pPr>
        <w:ind w:left="1080" w:hanging="36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89634E6"/>
    <w:multiLevelType w:val="hybridMultilevel"/>
    <w:tmpl w:val="750235B0"/>
    <w:lvl w:ilvl="0" w:tplc="C442C6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3" w15:restartNumberingAfterBreak="0">
    <w:nsid w:val="437F20CA"/>
    <w:multiLevelType w:val="hybridMultilevel"/>
    <w:tmpl w:val="8754128A"/>
    <w:lvl w:ilvl="0" w:tplc="04090019">
      <w:start w:val="1"/>
      <w:numFmt w:val="lowerLetter"/>
      <w:lvlText w:val="%1."/>
      <w:lvlJc w:val="left"/>
      <w:pPr>
        <w:ind w:left="1080" w:hanging="360"/>
      </w:pPr>
      <w:rPr>
        <w:rFonts w:hint="default"/>
        <w:b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631381"/>
    <w:multiLevelType w:val="hybridMultilevel"/>
    <w:tmpl w:val="B6545ADE"/>
    <w:lvl w:ilvl="0" w:tplc="6F3E1A06">
      <w:start w:val="1"/>
      <w:numFmt w:val="lowerRoman"/>
      <w:lvlText w:val="%1."/>
      <w:lvlJc w:val="left"/>
      <w:pPr>
        <w:ind w:left="1080" w:hanging="360"/>
      </w:pPr>
      <w:rPr>
        <w:rFonts w:ascii="Times New Roman" w:eastAsia="Arial Narrow"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A83656C"/>
    <w:multiLevelType w:val="hybridMultilevel"/>
    <w:tmpl w:val="3B1AE4CE"/>
    <w:lvl w:ilvl="0" w:tplc="6F3E1A06">
      <w:start w:val="1"/>
      <w:numFmt w:val="lowerRoman"/>
      <w:lvlText w:val="%1."/>
      <w:lvlJc w:val="left"/>
      <w:pPr>
        <w:ind w:left="1080" w:hanging="360"/>
      </w:pPr>
      <w:rPr>
        <w:rFonts w:ascii="Times New Roman" w:eastAsia="Arial Narrow"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6DB50305"/>
    <w:multiLevelType w:val="hybridMultilevel"/>
    <w:tmpl w:val="ECD447D8"/>
    <w:lvl w:ilvl="0" w:tplc="18F2477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516E65"/>
    <w:multiLevelType w:val="hybridMultilevel"/>
    <w:tmpl w:val="EB0E0314"/>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493680"/>
    <w:multiLevelType w:val="hybridMultilevel"/>
    <w:tmpl w:val="87B470BA"/>
    <w:lvl w:ilvl="0" w:tplc="1132EA8C">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E94ED472">
      <w:start w:val="1"/>
      <w:numFmt w:val="lowerLetter"/>
      <w:lvlText w:val="%3."/>
      <w:lvlJc w:val="right"/>
      <w:pPr>
        <w:ind w:left="2520" w:hanging="180"/>
      </w:pPr>
      <w:rPr>
        <w:rFonts w:ascii="Times New Roman" w:eastAsia="Arial Narrow" w:hAnsi="Times New Roman" w:cs="Times New Roman"/>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632519543">
    <w:abstractNumId w:val="23"/>
  </w:num>
  <w:num w:numId="2" w16cid:durableId="430053525">
    <w:abstractNumId w:val="11"/>
  </w:num>
  <w:num w:numId="3" w16cid:durableId="71782535">
    <w:abstractNumId w:val="0"/>
  </w:num>
  <w:num w:numId="4" w16cid:durableId="423037491">
    <w:abstractNumId w:val="9"/>
  </w:num>
  <w:num w:numId="5" w16cid:durableId="1361737771">
    <w:abstractNumId w:val="10"/>
  </w:num>
  <w:num w:numId="6" w16cid:durableId="2123836853">
    <w:abstractNumId w:val="15"/>
  </w:num>
  <w:num w:numId="7" w16cid:durableId="1107775371">
    <w:abstractNumId w:val="17"/>
  </w:num>
  <w:num w:numId="8" w16cid:durableId="67309471">
    <w:abstractNumId w:val="14"/>
  </w:num>
  <w:num w:numId="9" w16cid:durableId="2144540879">
    <w:abstractNumId w:val="12"/>
  </w:num>
  <w:num w:numId="10" w16cid:durableId="794446047">
    <w:abstractNumId w:val="16"/>
  </w:num>
  <w:num w:numId="11" w16cid:durableId="1495099302">
    <w:abstractNumId w:val="6"/>
  </w:num>
  <w:num w:numId="12" w16cid:durableId="997226188">
    <w:abstractNumId w:val="18"/>
  </w:num>
  <w:num w:numId="13" w16cid:durableId="1660158618">
    <w:abstractNumId w:val="24"/>
  </w:num>
  <w:num w:numId="14" w16cid:durableId="1928921762">
    <w:abstractNumId w:val="7"/>
  </w:num>
  <w:num w:numId="15" w16cid:durableId="1204488460">
    <w:abstractNumId w:val="1"/>
  </w:num>
  <w:num w:numId="16" w16cid:durableId="2072927337">
    <w:abstractNumId w:val="22"/>
  </w:num>
  <w:num w:numId="17" w16cid:durableId="1376850264">
    <w:abstractNumId w:val="2"/>
  </w:num>
  <w:num w:numId="18" w16cid:durableId="636644680">
    <w:abstractNumId w:val="13"/>
  </w:num>
  <w:num w:numId="19" w16cid:durableId="2081322038">
    <w:abstractNumId w:val="4"/>
  </w:num>
  <w:num w:numId="20" w16cid:durableId="1789618329">
    <w:abstractNumId w:val="3"/>
  </w:num>
  <w:num w:numId="21" w16cid:durableId="995261436">
    <w:abstractNumId w:val="5"/>
  </w:num>
  <w:num w:numId="22" w16cid:durableId="980962715">
    <w:abstractNumId w:val="20"/>
  </w:num>
  <w:num w:numId="23" w16cid:durableId="1086807538">
    <w:abstractNumId w:val="19"/>
  </w:num>
  <w:num w:numId="24" w16cid:durableId="299967118">
    <w:abstractNumId w:val="8"/>
  </w:num>
  <w:num w:numId="25" w16cid:durableId="92703818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56AC0"/>
    <w:rsid w:val="00074188"/>
    <w:rsid w:val="00085D3B"/>
    <w:rsid w:val="0009092A"/>
    <w:rsid w:val="000E43F1"/>
    <w:rsid w:val="000E6309"/>
    <w:rsid w:val="000F51FF"/>
    <w:rsid w:val="000F6A76"/>
    <w:rsid w:val="00164D11"/>
    <w:rsid w:val="00187913"/>
    <w:rsid w:val="001A4686"/>
    <w:rsid w:val="001B413F"/>
    <w:rsid w:val="001B6043"/>
    <w:rsid w:val="00202257"/>
    <w:rsid w:val="00204176"/>
    <w:rsid w:val="00207535"/>
    <w:rsid w:val="002134D1"/>
    <w:rsid w:val="00222854"/>
    <w:rsid w:val="0024513E"/>
    <w:rsid w:val="00245BE8"/>
    <w:rsid w:val="00267643"/>
    <w:rsid w:val="00270AF8"/>
    <w:rsid w:val="0027301A"/>
    <w:rsid w:val="0028420E"/>
    <w:rsid w:val="002C395A"/>
    <w:rsid w:val="002D1B1A"/>
    <w:rsid w:val="002D6833"/>
    <w:rsid w:val="002E0CC0"/>
    <w:rsid w:val="002E1526"/>
    <w:rsid w:val="002F378C"/>
    <w:rsid w:val="002F70BE"/>
    <w:rsid w:val="002F722D"/>
    <w:rsid w:val="00336019"/>
    <w:rsid w:val="00347A24"/>
    <w:rsid w:val="00356060"/>
    <w:rsid w:val="00356E7C"/>
    <w:rsid w:val="00357504"/>
    <w:rsid w:val="0037489A"/>
    <w:rsid w:val="00375947"/>
    <w:rsid w:val="00377A73"/>
    <w:rsid w:val="00395EB0"/>
    <w:rsid w:val="003A4E9B"/>
    <w:rsid w:val="003C1D7C"/>
    <w:rsid w:val="003C4CC0"/>
    <w:rsid w:val="003F450E"/>
    <w:rsid w:val="003F6065"/>
    <w:rsid w:val="00404594"/>
    <w:rsid w:val="004110E8"/>
    <w:rsid w:val="00436455"/>
    <w:rsid w:val="00460047"/>
    <w:rsid w:val="004737B9"/>
    <w:rsid w:val="00493B21"/>
    <w:rsid w:val="004B61BD"/>
    <w:rsid w:val="004C69EB"/>
    <w:rsid w:val="004E3CA2"/>
    <w:rsid w:val="005215EE"/>
    <w:rsid w:val="00562203"/>
    <w:rsid w:val="0056621D"/>
    <w:rsid w:val="00575898"/>
    <w:rsid w:val="00584F86"/>
    <w:rsid w:val="00587733"/>
    <w:rsid w:val="00593CA9"/>
    <w:rsid w:val="005B75E2"/>
    <w:rsid w:val="005C485F"/>
    <w:rsid w:val="005E0B9B"/>
    <w:rsid w:val="005F0D13"/>
    <w:rsid w:val="005F3A52"/>
    <w:rsid w:val="006014CC"/>
    <w:rsid w:val="00620987"/>
    <w:rsid w:val="0063256F"/>
    <w:rsid w:val="00652C78"/>
    <w:rsid w:val="006663D5"/>
    <w:rsid w:val="006755A5"/>
    <w:rsid w:val="006819F5"/>
    <w:rsid w:val="00694CC8"/>
    <w:rsid w:val="006A1551"/>
    <w:rsid w:val="006A253A"/>
    <w:rsid w:val="006B5FF2"/>
    <w:rsid w:val="006B6D25"/>
    <w:rsid w:val="006C1701"/>
    <w:rsid w:val="006C2EF4"/>
    <w:rsid w:val="006E5008"/>
    <w:rsid w:val="00715234"/>
    <w:rsid w:val="00722ACB"/>
    <w:rsid w:val="00732F56"/>
    <w:rsid w:val="00767401"/>
    <w:rsid w:val="0078264A"/>
    <w:rsid w:val="00796FFF"/>
    <w:rsid w:val="007A06B3"/>
    <w:rsid w:val="007B2264"/>
    <w:rsid w:val="007C178F"/>
    <w:rsid w:val="008223E5"/>
    <w:rsid w:val="00835AFB"/>
    <w:rsid w:val="008364F0"/>
    <w:rsid w:val="00850B9B"/>
    <w:rsid w:val="00850C4E"/>
    <w:rsid w:val="008645E3"/>
    <w:rsid w:val="00873326"/>
    <w:rsid w:val="00874102"/>
    <w:rsid w:val="008807BD"/>
    <w:rsid w:val="00890D01"/>
    <w:rsid w:val="008D343D"/>
    <w:rsid w:val="008E1709"/>
    <w:rsid w:val="008F4123"/>
    <w:rsid w:val="00903B18"/>
    <w:rsid w:val="00904798"/>
    <w:rsid w:val="009151AA"/>
    <w:rsid w:val="0093491B"/>
    <w:rsid w:val="00936EE0"/>
    <w:rsid w:val="00954099"/>
    <w:rsid w:val="009846FD"/>
    <w:rsid w:val="00984AEC"/>
    <w:rsid w:val="009A5B1A"/>
    <w:rsid w:val="009C2C1F"/>
    <w:rsid w:val="009C4DBD"/>
    <w:rsid w:val="009E2EBF"/>
    <w:rsid w:val="009E6808"/>
    <w:rsid w:val="009F5E28"/>
    <w:rsid w:val="00A179A3"/>
    <w:rsid w:val="00A6610D"/>
    <w:rsid w:val="00AA5472"/>
    <w:rsid w:val="00AA5A22"/>
    <w:rsid w:val="00AB28FC"/>
    <w:rsid w:val="00AC2719"/>
    <w:rsid w:val="00AF2DAA"/>
    <w:rsid w:val="00B11D33"/>
    <w:rsid w:val="00B23B32"/>
    <w:rsid w:val="00B36D27"/>
    <w:rsid w:val="00B4281E"/>
    <w:rsid w:val="00B51D28"/>
    <w:rsid w:val="00BA54EF"/>
    <w:rsid w:val="00C17A60"/>
    <w:rsid w:val="00C45A05"/>
    <w:rsid w:val="00C53A8B"/>
    <w:rsid w:val="00C5676D"/>
    <w:rsid w:val="00C80291"/>
    <w:rsid w:val="00C843B2"/>
    <w:rsid w:val="00C9001D"/>
    <w:rsid w:val="00CA290A"/>
    <w:rsid w:val="00CB0327"/>
    <w:rsid w:val="00CC30C8"/>
    <w:rsid w:val="00CD092D"/>
    <w:rsid w:val="00CE7307"/>
    <w:rsid w:val="00D03C92"/>
    <w:rsid w:val="00D332E9"/>
    <w:rsid w:val="00D36230"/>
    <w:rsid w:val="00D4098C"/>
    <w:rsid w:val="00D44D35"/>
    <w:rsid w:val="00D534E7"/>
    <w:rsid w:val="00D55BAF"/>
    <w:rsid w:val="00DA76C2"/>
    <w:rsid w:val="00DB0BC0"/>
    <w:rsid w:val="00DC0B1B"/>
    <w:rsid w:val="00DC6A0A"/>
    <w:rsid w:val="00DC6CB0"/>
    <w:rsid w:val="00DC70E9"/>
    <w:rsid w:val="00DC77F3"/>
    <w:rsid w:val="00DD6270"/>
    <w:rsid w:val="00E021BC"/>
    <w:rsid w:val="00E17853"/>
    <w:rsid w:val="00E209DA"/>
    <w:rsid w:val="00E32672"/>
    <w:rsid w:val="00E33D79"/>
    <w:rsid w:val="00E5482F"/>
    <w:rsid w:val="00E563F1"/>
    <w:rsid w:val="00E742FF"/>
    <w:rsid w:val="00EA323C"/>
    <w:rsid w:val="00EB20FD"/>
    <w:rsid w:val="00EC5022"/>
    <w:rsid w:val="00ED4F9B"/>
    <w:rsid w:val="00ED65C3"/>
    <w:rsid w:val="00EE5665"/>
    <w:rsid w:val="00F01822"/>
    <w:rsid w:val="00F0201E"/>
    <w:rsid w:val="00F100C3"/>
    <w:rsid w:val="00F12638"/>
    <w:rsid w:val="00F1786D"/>
    <w:rsid w:val="00F52C7E"/>
    <w:rsid w:val="00F554C0"/>
    <w:rsid w:val="00F559A4"/>
    <w:rsid w:val="00F65BDE"/>
    <w:rsid w:val="00FB7A2C"/>
    <w:rsid w:val="00FC174D"/>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 w:type="character" w:styleId="Hyperlink">
    <w:name w:val="Hyperlink"/>
    <w:basedOn w:val="DefaultParagraphFont"/>
    <w:uiPriority w:val="99"/>
    <w:unhideWhenUsed/>
    <w:rsid w:val="00DC6A0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s.ehawaii.gov/"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yperlink" Target="https://hands.ehawaii.gov/"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x.hawaii.gov/forms/a1_1alphali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2.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4.xml><?xml version="1.0" encoding="utf-8"?>
<ds:datastoreItem xmlns:ds="http://schemas.openxmlformats.org/officeDocument/2006/customXml" ds:itemID="{3F7BFBBE-C94F-425A-BBFB-5015829B0239}">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32</TotalTime>
  <Pages>7</Pages>
  <Words>2174</Words>
  <Characters>12398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28</cp:revision>
  <dcterms:created xsi:type="dcterms:W3CDTF">2026-06-19T23:30:00Z</dcterms:created>
  <dcterms:modified xsi:type="dcterms:W3CDTF">2026-07-14T19:41:00Z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