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DC5291" w14:textId="5463D1C8" w:rsidR="00A93A61" w:rsidRPr="00D25ED7" w:rsidRDefault="00A93A61" w:rsidP="00A05289">
      <w:pPr>
        <w:jc w:val="center"/>
        <w:rPr>
          <w:rFonts w:ascii="Arial" w:hAnsi="Arial" w:cs="Arial"/>
          <w:spacing w:val="-3"/>
        </w:rPr>
      </w:pPr>
      <w:r w:rsidRPr="00D25ED7">
        <w:rPr>
          <w:rFonts w:ascii="Arial" w:hAnsi="Arial" w:cs="Arial"/>
          <w:spacing w:val="-3"/>
        </w:rPr>
        <w:t>REQU</w:t>
      </w:r>
      <w:r w:rsidR="0071097F" w:rsidRPr="00D25ED7">
        <w:rPr>
          <w:rFonts w:ascii="Arial" w:hAnsi="Arial" w:cs="Arial"/>
          <w:spacing w:val="-3"/>
        </w:rPr>
        <w:t xml:space="preserve">EST FOR PROPOSALS (RFP) NO. </w:t>
      </w:r>
      <w:r w:rsidR="0051585C" w:rsidRPr="00D25ED7">
        <w:rPr>
          <w:rFonts w:ascii="Arial" w:hAnsi="Arial" w:cs="Arial"/>
          <w:spacing w:val="-3"/>
        </w:rPr>
        <w:t>2</w:t>
      </w:r>
      <w:r w:rsidR="00BD4F7C" w:rsidRPr="00D25ED7">
        <w:rPr>
          <w:rFonts w:ascii="Arial" w:hAnsi="Arial" w:cs="Arial"/>
          <w:spacing w:val="-3"/>
        </w:rPr>
        <w:t>6</w:t>
      </w:r>
      <w:r w:rsidR="0051585C" w:rsidRPr="00D25ED7">
        <w:rPr>
          <w:rFonts w:ascii="Arial" w:hAnsi="Arial" w:cs="Arial"/>
          <w:spacing w:val="-3"/>
        </w:rPr>
        <w:t>-</w:t>
      </w:r>
      <w:r w:rsidR="00D95C62" w:rsidRPr="00D25ED7">
        <w:rPr>
          <w:rFonts w:ascii="Arial" w:hAnsi="Arial" w:cs="Arial"/>
          <w:spacing w:val="-3"/>
        </w:rPr>
        <w:t>5275</w:t>
      </w:r>
    </w:p>
    <w:p w14:paraId="04585261" w14:textId="77777777" w:rsidR="00A93A61" w:rsidRPr="00D25ED7" w:rsidRDefault="00A93A61" w:rsidP="00A05289">
      <w:pPr>
        <w:jc w:val="center"/>
        <w:rPr>
          <w:rFonts w:ascii="Arial" w:hAnsi="Arial" w:cs="Arial"/>
          <w:spacing w:val="-3"/>
        </w:rPr>
      </w:pPr>
    </w:p>
    <w:p w14:paraId="4B5D1493" w14:textId="77777777" w:rsidR="00A93A61" w:rsidRPr="00D25ED7" w:rsidRDefault="0071097F" w:rsidP="00A05289">
      <w:pPr>
        <w:jc w:val="center"/>
        <w:rPr>
          <w:rFonts w:ascii="Arial" w:hAnsi="Arial" w:cs="Arial"/>
          <w:spacing w:val="-3"/>
        </w:rPr>
      </w:pPr>
      <w:r w:rsidRPr="00D25ED7">
        <w:rPr>
          <w:rFonts w:ascii="Arial" w:hAnsi="Arial" w:cs="Arial"/>
          <w:spacing w:val="-3"/>
        </w:rPr>
        <w:t>TO</w:t>
      </w:r>
    </w:p>
    <w:p w14:paraId="4CEB343A" w14:textId="77777777" w:rsidR="00A93A61" w:rsidRPr="00D25ED7" w:rsidRDefault="00A93A61" w:rsidP="00A05289">
      <w:pPr>
        <w:jc w:val="center"/>
        <w:rPr>
          <w:rFonts w:ascii="Arial" w:hAnsi="Arial" w:cs="Arial"/>
          <w:spacing w:val="-3"/>
        </w:rPr>
      </w:pPr>
    </w:p>
    <w:p w14:paraId="763F7354" w14:textId="50F2A74E" w:rsidR="00A93A61" w:rsidRPr="00D25ED7" w:rsidRDefault="0071097F" w:rsidP="00A05289">
      <w:pPr>
        <w:jc w:val="center"/>
        <w:rPr>
          <w:rFonts w:ascii="Arial" w:hAnsi="Arial" w:cs="Arial"/>
          <w:spacing w:val="-3"/>
        </w:rPr>
      </w:pPr>
      <w:r w:rsidRPr="00D25ED7">
        <w:rPr>
          <w:rFonts w:ascii="Arial" w:hAnsi="Arial" w:cs="Arial"/>
          <w:spacing w:val="-3"/>
        </w:rPr>
        <w:t xml:space="preserve">PROVIDE </w:t>
      </w:r>
      <w:r w:rsidR="00B97E6C" w:rsidRPr="00D25ED7">
        <w:rPr>
          <w:rFonts w:ascii="Arial" w:hAnsi="Arial" w:cs="Arial"/>
          <w:spacing w:val="-3"/>
        </w:rPr>
        <w:t>INTEGRATED FACILITIES AND ACADEMIC COURSE SCHEDULING AND OPTIMIZATION</w:t>
      </w:r>
    </w:p>
    <w:p w14:paraId="7B384AAF" w14:textId="77777777" w:rsidR="0071097F" w:rsidRPr="00D25ED7" w:rsidRDefault="0071097F" w:rsidP="00A05289">
      <w:pPr>
        <w:jc w:val="center"/>
        <w:rPr>
          <w:rFonts w:ascii="Arial" w:hAnsi="Arial" w:cs="Arial"/>
          <w:spacing w:val="-3"/>
        </w:rPr>
      </w:pPr>
    </w:p>
    <w:p w14:paraId="39960E71" w14:textId="77777777" w:rsidR="0071097F" w:rsidRPr="00D25ED7" w:rsidRDefault="0071097F" w:rsidP="00A05289">
      <w:pPr>
        <w:jc w:val="center"/>
        <w:rPr>
          <w:rFonts w:ascii="Arial" w:hAnsi="Arial" w:cs="Arial"/>
          <w:spacing w:val="-3"/>
        </w:rPr>
      </w:pPr>
      <w:r w:rsidRPr="00D25ED7">
        <w:rPr>
          <w:rFonts w:ascii="Arial" w:hAnsi="Arial" w:cs="Arial"/>
          <w:spacing w:val="-3"/>
        </w:rPr>
        <w:t>FOR</w:t>
      </w:r>
    </w:p>
    <w:p w14:paraId="4CB4CA0F" w14:textId="77777777" w:rsidR="0071097F" w:rsidRPr="00D25ED7" w:rsidRDefault="0071097F" w:rsidP="00A05289">
      <w:pPr>
        <w:jc w:val="center"/>
        <w:rPr>
          <w:rFonts w:ascii="Arial" w:hAnsi="Arial" w:cs="Arial"/>
          <w:spacing w:val="-3"/>
        </w:rPr>
      </w:pPr>
    </w:p>
    <w:p w14:paraId="4EB88674" w14:textId="78AB6D2A" w:rsidR="0071097F" w:rsidRPr="00D25ED7" w:rsidRDefault="0071097F" w:rsidP="00A05289">
      <w:pPr>
        <w:jc w:val="center"/>
        <w:rPr>
          <w:rFonts w:ascii="Arial" w:hAnsi="Arial" w:cs="Arial"/>
          <w:spacing w:val="-3"/>
        </w:rPr>
      </w:pPr>
      <w:r w:rsidRPr="00D25ED7">
        <w:rPr>
          <w:rFonts w:ascii="Arial" w:hAnsi="Arial" w:cs="Arial"/>
          <w:spacing w:val="-3"/>
        </w:rPr>
        <w:t xml:space="preserve">UNIVERSITY OF HAWAII </w:t>
      </w:r>
      <w:r w:rsidR="00B97E6C" w:rsidRPr="00D25ED7">
        <w:rPr>
          <w:rFonts w:ascii="Arial" w:hAnsi="Arial" w:cs="Arial"/>
          <w:spacing w:val="-3"/>
        </w:rPr>
        <w:t>SYSTEM</w:t>
      </w:r>
    </w:p>
    <w:p w14:paraId="180AE44A" w14:textId="77777777" w:rsidR="00A93A61" w:rsidRPr="00D25ED7" w:rsidRDefault="00A93A61" w:rsidP="00A05289">
      <w:pPr>
        <w:jc w:val="center"/>
        <w:rPr>
          <w:rFonts w:ascii="Arial" w:hAnsi="Arial" w:cs="Arial"/>
          <w:spacing w:val="-3"/>
        </w:rPr>
      </w:pPr>
    </w:p>
    <w:p w14:paraId="74E49DAE" w14:textId="77777777" w:rsidR="00A93A61" w:rsidRPr="00D25ED7" w:rsidRDefault="002A155A" w:rsidP="00A05289">
      <w:pPr>
        <w:jc w:val="center"/>
        <w:rPr>
          <w:rFonts w:ascii="Arial" w:hAnsi="Arial" w:cs="Arial"/>
          <w:spacing w:val="-3"/>
        </w:rPr>
      </w:pPr>
      <w:r w:rsidRPr="00D25ED7">
        <w:rPr>
          <w:rFonts w:ascii="Arial" w:hAnsi="Arial" w:cs="Arial"/>
          <w:spacing w:val="-3"/>
        </w:rPr>
        <w:t>HONOLULU</w:t>
      </w:r>
      <w:r w:rsidR="00A93A61" w:rsidRPr="00D25ED7">
        <w:rPr>
          <w:rFonts w:ascii="Arial" w:hAnsi="Arial" w:cs="Arial"/>
          <w:spacing w:val="-3"/>
        </w:rPr>
        <w:t>, HAWAII</w:t>
      </w:r>
    </w:p>
    <w:p w14:paraId="01822243" w14:textId="77777777" w:rsidR="00A93A61" w:rsidRPr="00D25ED7" w:rsidRDefault="00A93A61" w:rsidP="00A05289">
      <w:pPr>
        <w:jc w:val="center"/>
        <w:rPr>
          <w:rFonts w:ascii="Arial" w:hAnsi="Arial" w:cs="Arial"/>
          <w:spacing w:val="-3"/>
        </w:rPr>
      </w:pPr>
    </w:p>
    <w:p w14:paraId="7869162A" w14:textId="77777777" w:rsidR="00A93A61" w:rsidRPr="00D25ED7" w:rsidRDefault="00A93A61" w:rsidP="00A05289">
      <w:pPr>
        <w:jc w:val="center"/>
        <w:rPr>
          <w:rFonts w:ascii="Arial" w:hAnsi="Arial" w:cs="Arial"/>
          <w:spacing w:val="-3"/>
        </w:rPr>
      </w:pPr>
    </w:p>
    <w:p w14:paraId="72844171" w14:textId="77777777" w:rsidR="00A93A61" w:rsidRPr="00D25ED7" w:rsidRDefault="00A93A61" w:rsidP="00A05289">
      <w:pPr>
        <w:jc w:val="center"/>
        <w:rPr>
          <w:rFonts w:ascii="Arial" w:hAnsi="Arial" w:cs="Arial"/>
          <w:spacing w:val="-3"/>
        </w:rPr>
      </w:pPr>
    </w:p>
    <w:p w14:paraId="56CF7EEA" w14:textId="77777777" w:rsidR="00A93A61" w:rsidRPr="00D25ED7" w:rsidRDefault="00A93A61" w:rsidP="00A05289">
      <w:pPr>
        <w:jc w:val="center"/>
        <w:rPr>
          <w:rFonts w:ascii="Arial" w:hAnsi="Arial" w:cs="Arial"/>
          <w:spacing w:val="-3"/>
        </w:rPr>
      </w:pPr>
    </w:p>
    <w:p w14:paraId="7144C261" w14:textId="77777777" w:rsidR="00A93A61" w:rsidRPr="00D25ED7" w:rsidRDefault="00A93A61" w:rsidP="00A05289">
      <w:pPr>
        <w:jc w:val="center"/>
        <w:rPr>
          <w:rFonts w:ascii="Arial" w:hAnsi="Arial" w:cs="Arial"/>
          <w:spacing w:val="-3"/>
        </w:rPr>
      </w:pPr>
    </w:p>
    <w:p w14:paraId="75E1E83D" w14:textId="77777777" w:rsidR="00A93A61" w:rsidRPr="00D25ED7" w:rsidRDefault="00A93A61" w:rsidP="00A05289">
      <w:pPr>
        <w:jc w:val="center"/>
        <w:rPr>
          <w:rFonts w:ascii="Arial" w:hAnsi="Arial" w:cs="Arial"/>
          <w:spacing w:val="-3"/>
        </w:rPr>
      </w:pPr>
    </w:p>
    <w:p w14:paraId="769766AA" w14:textId="77777777" w:rsidR="00A93A61" w:rsidRPr="00D25ED7" w:rsidRDefault="00A93A61" w:rsidP="00A05289">
      <w:pPr>
        <w:jc w:val="center"/>
        <w:rPr>
          <w:rFonts w:ascii="Arial" w:hAnsi="Arial" w:cs="Arial"/>
          <w:spacing w:val="-3"/>
        </w:rPr>
      </w:pPr>
    </w:p>
    <w:p w14:paraId="294A875D" w14:textId="77777777" w:rsidR="00A93A61" w:rsidRPr="00D25ED7" w:rsidRDefault="00A93A61" w:rsidP="00A05289">
      <w:pPr>
        <w:jc w:val="center"/>
        <w:rPr>
          <w:rFonts w:ascii="Arial" w:hAnsi="Arial" w:cs="Arial"/>
          <w:spacing w:val="-3"/>
        </w:rPr>
      </w:pPr>
    </w:p>
    <w:p w14:paraId="2B37BB26" w14:textId="77777777" w:rsidR="00A93A61" w:rsidRPr="00D25ED7" w:rsidRDefault="00A93A61" w:rsidP="00A05289">
      <w:pPr>
        <w:jc w:val="center"/>
        <w:rPr>
          <w:rFonts w:ascii="Arial" w:hAnsi="Arial" w:cs="Arial"/>
          <w:spacing w:val="-3"/>
        </w:rPr>
      </w:pPr>
    </w:p>
    <w:p w14:paraId="14137BC5" w14:textId="57467A13" w:rsidR="00A93A61" w:rsidRPr="00F060D3" w:rsidRDefault="00B97E6C" w:rsidP="00A05289">
      <w:pPr>
        <w:jc w:val="center"/>
        <w:rPr>
          <w:rFonts w:ascii="Arial" w:hAnsi="Arial" w:cs="Arial"/>
          <w:spacing w:val="-3"/>
        </w:rPr>
      </w:pPr>
      <w:r w:rsidRPr="00D25ED7">
        <w:rPr>
          <w:rFonts w:ascii="Arial" w:hAnsi="Arial" w:cs="Arial"/>
          <w:spacing w:val="-3"/>
        </w:rPr>
        <w:t>FEBRUARY</w:t>
      </w:r>
      <w:r w:rsidR="0071149D" w:rsidRPr="00D25ED7">
        <w:rPr>
          <w:rFonts w:ascii="Arial" w:hAnsi="Arial" w:cs="Arial"/>
          <w:spacing w:val="-3"/>
        </w:rPr>
        <w:t>, 20</w:t>
      </w:r>
      <w:r w:rsidR="007D79D6" w:rsidRPr="00D25ED7">
        <w:rPr>
          <w:rFonts w:ascii="Arial" w:hAnsi="Arial" w:cs="Arial"/>
          <w:spacing w:val="-3"/>
        </w:rPr>
        <w:t>2</w:t>
      </w:r>
      <w:r w:rsidRPr="00D25ED7">
        <w:rPr>
          <w:rFonts w:ascii="Arial" w:hAnsi="Arial" w:cs="Arial"/>
          <w:spacing w:val="-3"/>
        </w:rPr>
        <w:t>6</w:t>
      </w:r>
    </w:p>
    <w:p w14:paraId="4A7FFBAC" w14:textId="77777777" w:rsidR="00A93A61" w:rsidRPr="00F060D3" w:rsidRDefault="00A93A61" w:rsidP="00A05289">
      <w:pPr>
        <w:jc w:val="center"/>
        <w:rPr>
          <w:rFonts w:ascii="Arial" w:hAnsi="Arial" w:cs="Arial"/>
          <w:spacing w:val="-3"/>
        </w:rPr>
      </w:pPr>
    </w:p>
    <w:p w14:paraId="2AE6DDC9" w14:textId="77777777" w:rsidR="00A93A61" w:rsidRPr="00F060D3" w:rsidRDefault="00A93A61" w:rsidP="00A05289">
      <w:pPr>
        <w:jc w:val="center"/>
        <w:rPr>
          <w:rFonts w:ascii="Arial" w:hAnsi="Arial" w:cs="Arial"/>
          <w:spacing w:val="-3"/>
        </w:rPr>
      </w:pPr>
    </w:p>
    <w:p w14:paraId="75D73BDD" w14:textId="77777777" w:rsidR="00A93A61" w:rsidRPr="00F060D3" w:rsidRDefault="00A93A61" w:rsidP="00A05289">
      <w:pPr>
        <w:jc w:val="center"/>
        <w:rPr>
          <w:rFonts w:ascii="Arial" w:hAnsi="Arial" w:cs="Arial"/>
          <w:spacing w:val="-3"/>
        </w:rPr>
      </w:pPr>
    </w:p>
    <w:p w14:paraId="5D2070F0" w14:textId="77777777" w:rsidR="00A93A61" w:rsidRPr="00F060D3" w:rsidRDefault="00A93A61" w:rsidP="00A05289">
      <w:pPr>
        <w:jc w:val="center"/>
        <w:rPr>
          <w:rFonts w:ascii="Arial" w:hAnsi="Arial" w:cs="Arial"/>
          <w:spacing w:val="-3"/>
        </w:rPr>
      </w:pPr>
    </w:p>
    <w:p w14:paraId="40999781" w14:textId="77777777" w:rsidR="00A93A61" w:rsidRPr="00F060D3" w:rsidRDefault="00A93A61" w:rsidP="00A05289">
      <w:pPr>
        <w:jc w:val="center"/>
        <w:rPr>
          <w:rFonts w:ascii="Arial" w:hAnsi="Arial" w:cs="Arial"/>
          <w:spacing w:val="-3"/>
        </w:rPr>
      </w:pPr>
    </w:p>
    <w:p w14:paraId="5F56146A" w14:textId="77777777" w:rsidR="00A93A61" w:rsidRPr="00F060D3" w:rsidRDefault="00A93A61" w:rsidP="00A05289">
      <w:pPr>
        <w:jc w:val="center"/>
        <w:rPr>
          <w:rFonts w:ascii="Arial" w:hAnsi="Arial" w:cs="Arial"/>
          <w:spacing w:val="-3"/>
        </w:rPr>
      </w:pPr>
    </w:p>
    <w:p w14:paraId="045A1D93" w14:textId="77777777" w:rsidR="00A93A61" w:rsidRPr="00F060D3" w:rsidRDefault="00A93A61" w:rsidP="00A05289">
      <w:pPr>
        <w:jc w:val="center"/>
        <w:rPr>
          <w:rFonts w:ascii="Arial" w:hAnsi="Arial" w:cs="Arial"/>
          <w:spacing w:val="-3"/>
        </w:rPr>
      </w:pPr>
    </w:p>
    <w:p w14:paraId="102D3592" w14:textId="77777777" w:rsidR="00A93A61" w:rsidRPr="00F060D3" w:rsidRDefault="00A93A61" w:rsidP="00A05289">
      <w:pPr>
        <w:jc w:val="center"/>
        <w:rPr>
          <w:rFonts w:ascii="Arial" w:hAnsi="Arial" w:cs="Arial"/>
          <w:spacing w:val="-3"/>
        </w:rPr>
      </w:pPr>
    </w:p>
    <w:p w14:paraId="316CD91D" w14:textId="77777777" w:rsidR="00A93A61" w:rsidRPr="00F060D3" w:rsidRDefault="00A93A61" w:rsidP="00A05289">
      <w:pPr>
        <w:jc w:val="center"/>
        <w:rPr>
          <w:rFonts w:ascii="Arial" w:hAnsi="Arial" w:cs="Arial"/>
          <w:spacing w:val="-3"/>
        </w:rPr>
      </w:pPr>
    </w:p>
    <w:p w14:paraId="37D1F46B" w14:textId="77777777" w:rsidR="00A93A61" w:rsidRPr="00F060D3" w:rsidRDefault="00A93A61" w:rsidP="00A05289">
      <w:pPr>
        <w:jc w:val="center"/>
        <w:rPr>
          <w:rFonts w:ascii="Arial" w:hAnsi="Arial" w:cs="Arial"/>
          <w:spacing w:val="-3"/>
        </w:rPr>
      </w:pPr>
      <w:r w:rsidRPr="00F060D3">
        <w:rPr>
          <w:rFonts w:ascii="Arial" w:hAnsi="Arial" w:cs="Arial"/>
          <w:spacing w:val="-3"/>
        </w:rPr>
        <w:t>BOARD OF REGENTS</w:t>
      </w:r>
    </w:p>
    <w:p w14:paraId="0C9A8045" w14:textId="77777777" w:rsidR="00A93A61" w:rsidRPr="00F060D3" w:rsidRDefault="00A93A61" w:rsidP="00A05289">
      <w:pPr>
        <w:jc w:val="center"/>
        <w:rPr>
          <w:rFonts w:ascii="Arial" w:hAnsi="Arial" w:cs="Arial"/>
          <w:spacing w:val="-3"/>
        </w:rPr>
      </w:pPr>
    </w:p>
    <w:p w14:paraId="1E3790EA" w14:textId="77777777" w:rsidR="00A93A61" w:rsidRPr="00F060D3" w:rsidRDefault="00A93A61" w:rsidP="00A05289">
      <w:pPr>
        <w:jc w:val="center"/>
        <w:rPr>
          <w:rFonts w:ascii="Arial" w:hAnsi="Arial" w:cs="Arial"/>
          <w:spacing w:val="-3"/>
        </w:rPr>
      </w:pPr>
      <w:r w:rsidRPr="00F060D3">
        <w:rPr>
          <w:rFonts w:ascii="Arial" w:hAnsi="Arial" w:cs="Arial"/>
          <w:spacing w:val="-3"/>
        </w:rPr>
        <w:t>UNIVERSITY OF HAWAII</w:t>
      </w:r>
    </w:p>
    <w:p w14:paraId="54BF1D2D" w14:textId="77777777" w:rsidR="00A93A61" w:rsidRPr="00F060D3" w:rsidRDefault="00A93A61" w:rsidP="00A05289">
      <w:pPr>
        <w:jc w:val="center"/>
        <w:rPr>
          <w:rFonts w:ascii="Arial" w:hAnsi="Arial" w:cs="Arial"/>
          <w:spacing w:val="-3"/>
        </w:rPr>
      </w:pPr>
    </w:p>
    <w:p w14:paraId="42CF1BB8" w14:textId="77777777" w:rsidR="00A93A61" w:rsidRPr="00F060D3" w:rsidRDefault="00A93A61" w:rsidP="00A05289">
      <w:pPr>
        <w:jc w:val="center"/>
        <w:rPr>
          <w:rFonts w:ascii="Arial" w:hAnsi="Arial" w:cs="Arial"/>
          <w:spacing w:val="-3"/>
        </w:rPr>
      </w:pPr>
      <w:r w:rsidRPr="00F060D3">
        <w:rPr>
          <w:rFonts w:ascii="Arial" w:hAnsi="Arial" w:cs="Arial"/>
          <w:spacing w:val="-3"/>
        </w:rPr>
        <w:t>HONOLULU, HAWAII</w:t>
      </w:r>
    </w:p>
    <w:p w14:paraId="1E67298D" w14:textId="77777777" w:rsidR="00A93A61" w:rsidRPr="00F060D3" w:rsidRDefault="00A93A61" w:rsidP="00A05289">
      <w:pPr>
        <w:rPr>
          <w:rFonts w:ascii="Arial" w:hAnsi="Arial" w:cs="Arial"/>
          <w:spacing w:val="-3"/>
        </w:rPr>
        <w:sectPr w:rsidR="00A93A61" w:rsidRPr="00F060D3">
          <w:endnotePr>
            <w:numFmt w:val="decimal"/>
          </w:endnotePr>
          <w:pgSz w:w="12240" w:h="15840"/>
          <w:pgMar w:top="2880" w:right="1440" w:bottom="1440" w:left="1440" w:header="2880" w:footer="1440" w:gutter="0"/>
          <w:pgNumType w:start="1"/>
          <w:cols w:space="720"/>
          <w:noEndnote/>
        </w:sectPr>
      </w:pPr>
    </w:p>
    <w:p w14:paraId="76B1D98A" w14:textId="77777777" w:rsidR="00A93A61" w:rsidRPr="00F060D3" w:rsidRDefault="00A93A61" w:rsidP="00A05289">
      <w:pPr>
        <w:rPr>
          <w:rFonts w:ascii="Arial" w:hAnsi="Arial" w:cs="Arial"/>
        </w:rPr>
      </w:pPr>
      <w:r w:rsidRPr="00F060D3">
        <w:rPr>
          <w:rFonts w:ascii="Arial" w:hAnsi="Arial" w:cs="Arial"/>
        </w:rPr>
        <w:lastRenderedPageBreak/>
        <w:t>TABLE OF CONTENTS</w:t>
      </w:r>
    </w:p>
    <w:p w14:paraId="1FF382BD" w14:textId="77777777" w:rsidR="00A93A61" w:rsidRPr="00F060D3" w:rsidRDefault="00A93A61" w:rsidP="00A05289">
      <w:pPr>
        <w:rPr>
          <w:rFonts w:ascii="Arial" w:hAnsi="Arial" w:cs="Arial"/>
        </w:rPr>
      </w:pPr>
    </w:p>
    <w:p w14:paraId="5BEB4D06" w14:textId="2FAF8D24" w:rsidR="00A93A61" w:rsidRPr="00F060D3" w:rsidRDefault="00A93A61" w:rsidP="00A05289">
      <w:pPr>
        <w:rPr>
          <w:rFonts w:ascii="Arial" w:hAnsi="Arial" w:cs="Arial"/>
        </w:rPr>
      </w:pPr>
      <w:r w:rsidRPr="00D25ED7">
        <w:rPr>
          <w:rFonts w:ascii="Arial" w:hAnsi="Arial" w:cs="Arial"/>
        </w:rPr>
        <w:t>RFP No</w:t>
      </w:r>
      <w:r w:rsidR="00BD4F7C" w:rsidRPr="00D25ED7">
        <w:rPr>
          <w:rFonts w:ascii="Arial" w:hAnsi="Arial" w:cs="Arial"/>
        </w:rPr>
        <w:t xml:space="preserve"> 26-</w:t>
      </w:r>
      <w:r w:rsidR="00D95C62" w:rsidRPr="00D25ED7">
        <w:rPr>
          <w:rFonts w:ascii="Arial" w:hAnsi="Arial" w:cs="Arial"/>
        </w:rPr>
        <w:t>5275</w:t>
      </w:r>
      <w:r w:rsidR="00DA282C" w:rsidRPr="00D25ED7">
        <w:rPr>
          <w:rFonts w:ascii="Arial" w:hAnsi="Arial" w:cs="Arial"/>
        </w:rPr>
        <w:t xml:space="preserve"> to </w:t>
      </w:r>
      <w:r w:rsidR="00B97E6C" w:rsidRPr="00D25ED7">
        <w:rPr>
          <w:rFonts w:ascii="Arial" w:hAnsi="Arial" w:cs="Arial"/>
        </w:rPr>
        <w:t>Provide the University an integrated solution for academic course scheduling and optimization, and facilities scheduling and event planning, delivered as a software-as-a-service (SaaS) platform (“SOLUTION”)</w:t>
      </w:r>
      <w:r w:rsidR="00E463AF" w:rsidRPr="00D25ED7">
        <w:rPr>
          <w:rFonts w:ascii="Arial" w:hAnsi="Arial" w:cs="Arial"/>
        </w:rPr>
        <w:t>.</w:t>
      </w:r>
    </w:p>
    <w:sdt>
      <w:sdtPr>
        <w:rPr>
          <w:rFonts w:ascii="Courier" w:eastAsia="Times New Roman" w:hAnsi="Courier" w:cs="Times New Roman"/>
          <w:color w:val="auto"/>
          <w:sz w:val="24"/>
          <w:szCs w:val="24"/>
        </w:rPr>
        <w:id w:val="-1981213659"/>
        <w:docPartObj>
          <w:docPartGallery w:val="Table of Contents"/>
          <w:docPartUnique/>
        </w:docPartObj>
      </w:sdtPr>
      <w:sdtEndPr>
        <w:rPr>
          <w:b/>
          <w:bCs/>
          <w:noProof/>
        </w:rPr>
      </w:sdtEndPr>
      <w:sdtContent>
        <w:p w14:paraId="6CF6BA24" w14:textId="77777777" w:rsidR="001514D3" w:rsidRPr="00F060D3" w:rsidRDefault="001514D3" w:rsidP="00A05289">
          <w:pPr>
            <w:pStyle w:val="TOCHeading"/>
            <w:spacing w:before="0" w:after="120" w:line="240" w:lineRule="auto"/>
            <w:rPr>
              <w:rFonts w:ascii="Arial" w:hAnsi="Arial" w:cs="Arial"/>
            </w:rPr>
          </w:pPr>
        </w:p>
        <w:p w14:paraId="7702624B" w14:textId="67F6B4E5" w:rsidR="00943714" w:rsidRDefault="00943714">
          <w:pPr>
            <w:pStyle w:val="TOC1"/>
            <w:rPr>
              <w:rFonts w:asciiTheme="minorHAnsi" w:eastAsiaTheme="minorEastAsia" w:hAnsiTheme="minorHAnsi" w:cstheme="minorBidi"/>
              <w:noProof/>
              <w:kern w:val="2"/>
              <w14:ligatures w14:val="standardContextual"/>
            </w:rPr>
          </w:pPr>
          <w:r>
            <w:rPr>
              <w:rFonts w:ascii="Arial" w:hAnsi="Arial" w:cs="Arial"/>
            </w:rPr>
            <w:fldChar w:fldCharType="begin"/>
          </w:r>
          <w:r>
            <w:rPr>
              <w:rFonts w:ascii="Arial" w:hAnsi="Arial" w:cs="Arial"/>
            </w:rPr>
            <w:instrText xml:space="preserve"> TOC \o "1-2" \h \z \u </w:instrText>
          </w:r>
          <w:r>
            <w:rPr>
              <w:rFonts w:ascii="Arial" w:hAnsi="Arial" w:cs="Arial"/>
            </w:rPr>
            <w:fldChar w:fldCharType="separate"/>
          </w:r>
          <w:hyperlink w:anchor="_Toc222901723" w:history="1">
            <w:r w:rsidRPr="001721A3">
              <w:rPr>
                <w:rStyle w:val="Hyperlink"/>
                <w:rFonts w:ascii="Arial" w:hAnsi="Arial" w:cs="Arial"/>
                <w:noProof/>
              </w:rPr>
              <w:t>NOTICE TO OFFERORS</w:t>
            </w:r>
            <w:r>
              <w:rPr>
                <w:noProof/>
                <w:webHidden/>
              </w:rPr>
              <w:tab/>
            </w:r>
            <w:r>
              <w:rPr>
                <w:noProof/>
                <w:webHidden/>
              </w:rPr>
              <w:fldChar w:fldCharType="begin"/>
            </w:r>
            <w:r>
              <w:rPr>
                <w:noProof/>
                <w:webHidden/>
              </w:rPr>
              <w:instrText xml:space="preserve"> PAGEREF _Toc222901723 \h </w:instrText>
            </w:r>
            <w:r>
              <w:rPr>
                <w:noProof/>
                <w:webHidden/>
              </w:rPr>
            </w:r>
            <w:r>
              <w:rPr>
                <w:noProof/>
                <w:webHidden/>
              </w:rPr>
              <w:fldChar w:fldCharType="separate"/>
            </w:r>
            <w:r w:rsidR="00487DD2">
              <w:rPr>
                <w:noProof/>
                <w:webHidden/>
              </w:rPr>
              <w:t>4</w:t>
            </w:r>
            <w:r>
              <w:rPr>
                <w:noProof/>
                <w:webHidden/>
              </w:rPr>
              <w:fldChar w:fldCharType="end"/>
            </w:r>
          </w:hyperlink>
        </w:p>
        <w:p w14:paraId="3181DE0B" w14:textId="7E86ADF9" w:rsidR="00943714" w:rsidRDefault="00D07623">
          <w:pPr>
            <w:pStyle w:val="TOC1"/>
            <w:rPr>
              <w:rFonts w:asciiTheme="minorHAnsi" w:eastAsiaTheme="minorEastAsia" w:hAnsiTheme="minorHAnsi" w:cstheme="minorBidi"/>
              <w:noProof/>
              <w:kern w:val="2"/>
              <w14:ligatures w14:val="standardContextual"/>
            </w:rPr>
          </w:pPr>
          <w:hyperlink w:anchor="_Toc222901724" w:history="1">
            <w:r w:rsidR="00943714" w:rsidRPr="001721A3">
              <w:rPr>
                <w:rStyle w:val="Hyperlink"/>
                <w:rFonts w:ascii="Arial" w:hAnsi="Arial" w:cs="Arial"/>
                <w:noProof/>
              </w:rPr>
              <w:t>SECTION 1</w:t>
            </w:r>
            <w:r w:rsidR="00943714">
              <w:rPr>
                <w:noProof/>
                <w:webHidden/>
              </w:rPr>
              <w:tab/>
            </w:r>
            <w:r w:rsidR="00943714">
              <w:rPr>
                <w:noProof/>
                <w:webHidden/>
              </w:rPr>
              <w:fldChar w:fldCharType="begin"/>
            </w:r>
            <w:r w:rsidR="00943714">
              <w:rPr>
                <w:noProof/>
                <w:webHidden/>
              </w:rPr>
              <w:instrText xml:space="preserve"> PAGEREF _Toc222901724 \h </w:instrText>
            </w:r>
            <w:r w:rsidR="00943714">
              <w:rPr>
                <w:noProof/>
                <w:webHidden/>
              </w:rPr>
            </w:r>
            <w:r w:rsidR="00943714">
              <w:rPr>
                <w:noProof/>
                <w:webHidden/>
              </w:rPr>
              <w:fldChar w:fldCharType="separate"/>
            </w:r>
            <w:r w:rsidR="00487DD2">
              <w:rPr>
                <w:noProof/>
                <w:webHidden/>
              </w:rPr>
              <w:t>6</w:t>
            </w:r>
            <w:r w:rsidR="00943714">
              <w:rPr>
                <w:noProof/>
                <w:webHidden/>
              </w:rPr>
              <w:fldChar w:fldCharType="end"/>
            </w:r>
          </w:hyperlink>
        </w:p>
        <w:p w14:paraId="5E301D24" w14:textId="0FCD222B" w:rsidR="00943714" w:rsidRDefault="00D07623">
          <w:pPr>
            <w:pStyle w:val="TOC2"/>
            <w:rPr>
              <w:rFonts w:asciiTheme="minorHAnsi" w:eastAsiaTheme="minorEastAsia" w:hAnsiTheme="minorHAnsi" w:cstheme="minorBidi"/>
              <w:noProof/>
              <w:kern w:val="2"/>
              <w14:ligatures w14:val="standardContextual"/>
            </w:rPr>
          </w:pPr>
          <w:hyperlink w:anchor="_Toc222901725" w:history="1">
            <w:r w:rsidR="00943714" w:rsidRPr="001721A3">
              <w:rPr>
                <w:rStyle w:val="Hyperlink"/>
                <w:noProof/>
              </w:rPr>
              <w:t>ADMINISTRATIVE OVERVIEW</w:t>
            </w:r>
            <w:r w:rsidR="00943714">
              <w:rPr>
                <w:noProof/>
                <w:webHidden/>
              </w:rPr>
              <w:tab/>
            </w:r>
            <w:r w:rsidR="00943714">
              <w:rPr>
                <w:noProof/>
                <w:webHidden/>
              </w:rPr>
              <w:fldChar w:fldCharType="begin"/>
            </w:r>
            <w:r w:rsidR="00943714">
              <w:rPr>
                <w:noProof/>
                <w:webHidden/>
              </w:rPr>
              <w:instrText xml:space="preserve"> PAGEREF _Toc222901725 \h </w:instrText>
            </w:r>
            <w:r w:rsidR="00943714">
              <w:rPr>
                <w:noProof/>
                <w:webHidden/>
              </w:rPr>
            </w:r>
            <w:r w:rsidR="00943714">
              <w:rPr>
                <w:noProof/>
                <w:webHidden/>
              </w:rPr>
              <w:fldChar w:fldCharType="separate"/>
            </w:r>
            <w:r w:rsidR="00487DD2">
              <w:rPr>
                <w:noProof/>
                <w:webHidden/>
              </w:rPr>
              <w:t>6</w:t>
            </w:r>
            <w:r w:rsidR="00943714">
              <w:rPr>
                <w:noProof/>
                <w:webHidden/>
              </w:rPr>
              <w:fldChar w:fldCharType="end"/>
            </w:r>
          </w:hyperlink>
        </w:p>
        <w:p w14:paraId="76DAE36A" w14:textId="2C2A17FE" w:rsidR="00943714" w:rsidRDefault="00D07623">
          <w:pPr>
            <w:pStyle w:val="TOC1"/>
            <w:rPr>
              <w:rFonts w:asciiTheme="minorHAnsi" w:eastAsiaTheme="minorEastAsia" w:hAnsiTheme="minorHAnsi" w:cstheme="minorBidi"/>
              <w:noProof/>
              <w:kern w:val="2"/>
              <w14:ligatures w14:val="standardContextual"/>
            </w:rPr>
          </w:pPr>
          <w:hyperlink w:anchor="_Toc222901726" w:history="1">
            <w:r w:rsidR="00943714" w:rsidRPr="001721A3">
              <w:rPr>
                <w:rStyle w:val="Hyperlink"/>
                <w:rFonts w:ascii="Arial" w:hAnsi="Arial" w:cs="Arial"/>
                <w:noProof/>
              </w:rPr>
              <w:t>SECTION 2</w:t>
            </w:r>
            <w:r w:rsidR="00943714">
              <w:rPr>
                <w:noProof/>
                <w:webHidden/>
              </w:rPr>
              <w:tab/>
            </w:r>
            <w:r w:rsidR="00943714">
              <w:rPr>
                <w:noProof/>
                <w:webHidden/>
              </w:rPr>
              <w:fldChar w:fldCharType="begin"/>
            </w:r>
            <w:r w:rsidR="00943714">
              <w:rPr>
                <w:noProof/>
                <w:webHidden/>
              </w:rPr>
              <w:instrText xml:space="preserve"> PAGEREF _Toc222901726 \h </w:instrText>
            </w:r>
            <w:r w:rsidR="00943714">
              <w:rPr>
                <w:noProof/>
                <w:webHidden/>
              </w:rPr>
            </w:r>
            <w:r w:rsidR="00943714">
              <w:rPr>
                <w:noProof/>
                <w:webHidden/>
              </w:rPr>
              <w:fldChar w:fldCharType="separate"/>
            </w:r>
            <w:r w:rsidR="00487DD2">
              <w:rPr>
                <w:noProof/>
                <w:webHidden/>
              </w:rPr>
              <w:t>11</w:t>
            </w:r>
            <w:r w:rsidR="00943714">
              <w:rPr>
                <w:noProof/>
                <w:webHidden/>
              </w:rPr>
              <w:fldChar w:fldCharType="end"/>
            </w:r>
          </w:hyperlink>
        </w:p>
        <w:p w14:paraId="46534495" w14:textId="64749658" w:rsidR="00943714" w:rsidRDefault="00D07623">
          <w:pPr>
            <w:pStyle w:val="TOC2"/>
            <w:rPr>
              <w:rFonts w:asciiTheme="minorHAnsi" w:eastAsiaTheme="minorEastAsia" w:hAnsiTheme="minorHAnsi" w:cstheme="minorBidi"/>
              <w:noProof/>
              <w:kern w:val="2"/>
              <w14:ligatures w14:val="standardContextual"/>
            </w:rPr>
          </w:pPr>
          <w:hyperlink w:anchor="_Toc222901727" w:history="1">
            <w:r w:rsidR="00943714" w:rsidRPr="001721A3">
              <w:rPr>
                <w:rStyle w:val="Hyperlink"/>
                <w:noProof/>
              </w:rPr>
              <w:t>SCOPE OF WORK</w:t>
            </w:r>
            <w:r w:rsidR="00943714">
              <w:rPr>
                <w:noProof/>
                <w:webHidden/>
              </w:rPr>
              <w:tab/>
            </w:r>
            <w:r w:rsidR="00943714">
              <w:rPr>
                <w:noProof/>
                <w:webHidden/>
              </w:rPr>
              <w:fldChar w:fldCharType="begin"/>
            </w:r>
            <w:r w:rsidR="00943714">
              <w:rPr>
                <w:noProof/>
                <w:webHidden/>
              </w:rPr>
              <w:instrText xml:space="preserve"> PAGEREF _Toc222901727 \h </w:instrText>
            </w:r>
            <w:r w:rsidR="00943714">
              <w:rPr>
                <w:noProof/>
                <w:webHidden/>
              </w:rPr>
            </w:r>
            <w:r w:rsidR="00943714">
              <w:rPr>
                <w:noProof/>
                <w:webHidden/>
              </w:rPr>
              <w:fldChar w:fldCharType="separate"/>
            </w:r>
            <w:r w:rsidR="00487DD2">
              <w:rPr>
                <w:noProof/>
                <w:webHidden/>
              </w:rPr>
              <w:t>11</w:t>
            </w:r>
            <w:r w:rsidR="00943714">
              <w:rPr>
                <w:noProof/>
                <w:webHidden/>
              </w:rPr>
              <w:fldChar w:fldCharType="end"/>
            </w:r>
          </w:hyperlink>
        </w:p>
        <w:p w14:paraId="037AD156" w14:textId="5648ABC4" w:rsidR="00943714" w:rsidRDefault="00D07623">
          <w:pPr>
            <w:pStyle w:val="TOC2"/>
            <w:rPr>
              <w:rFonts w:asciiTheme="minorHAnsi" w:eastAsiaTheme="minorEastAsia" w:hAnsiTheme="minorHAnsi" w:cstheme="minorBidi"/>
              <w:noProof/>
              <w:kern w:val="2"/>
              <w14:ligatures w14:val="standardContextual"/>
            </w:rPr>
          </w:pPr>
          <w:hyperlink w:anchor="_Toc222901728" w:history="1">
            <w:r w:rsidR="00943714" w:rsidRPr="001721A3">
              <w:rPr>
                <w:rStyle w:val="Hyperlink"/>
                <w:rFonts w:eastAsia="Arial"/>
                <w:noProof/>
              </w:rPr>
              <w:t>2.1 PURPOSE</w:t>
            </w:r>
            <w:r w:rsidR="00943714">
              <w:rPr>
                <w:noProof/>
                <w:webHidden/>
              </w:rPr>
              <w:tab/>
            </w:r>
            <w:r w:rsidR="00943714">
              <w:rPr>
                <w:noProof/>
                <w:webHidden/>
              </w:rPr>
              <w:fldChar w:fldCharType="begin"/>
            </w:r>
            <w:r w:rsidR="00943714">
              <w:rPr>
                <w:noProof/>
                <w:webHidden/>
              </w:rPr>
              <w:instrText xml:space="preserve"> PAGEREF _Toc222901728 \h </w:instrText>
            </w:r>
            <w:r w:rsidR="00943714">
              <w:rPr>
                <w:noProof/>
                <w:webHidden/>
              </w:rPr>
            </w:r>
            <w:r w:rsidR="00943714">
              <w:rPr>
                <w:noProof/>
                <w:webHidden/>
              </w:rPr>
              <w:fldChar w:fldCharType="separate"/>
            </w:r>
            <w:r w:rsidR="00487DD2">
              <w:rPr>
                <w:noProof/>
                <w:webHidden/>
              </w:rPr>
              <w:t>11</w:t>
            </w:r>
            <w:r w:rsidR="00943714">
              <w:rPr>
                <w:noProof/>
                <w:webHidden/>
              </w:rPr>
              <w:fldChar w:fldCharType="end"/>
            </w:r>
          </w:hyperlink>
        </w:p>
        <w:p w14:paraId="19BD957B" w14:textId="4ED0C08D" w:rsidR="00943714" w:rsidRDefault="00D07623">
          <w:pPr>
            <w:pStyle w:val="TOC2"/>
            <w:rPr>
              <w:rFonts w:asciiTheme="minorHAnsi" w:eastAsiaTheme="minorEastAsia" w:hAnsiTheme="minorHAnsi" w:cstheme="minorBidi"/>
              <w:noProof/>
              <w:kern w:val="2"/>
              <w14:ligatures w14:val="standardContextual"/>
            </w:rPr>
          </w:pPr>
          <w:hyperlink w:anchor="_Toc222901729" w:history="1">
            <w:r w:rsidR="00943714" w:rsidRPr="001721A3">
              <w:rPr>
                <w:rStyle w:val="Hyperlink"/>
                <w:rFonts w:eastAsia="Arial"/>
                <w:noProof/>
              </w:rPr>
              <w:t>2.2 OBJECTIVES</w:t>
            </w:r>
            <w:r w:rsidR="00943714">
              <w:rPr>
                <w:noProof/>
                <w:webHidden/>
              </w:rPr>
              <w:tab/>
            </w:r>
            <w:r w:rsidR="00943714">
              <w:rPr>
                <w:noProof/>
                <w:webHidden/>
              </w:rPr>
              <w:fldChar w:fldCharType="begin"/>
            </w:r>
            <w:r w:rsidR="00943714">
              <w:rPr>
                <w:noProof/>
                <w:webHidden/>
              </w:rPr>
              <w:instrText xml:space="preserve"> PAGEREF _Toc222901729 \h </w:instrText>
            </w:r>
            <w:r w:rsidR="00943714">
              <w:rPr>
                <w:noProof/>
                <w:webHidden/>
              </w:rPr>
            </w:r>
            <w:r w:rsidR="00943714">
              <w:rPr>
                <w:noProof/>
                <w:webHidden/>
              </w:rPr>
              <w:fldChar w:fldCharType="separate"/>
            </w:r>
            <w:r w:rsidR="00487DD2">
              <w:rPr>
                <w:noProof/>
                <w:webHidden/>
              </w:rPr>
              <w:t>11</w:t>
            </w:r>
            <w:r w:rsidR="00943714">
              <w:rPr>
                <w:noProof/>
                <w:webHidden/>
              </w:rPr>
              <w:fldChar w:fldCharType="end"/>
            </w:r>
          </w:hyperlink>
        </w:p>
        <w:p w14:paraId="191C3CDE" w14:textId="513EC83D" w:rsidR="00943714" w:rsidRDefault="00D07623">
          <w:pPr>
            <w:pStyle w:val="TOC2"/>
            <w:rPr>
              <w:rFonts w:asciiTheme="minorHAnsi" w:eastAsiaTheme="minorEastAsia" w:hAnsiTheme="minorHAnsi" w:cstheme="minorBidi"/>
              <w:noProof/>
              <w:kern w:val="2"/>
              <w14:ligatures w14:val="standardContextual"/>
            </w:rPr>
          </w:pPr>
          <w:hyperlink w:anchor="_Toc222901730" w:history="1">
            <w:r w:rsidR="00943714" w:rsidRPr="001721A3">
              <w:rPr>
                <w:rStyle w:val="Hyperlink"/>
                <w:rFonts w:eastAsia="Arial"/>
                <w:noProof/>
              </w:rPr>
              <w:t>2.3 BACKGROUND</w:t>
            </w:r>
            <w:r w:rsidR="00943714">
              <w:rPr>
                <w:noProof/>
                <w:webHidden/>
              </w:rPr>
              <w:tab/>
            </w:r>
            <w:r w:rsidR="00943714">
              <w:rPr>
                <w:noProof/>
                <w:webHidden/>
              </w:rPr>
              <w:fldChar w:fldCharType="begin"/>
            </w:r>
            <w:r w:rsidR="00943714">
              <w:rPr>
                <w:noProof/>
                <w:webHidden/>
              </w:rPr>
              <w:instrText xml:space="preserve"> PAGEREF _Toc222901730 \h </w:instrText>
            </w:r>
            <w:r w:rsidR="00943714">
              <w:rPr>
                <w:noProof/>
                <w:webHidden/>
              </w:rPr>
            </w:r>
            <w:r w:rsidR="00943714">
              <w:rPr>
                <w:noProof/>
                <w:webHidden/>
              </w:rPr>
              <w:fldChar w:fldCharType="separate"/>
            </w:r>
            <w:r w:rsidR="00487DD2">
              <w:rPr>
                <w:noProof/>
                <w:webHidden/>
              </w:rPr>
              <w:t>11</w:t>
            </w:r>
            <w:r w:rsidR="00943714">
              <w:rPr>
                <w:noProof/>
                <w:webHidden/>
              </w:rPr>
              <w:fldChar w:fldCharType="end"/>
            </w:r>
          </w:hyperlink>
        </w:p>
        <w:p w14:paraId="6B57D86D" w14:textId="3899FC5E" w:rsidR="00943714" w:rsidRDefault="00D07623">
          <w:pPr>
            <w:pStyle w:val="TOC2"/>
            <w:rPr>
              <w:rFonts w:asciiTheme="minorHAnsi" w:eastAsiaTheme="minorEastAsia" w:hAnsiTheme="minorHAnsi" w:cstheme="minorBidi"/>
              <w:noProof/>
              <w:kern w:val="2"/>
              <w14:ligatures w14:val="standardContextual"/>
            </w:rPr>
          </w:pPr>
          <w:hyperlink w:anchor="_Toc222901731" w:history="1">
            <w:r w:rsidR="00943714" w:rsidRPr="001721A3">
              <w:rPr>
                <w:rStyle w:val="Hyperlink"/>
                <w:rFonts w:eastAsia="Arial"/>
                <w:noProof/>
              </w:rPr>
              <w:t>2.4 DEFINITIONS</w:t>
            </w:r>
            <w:r w:rsidR="00943714">
              <w:rPr>
                <w:noProof/>
                <w:webHidden/>
              </w:rPr>
              <w:tab/>
            </w:r>
            <w:r w:rsidR="00943714">
              <w:rPr>
                <w:noProof/>
                <w:webHidden/>
              </w:rPr>
              <w:fldChar w:fldCharType="begin"/>
            </w:r>
            <w:r w:rsidR="00943714">
              <w:rPr>
                <w:noProof/>
                <w:webHidden/>
              </w:rPr>
              <w:instrText xml:space="preserve"> PAGEREF _Toc222901731 \h </w:instrText>
            </w:r>
            <w:r w:rsidR="00943714">
              <w:rPr>
                <w:noProof/>
                <w:webHidden/>
              </w:rPr>
            </w:r>
            <w:r w:rsidR="00943714">
              <w:rPr>
                <w:noProof/>
                <w:webHidden/>
              </w:rPr>
              <w:fldChar w:fldCharType="separate"/>
            </w:r>
            <w:r w:rsidR="00487DD2">
              <w:rPr>
                <w:noProof/>
                <w:webHidden/>
              </w:rPr>
              <w:t>12</w:t>
            </w:r>
            <w:r w:rsidR="00943714">
              <w:rPr>
                <w:noProof/>
                <w:webHidden/>
              </w:rPr>
              <w:fldChar w:fldCharType="end"/>
            </w:r>
          </w:hyperlink>
        </w:p>
        <w:p w14:paraId="2416CE40" w14:textId="56209A03" w:rsidR="00943714" w:rsidRDefault="00D07623">
          <w:pPr>
            <w:pStyle w:val="TOC2"/>
            <w:rPr>
              <w:rFonts w:asciiTheme="minorHAnsi" w:eastAsiaTheme="minorEastAsia" w:hAnsiTheme="minorHAnsi" w:cstheme="minorBidi"/>
              <w:noProof/>
              <w:kern w:val="2"/>
              <w14:ligatures w14:val="standardContextual"/>
            </w:rPr>
          </w:pPr>
          <w:hyperlink w:anchor="_Toc222901732" w:history="1">
            <w:r w:rsidR="00943714" w:rsidRPr="001721A3">
              <w:rPr>
                <w:rStyle w:val="Hyperlink"/>
                <w:rFonts w:eastAsia="Arial"/>
                <w:noProof/>
              </w:rPr>
              <w:t>2.5 ADMINISTRATIVE AND TECHNICAL REQUIREMENTS</w:t>
            </w:r>
            <w:r w:rsidR="00943714">
              <w:rPr>
                <w:noProof/>
                <w:webHidden/>
              </w:rPr>
              <w:tab/>
            </w:r>
            <w:r w:rsidR="00943714">
              <w:rPr>
                <w:noProof/>
                <w:webHidden/>
              </w:rPr>
              <w:fldChar w:fldCharType="begin"/>
            </w:r>
            <w:r w:rsidR="00943714">
              <w:rPr>
                <w:noProof/>
                <w:webHidden/>
              </w:rPr>
              <w:instrText xml:space="preserve"> PAGEREF _Toc222901732 \h </w:instrText>
            </w:r>
            <w:r w:rsidR="00943714">
              <w:rPr>
                <w:noProof/>
                <w:webHidden/>
              </w:rPr>
            </w:r>
            <w:r w:rsidR="00943714">
              <w:rPr>
                <w:noProof/>
                <w:webHidden/>
              </w:rPr>
              <w:fldChar w:fldCharType="separate"/>
            </w:r>
            <w:r w:rsidR="00487DD2">
              <w:rPr>
                <w:noProof/>
                <w:webHidden/>
              </w:rPr>
              <w:t>14</w:t>
            </w:r>
            <w:r w:rsidR="00943714">
              <w:rPr>
                <w:noProof/>
                <w:webHidden/>
              </w:rPr>
              <w:fldChar w:fldCharType="end"/>
            </w:r>
          </w:hyperlink>
        </w:p>
        <w:p w14:paraId="19F34272" w14:textId="2002188A" w:rsidR="00943714" w:rsidRDefault="00D07623">
          <w:pPr>
            <w:pStyle w:val="TOC2"/>
            <w:rPr>
              <w:rFonts w:asciiTheme="minorHAnsi" w:eastAsiaTheme="minorEastAsia" w:hAnsiTheme="minorHAnsi" w:cstheme="minorBidi"/>
              <w:noProof/>
              <w:kern w:val="2"/>
              <w14:ligatures w14:val="standardContextual"/>
            </w:rPr>
          </w:pPr>
          <w:hyperlink w:anchor="_Toc222901733" w:history="1">
            <w:r w:rsidR="00943714" w:rsidRPr="001721A3">
              <w:rPr>
                <w:rStyle w:val="Hyperlink"/>
                <w:rFonts w:eastAsia="Arial"/>
                <w:noProof/>
              </w:rPr>
              <w:t>2.6 KEY FEATURES</w:t>
            </w:r>
            <w:r w:rsidR="00943714">
              <w:rPr>
                <w:noProof/>
                <w:webHidden/>
              </w:rPr>
              <w:tab/>
            </w:r>
            <w:r w:rsidR="00943714">
              <w:rPr>
                <w:noProof/>
                <w:webHidden/>
              </w:rPr>
              <w:fldChar w:fldCharType="begin"/>
            </w:r>
            <w:r w:rsidR="00943714">
              <w:rPr>
                <w:noProof/>
                <w:webHidden/>
              </w:rPr>
              <w:instrText xml:space="preserve"> PAGEREF _Toc222901733 \h </w:instrText>
            </w:r>
            <w:r w:rsidR="00943714">
              <w:rPr>
                <w:noProof/>
                <w:webHidden/>
              </w:rPr>
            </w:r>
            <w:r w:rsidR="00943714">
              <w:rPr>
                <w:noProof/>
                <w:webHidden/>
              </w:rPr>
              <w:fldChar w:fldCharType="separate"/>
            </w:r>
            <w:r w:rsidR="00487DD2">
              <w:rPr>
                <w:noProof/>
                <w:webHidden/>
              </w:rPr>
              <w:t>18</w:t>
            </w:r>
            <w:r w:rsidR="00943714">
              <w:rPr>
                <w:noProof/>
                <w:webHidden/>
              </w:rPr>
              <w:fldChar w:fldCharType="end"/>
            </w:r>
          </w:hyperlink>
        </w:p>
        <w:p w14:paraId="2448D70C" w14:textId="0EACB188" w:rsidR="00943714" w:rsidRDefault="00D07623">
          <w:pPr>
            <w:pStyle w:val="TOC2"/>
            <w:rPr>
              <w:rFonts w:asciiTheme="minorHAnsi" w:eastAsiaTheme="minorEastAsia" w:hAnsiTheme="minorHAnsi" w:cstheme="minorBidi"/>
              <w:noProof/>
              <w:kern w:val="2"/>
              <w14:ligatures w14:val="standardContextual"/>
            </w:rPr>
          </w:pPr>
          <w:hyperlink w:anchor="_Toc222901734" w:history="1">
            <w:r w:rsidR="00943714" w:rsidRPr="001721A3">
              <w:rPr>
                <w:rStyle w:val="Hyperlink"/>
                <w:rFonts w:eastAsia="Arial"/>
                <w:noProof/>
              </w:rPr>
              <w:t>2.7 TRAINING AND SUPPORT</w:t>
            </w:r>
            <w:r w:rsidR="00943714">
              <w:rPr>
                <w:noProof/>
                <w:webHidden/>
              </w:rPr>
              <w:tab/>
            </w:r>
            <w:r w:rsidR="00943714">
              <w:rPr>
                <w:noProof/>
                <w:webHidden/>
              </w:rPr>
              <w:fldChar w:fldCharType="begin"/>
            </w:r>
            <w:r w:rsidR="00943714">
              <w:rPr>
                <w:noProof/>
                <w:webHidden/>
              </w:rPr>
              <w:instrText xml:space="preserve"> PAGEREF _Toc222901734 \h </w:instrText>
            </w:r>
            <w:r w:rsidR="00943714">
              <w:rPr>
                <w:noProof/>
                <w:webHidden/>
              </w:rPr>
            </w:r>
            <w:r w:rsidR="00943714">
              <w:rPr>
                <w:noProof/>
                <w:webHidden/>
              </w:rPr>
              <w:fldChar w:fldCharType="separate"/>
            </w:r>
            <w:r w:rsidR="00487DD2">
              <w:rPr>
                <w:noProof/>
                <w:webHidden/>
              </w:rPr>
              <w:t>23</w:t>
            </w:r>
            <w:r w:rsidR="00943714">
              <w:rPr>
                <w:noProof/>
                <w:webHidden/>
              </w:rPr>
              <w:fldChar w:fldCharType="end"/>
            </w:r>
          </w:hyperlink>
        </w:p>
        <w:p w14:paraId="196EB3B7" w14:textId="6260290D" w:rsidR="00943714" w:rsidRDefault="00D07623">
          <w:pPr>
            <w:pStyle w:val="TOC2"/>
            <w:rPr>
              <w:rFonts w:asciiTheme="minorHAnsi" w:eastAsiaTheme="minorEastAsia" w:hAnsiTheme="minorHAnsi" w:cstheme="minorBidi"/>
              <w:noProof/>
              <w:kern w:val="2"/>
              <w14:ligatures w14:val="standardContextual"/>
            </w:rPr>
          </w:pPr>
          <w:hyperlink w:anchor="_Toc222901735" w:history="1">
            <w:r w:rsidR="00943714" w:rsidRPr="001721A3">
              <w:rPr>
                <w:rStyle w:val="Hyperlink"/>
                <w:rFonts w:eastAsia="Arial"/>
                <w:noProof/>
              </w:rPr>
              <w:t>2.8 DATA SHARING PROTECTIONS AND REQUIREMENTS</w:t>
            </w:r>
            <w:r w:rsidR="00943714">
              <w:rPr>
                <w:noProof/>
                <w:webHidden/>
              </w:rPr>
              <w:tab/>
            </w:r>
            <w:r w:rsidR="00943714">
              <w:rPr>
                <w:noProof/>
                <w:webHidden/>
              </w:rPr>
              <w:fldChar w:fldCharType="begin"/>
            </w:r>
            <w:r w:rsidR="00943714">
              <w:rPr>
                <w:noProof/>
                <w:webHidden/>
              </w:rPr>
              <w:instrText xml:space="preserve"> PAGEREF _Toc222901735 \h </w:instrText>
            </w:r>
            <w:r w:rsidR="00943714">
              <w:rPr>
                <w:noProof/>
                <w:webHidden/>
              </w:rPr>
            </w:r>
            <w:r w:rsidR="00943714">
              <w:rPr>
                <w:noProof/>
                <w:webHidden/>
              </w:rPr>
              <w:fldChar w:fldCharType="separate"/>
            </w:r>
            <w:r w:rsidR="00487DD2">
              <w:rPr>
                <w:noProof/>
                <w:webHidden/>
              </w:rPr>
              <w:t>27</w:t>
            </w:r>
            <w:r w:rsidR="00943714">
              <w:rPr>
                <w:noProof/>
                <w:webHidden/>
              </w:rPr>
              <w:fldChar w:fldCharType="end"/>
            </w:r>
          </w:hyperlink>
        </w:p>
        <w:p w14:paraId="46F12A7A" w14:textId="58243112" w:rsidR="00943714" w:rsidRDefault="00D07623">
          <w:pPr>
            <w:pStyle w:val="TOC2"/>
            <w:rPr>
              <w:rFonts w:asciiTheme="minorHAnsi" w:eastAsiaTheme="minorEastAsia" w:hAnsiTheme="minorHAnsi" w:cstheme="minorBidi"/>
              <w:noProof/>
              <w:kern w:val="2"/>
              <w14:ligatures w14:val="standardContextual"/>
            </w:rPr>
          </w:pPr>
          <w:hyperlink w:anchor="_Toc222901736" w:history="1">
            <w:r w:rsidR="00943714" w:rsidRPr="001721A3">
              <w:rPr>
                <w:rStyle w:val="Hyperlink"/>
                <w:rFonts w:eastAsia="Arial"/>
                <w:noProof/>
              </w:rPr>
              <w:t>2.9 IMPLEMENTATION AND DELIVERABLES (Project Plan)</w:t>
            </w:r>
            <w:r w:rsidR="00943714">
              <w:rPr>
                <w:noProof/>
                <w:webHidden/>
              </w:rPr>
              <w:tab/>
            </w:r>
            <w:r w:rsidR="00943714">
              <w:rPr>
                <w:noProof/>
                <w:webHidden/>
              </w:rPr>
              <w:fldChar w:fldCharType="begin"/>
            </w:r>
            <w:r w:rsidR="00943714">
              <w:rPr>
                <w:noProof/>
                <w:webHidden/>
              </w:rPr>
              <w:instrText xml:space="preserve"> PAGEREF _Toc222901736 \h </w:instrText>
            </w:r>
            <w:r w:rsidR="00943714">
              <w:rPr>
                <w:noProof/>
                <w:webHidden/>
              </w:rPr>
            </w:r>
            <w:r w:rsidR="00943714">
              <w:rPr>
                <w:noProof/>
                <w:webHidden/>
              </w:rPr>
              <w:fldChar w:fldCharType="separate"/>
            </w:r>
            <w:r w:rsidR="00487DD2">
              <w:rPr>
                <w:noProof/>
                <w:webHidden/>
              </w:rPr>
              <w:t>31</w:t>
            </w:r>
            <w:r w:rsidR="00943714">
              <w:rPr>
                <w:noProof/>
                <w:webHidden/>
              </w:rPr>
              <w:fldChar w:fldCharType="end"/>
            </w:r>
          </w:hyperlink>
        </w:p>
        <w:p w14:paraId="2CF77099" w14:textId="09CFC3A4" w:rsidR="00943714" w:rsidRDefault="00D07623">
          <w:pPr>
            <w:pStyle w:val="TOC2"/>
            <w:rPr>
              <w:rFonts w:asciiTheme="minorHAnsi" w:eastAsiaTheme="minorEastAsia" w:hAnsiTheme="minorHAnsi" w:cstheme="minorBidi"/>
              <w:noProof/>
              <w:kern w:val="2"/>
              <w14:ligatures w14:val="standardContextual"/>
            </w:rPr>
          </w:pPr>
          <w:hyperlink w:anchor="_Toc222901737" w:history="1">
            <w:r w:rsidR="00943714" w:rsidRPr="001721A3">
              <w:rPr>
                <w:rStyle w:val="Hyperlink"/>
                <w:rFonts w:eastAsia="Arial"/>
                <w:noProof/>
              </w:rPr>
              <w:t>2.10 MINIMUM QUALIFICATIONS OF OFFEROR</w:t>
            </w:r>
            <w:r w:rsidR="00943714">
              <w:rPr>
                <w:noProof/>
                <w:webHidden/>
              </w:rPr>
              <w:tab/>
            </w:r>
            <w:r w:rsidR="00943714">
              <w:rPr>
                <w:noProof/>
                <w:webHidden/>
              </w:rPr>
              <w:fldChar w:fldCharType="begin"/>
            </w:r>
            <w:r w:rsidR="00943714">
              <w:rPr>
                <w:noProof/>
                <w:webHidden/>
              </w:rPr>
              <w:instrText xml:space="preserve"> PAGEREF _Toc222901737 \h </w:instrText>
            </w:r>
            <w:r w:rsidR="00943714">
              <w:rPr>
                <w:noProof/>
                <w:webHidden/>
              </w:rPr>
            </w:r>
            <w:r w:rsidR="00943714">
              <w:rPr>
                <w:noProof/>
                <w:webHidden/>
              </w:rPr>
              <w:fldChar w:fldCharType="separate"/>
            </w:r>
            <w:r w:rsidR="00487DD2">
              <w:rPr>
                <w:noProof/>
                <w:webHidden/>
              </w:rPr>
              <w:t>32</w:t>
            </w:r>
            <w:r w:rsidR="00943714">
              <w:rPr>
                <w:noProof/>
                <w:webHidden/>
              </w:rPr>
              <w:fldChar w:fldCharType="end"/>
            </w:r>
          </w:hyperlink>
        </w:p>
        <w:p w14:paraId="2BA7751A" w14:textId="4BA49713" w:rsidR="00943714" w:rsidRDefault="00D07623">
          <w:pPr>
            <w:pStyle w:val="TOC1"/>
            <w:rPr>
              <w:rFonts w:asciiTheme="minorHAnsi" w:eastAsiaTheme="minorEastAsia" w:hAnsiTheme="minorHAnsi" w:cstheme="minorBidi"/>
              <w:noProof/>
              <w:kern w:val="2"/>
              <w14:ligatures w14:val="standardContextual"/>
            </w:rPr>
          </w:pPr>
          <w:hyperlink w:anchor="_Toc222901738" w:history="1">
            <w:r w:rsidR="00943714" w:rsidRPr="001721A3">
              <w:rPr>
                <w:rStyle w:val="Hyperlink"/>
                <w:rFonts w:ascii="Arial" w:hAnsi="Arial" w:cs="Arial"/>
                <w:noProof/>
              </w:rPr>
              <w:t>SECTION 3</w:t>
            </w:r>
            <w:r w:rsidR="00943714">
              <w:rPr>
                <w:noProof/>
                <w:webHidden/>
              </w:rPr>
              <w:tab/>
            </w:r>
            <w:r w:rsidR="00943714">
              <w:rPr>
                <w:noProof/>
                <w:webHidden/>
              </w:rPr>
              <w:fldChar w:fldCharType="begin"/>
            </w:r>
            <w:r w:rsidR="00943714">
              <w:rPr>
                <w:noProof/>
                <w:webHidden/>
              </w:rPr>
              <w:instrText xml:space="preserve"> PAGEREF _Toc222901738 \h </w:instrText>
            </w:r>
            <w:r w:rsidR="00943714">
              <w:rPr>
                <w:noProof/>
                <w:webHidden/>
              </w:rPr>
            </w:r>
            <w:r w:rsidR="00943714">
              <w:rPr>
                <w:noProof/>
                <w:webHidden/>
              </w:rPr>
              <w:fldChar w:fldCharType="separate"/>
            </w:r>
            <w:r w:rsidR="00487DD2">
              <w:rPr>
                <w:noProof/>
                <w:webHidden/>
              </w:rPr>
              <w:t>35</w:t>
            </w:r>
            <w:r w:rsidR="00943714">
              <w:rPr>
                <w:noProof/>
                <w:webHidden/>
              </w:rPr>
              <w:fldChar w:fldCharType="end"/>
            </w:r>
          </w:hyperlink>
        </w:p>
        <w:p w14:paraId="52441FEA" w14:textId="04448A60" w:rsidR="00943714" w:rsidRDefault="00D07623">
          <w:pPr>
            <w:pStyle w:val="TOC2"/>
            <w:rPr>
              <w:rFonts w:asciiTheme="minorHAnsi" w:eastAsiaTheme="minorEastAsia" w:hAnsiTheme="minorHAnsi" w:cstheme="minorBidi"/>
              <w:noProof/>
              <w:kern w:val="2"/>
              <w14:ligatures w14:val="standardContextual"/>
            </w:rPr>
          </w:pPr>
          <w:hyperlink w:anchor="_Toc222901739" w:history="1">
            <w:r w:rsidR="00943714" w:rsidRPr="001721A3">
              <w:rPr>
                <w:rStyle w:val="Hyperlink"/>
                <w:noProof/>
              </w:rPr>
              <w:t>PROPOSAL REQUIREMENTS</w:t>
            </w:r>
            <w:r w:rsidR="00943714">
              <w:rPr>
                <w:noProof/>
                <w:webHidden/>
              </w:rPr>
              <w:tab/>
            </w:r>
            <w:r w:rsidR="00943714">
              <w:rPr>
                <w:noProof/>
                <w:webHidden/>
              </w:rPr>
              <w:fldChar w:fldCharType="begin"/>
            </w:r>
            <w:r w:rsidR="00943714">
              <w:rPr>
                <w:noProof/>
                <w:webHidden/>
              </w:rPr>
              <w:instrText xml:space="preserve"> PAGEREF _Toc222901739 \h </w:instrText>
            </w:r>
            <w:r w:rsidR="00943714">
              <w:rPr>
                <w:noProof/>
                <w:webHidden/>
              </w:rPr>
            </w:r>
            <w:r w:rsidR="00943714">
              <w:rPr>
                <w:noProof/>
                <w:webHidden/>
              </w:rPr>
              <w:fldChar w:fldCharType="separate"/>
            </w:r>
            <w:r w:rsidR="00487DD2">
              <w:rPr>
                <w:noProof/>
                <w:webHidden/>
              </w:rPr>
              <w:t>35</w:t>
            </w:r>
            <w:r w:rsidR="00943714">
              <w:rPr>
                <w:noProof/>
                <w:webHidden/>
              </w:rPr>
              <w:fldChar w:fldCharType="end"/>
            </w:r>
          </w:hyperlink>
        </w:p>
        <w:p w14:paraId="1A893A10" w14:textId="547D2984" w:rsidR="00943714" w:rsidRDefault="00D07623">
          <w:pPr>
            <w:pStyle w:val="TOC2"/>
            <w:tabs>
              <w:tab w:val="left" w:pos="1440"/>
            </w:tabs>
            <w:rPr>
              <w:rFonts w:asciiTheme="minorHAnsi" w:eastAsiaTheme="minorEastAsia" w:hAnsiTheme="minorHAnsi" w:cstheme="minorBidi"/>
              <w:noProof/>
              <w:kern w:val="2"/>
              <w14:ligatures w14:val="standardContextual"/>
            </w:rPr>
          </w:pPr>
          <w:hyperlink w:anchor="_Toc222901740" w:history="1">
            <w:r w:rsidR="00943714" w:rsidRPr="001721A3">
              <w:rPr>
                <w:rStyle w:val="Hyperlink"/>
                <w:rFonts w:eastAsia="Arial"/>
                <w:noProof/>
              </w:rPr>
              <w:t>3.1</w:t>
            </w:r>
            <w:r w:rsidR="00943714">
              <w:rPr>
                <w:rFonts w:asciiTheme="minorHAnsi" w:eastAsiaTheme="minorEastAsia" w:hAnsiTheme="minorHAnsi" w:cstheme="minorBidi"/>
                <w:noProof/>
                <w:kern w:val="2"/>
                <w14:ligatures w14:val="standardContextual"/>
              </w:rPr>
              <w:tab/>
            </w:r>
            <w:r w:rsidR="00943714" w:rsidRPr="001721A3">
              <w:rPr>
                <w:rStyle w:val="Hyperlink"/>
                <w:rFonts w:eastAsia="Arial"/>
                <w:noProof/>
              </w:rPr>
              <w:t>INTRODUCTION</w:t>
            </w:r>
            <w:r w:rsidR="00943714">
              <w:rPr>
                <w:noProof/>
                <w:webHidden/>
              </w:rPr>
              <w:tab/>
            </w:r>
            <w:r w:rsidR="00943714">
              <w:rPr>
                <w:noProof/>
                <w:webHidden/>
              </w:rPr>
              <w:fldChar w:fldCharType="begin"/>
            </w:r>
            <w:r w:rsidR="00943714">
              <w:rPr>
                <w:noProof/>
                <w:webHidden/>
              </w:rPr>
              <w:instrText xml:space="preserve"> PAGEREF _Toc222901740 \h </w:instrText>
            </w:r>
            <w:r w:rsidR="00943714">
              <w:rPr>
                <w:noProof/>
                <w:webHidden/>
              </w:rPr>
            </w:r>
            <w:r w:rsidR="00943714">
              <w:rPr>
                <w:noProof/>
                <w:webHidden/>
              </w:rPr>
              <w:fldChar w:fldCharType="separate"/>
            </w:r>
            <w:r w:rsidR="00487DD2">
              <w:rPr>
                <w:noProof/>
                <w:webHidden/>
              </w:rPr>
              <w:t>35</w:t>
            </w:r>
            <w:r w:rsidR="00943714">
              <w:rPr>
                <w:noProof/>
                <w:webHidden/>
              </w:rPr>
              <w:fldChar w:fldCharType="end"/>
            </w:r>
          </w:hyperlink>
        </w:p>
        <w:p w14:paraId="1D853A6D" w14:textId="60AE7FF9" w:rsidR="00943714" w:rsidRDefault="00D07623">
          <w:pPr>
            <w:pStyle w:val="TOC2"/>
            <w:tabs>
              <w:tab w:val="left" w:pos="1440"/>
            </w:tabs>
            <w:rPr>
              <w:rFonts w:asciiTheme="minorHAnsi" w:eastAsiaTheme="minorEastAsia" w:hAnsiTheme="minorHAnsi" w:cstheme="minorBidi"/>
              <w:noProof/>
              <w:kern w:val="2"/>
              <w14:ligatures w14:val="standardContextual"/>
            </w:rPr>
          </w:pPr>
          <w:hyperlink w:anchor="_Toc222901741" w:history="1">
            <w:r w:rsidR="00943714" w:rsidRPr="001721A3">
              <w:rPr>
                <w:rStyle w:val="Hyperlink"/>
                <w:noProof/>
              </w:rPr>
              <w:t>3.2</w:t>
            </w:r>
            <w:r w:rsidR="00943714">
              <w:rPr>
                <w:rFonts w:asciiTheme="minorHAnsi" w:eastAsiaTheme="minorEastAsia" w:hAnsiTheme="minorHAnsi" w:cstheme="minorBidi"/>
                <w:noProof/>
                <w:kern w:val="2"/>
                <w14:ligatures w14:val="standardContextual"/>
              </w:rPr>
              <w:tab/>
            </w:r>
            <w:r w:rsidR="00943714" w:rsidRPr="001721A3">
              <w:rPr>
                <w:rStyle w:val="Hyperlink"/>
                <w:noProof/>
              </w:rPr>
              <w:t>PROPOSAL LETTER (Appendix A)</w:t>
            </w:r>
            <w:r w:rsidR="00943714">
              <w:rPr>
                <w:noProof/>
                <w:webHidden/>
              </w:rPr>
              <w:tab/>
            </w:r>
            <w:r w:rsidR="00943714">
              <w:rPr>
                <w:noProof/>
                <w:webHidden/>
              </w:rPr>
              <w:fldChar w:fldCharType="begin"/>
            </w:r>
            <w:r w:rsidR="00943714">
              <w:rPr>
                <w:noProof/>
                <w:webHidden/>
              </w:rPr>
              <w:instrText xml:space="preserve"> PAGEREF _Toc222901741 \h </w:instrText>
            </w:r>
            <w:r w:rsidR="00943714">
              <w:rPr>
                <w:noProof/>
                <w:webHidden/>
              </w:rPr>
            </w:r>
            <w:r w:rsidR="00943714">
              <w:rPr>
                <w:noProof/>
                <w:webHidden/>
              </w:rPr>
              <w:fldChar w:fldCharType="separate"/>
            </w:r>
            <w:r w:rsidR="00487DD2">
              <w:rPr>
                <w:noProof/>
                <w:webHidden/>
              </w:rPr>
              <w:t>35</w:t>
            </w:r>
            <w:r w:rsidR="00943714">
              <w:rPr>
                <w:noProof/>
                <w:webHidden/>
              </w:rPr>
              <w:fldChar w:fldCharType="end"/>
            </w:r>
          </w:hyperlink>
        </w:p>
        <w:p w14:paraId="1B1F2D6F" w14:textId="21705730" w:rsidR="00943714" w:rsidRDefault="00D07623">
          <w:pPr>
            <w:pStyle w:val="TOC2"/>
            <w:tabs>
              <w:tab w:val="left" w:pos="1440"/>
            </w:tabs>
            <w:rPr>
              <w:rFonts w:asciiTheme="minorHAnsi" w:eastAsiaTheme="minorEastAsia" w:hAnsiTheme="minorHAnsi" w:cstheme="minorBidi"/>
              <w:noProof/>
              <w:kern w:val="2"/>
              <w14:ligatures w14:val="standardContextual"/>
            </w:rPr>
          </w:pPr>
          <w:hyperlink w:anchor="_Toc222901742" w:history="1">
            <w:r w:rsidR="00943714" w:rsidRPr="001721A3">
              <w:rPr>
                <w:rStyle w:val="Hyperlink"/>
                <w:noProof/>
              </w:rPr>
              <w:t>3.3</w:t>
            </w:r>
            <w:r w:rsidR="00943714">
              <w:rPr>
                <w:rFonts w:asciiTheme="minorHAnsi" w:eastAsiaTheme="minorEastAsia" w:hAnsiTheme="minorHAnsi" w:cstheme="minorBidi"/>
                <w:noProof/>
                <w:kern w:val="2"/>
                <w14:ligatures w14:val="standardContextual"/>
              </w:rPr>
              <w:tab/>
            </w:r>
            <w:r w:rsidR="00943714" w:rsidRPr="001721A3">
              <w:rPr>
                <w:rStyle w:val="Hyperlink"/>
                <w:noProof/>
              </w:rPr>
              <w:t>BUSINESS CLASSIFICATION CERTIFICATION STATEMENT (Appendix B)</w:t>
            </w:r>
            <w:r w:rsidR="00943714">
              <w:rPr>
                <w:noProof/>
                <w:webHidden/>
              </w:rPr>
              <w:tab/>
            </w:r>
            <w:r w:rsidR="00943714">
              <w:rPr>
                <w:noProof/>
                <w:webHidden/>
              </w:rPr>
              <w:fldChar w:fldCharType="begin"/>
            </w:r>
            <w:r w:rsidR="00943714">
              <w:rPr>
                <w:noProof/>
                <w:webHidden/>
              </w:rPr>
              <w:instrText xml:space="preserve"> PAGEREF _Toc222901742 \h </w:instrText>
            </w:r>
            <w:r w:rsidR="00943714">
              <w:rPr>
                <w:noProof/>
                <w:webHidden/>
              </w:rPr>
            </w:r>
            <w:r w:rsidR="00943714">
              <w:rPr>
                <w:noProof/>
                <w:webHidden/>
              </w:rPr>
              <w:fldChar w:fldCharType="separate"/>
            </w:r>
            <w:r w:rsidR="00487DD2">
              <w:rPr>
                <w:noProof/>
                <w:webHidden/>
              </w:rPr>
              <w:t>35</w:t>
            </w:r>
            <w:r w:rsidR="00943714">
              <w:rPr>
                <w:noProof/>
                <w:webHidden/>
              </w:rPr>
              <w:fldChar w:fldCharType="end"/>
            </w:r>
          </w:hyperlink>
        </w:p>
        <w:p w14:paraId="161EB9E4" w14:textId="6DCD9D35" w:rsidR="00943714" w:rsidRDefault="00D07623">
          <w:pPr>
            <w:pStyle w:val="TOC2"/>
            <w:tabs>
              <w:tab w:val="left" w:pos="1440"/>
            </w:tabs>
            <w:rPr>
              <w:rFonts w:asciiTheme="minorHAnsi" w:eastAsiaTheme="minorEastAsia" w:hAnsiTheme="minorHAnsi" w:cstheme="minorBidi"/>
              <w:noProof/>
              <w:kern w:val="2"/>
              <w14:ligatures w14:val="standardContextual"/>
            </w:rPr>
          </w:pPr>
          <w:hyperlink w:anchor="_Toc222901743" w:history="1">
            <w:r w:rsidR="00943714" w:rsidRPr="001721A3">
              <w:rPr>
                <w:rStyle w:val="Hyperlink"/>
                <w:noProof/>
              </w:rPr>
              <w:t>3.4</w:t>
            </w:r>
            <w:r w:rsidR="00943714">
              <w:rPr>
                <w:rFonts w:asciiTheme="minorHAnsi" w:eastAsiaTheme="minorEastAsia" w:hAnsiTheme="minorHAnsi" w:cstheme="minorBidi"/>
                <w:noProof/>
                <w:kern w:val="2"/>
                <w14:ligatures w14:val="standardContextual"/>
              </w:rPr>
              <w:tab/>
            </w:r>
            <w:r w:rsidR="00943714" w:rsidRPr="001721A3">
              <w:rPr>
                <w:rStyle w:val="Hyperlink"/>
                <w:noProof/>
              </w:rPr>
              <w:t>PRICE QUOTATION SHEET (Appendix C)</w:t>
            </w:r>
            <w:r w:rsidR="00943714">
              <w:rPr>
                <w:noProof/>
                <w:webHidden/>
              </w:rPr>
              <w:tab/>
            </w:r>
            <w:r w:rsidR="00943714">
              <w:rPr>
                <w:noProof/>
                <w:webHidden/>
              </w:rPr>
              <w:fldChar w:fldCharType="begin"/>
            </w:r>
            <w:r w:rsidR="00943714">
              <w:rPr>
                <w:noProof/>
                <w:webHidden/>
              </w:rPr>
              <w:instrText xml:space="preserve"> PAGEREF _Toc222901743 \h </w:instrText>
            </w:r>
            <w:r w:rsidR="00943714">
              <w:rPr>
                <w:noProof/>
                <w:webHidden/>
              </w:rPr>
            </w:r>
            <w:r w:rsidR="00943714">
              <w:rPr>
                <w:noProof/>
                <w:webHidden/>
              </w:rPr>
              <w:fldChar w:fldCharType="separate"/>
            </w:r>
            <w:r w:rsidR="00487DD2">
              <w:rPr>
                <w:noProof/>
                <w:webHidden/>
              </w:rPr>
              <w:t>36</w:t>
            </w:r>
            <w:r w:rsidR="00943714">
              <w:rPr>
                <w:noProof/>
                <w:webHidden/>
              </w:rPr>
              <w:fldChar w:fldCharType="end"/>
            </w:r>
          </w:hyperlink>
        </w:p>
        <w:p w14:paraId="33CE2D01" w14:textId="0414F31E" w:rsidR="00943714" w:rsidRDefault="00D07623">
          <w:pPr>
            <w:pStyle w:val="TOC2"/>
            <w:tabs>
              <w:tab w:val="left" w:pos="1440"/>
            </w:tabs>
            <w:rPr>
              <w:rFonts w:asciiTheme="minorHAnsi" w:eastAsiaTheme="minorEastAsia" w:hAnsiTheme="minorHAnsi" w:cstheme="minorBidi"/>
              <w:noProof/>
              <w:kern w:val="2"/>
              <w14:ligatures w14:val="standardContextual"/>
            </w:rPr>
          </w:pPr>
          <w:hyperlink w:anchor="_Toc222901744" w:history="1">
            <w:r w:rsidR="00943714" w:rsidRPr="001721A3">
              <w:rPr>
                <w:rStyle w:val="Hyperlink"/>
                <w:noProof/>
              </w:rPr>
              <w:t>3.5</w:t>
            </w:r>
            <w:r w:rsidR="00943714">
              <w:rPr>
                <w:rFonts w:asciiTheme="minorHAnsi" w:eastAsiaTheme="minorEastAsia" w:hAnsiTheme="minorHAnsi" w:cstheme="minorBidi"/>
                <w:noProof/>
                <w:kern w:val="2"/>
                <w14:ligatures w14:val="standardContextual"/>
              </w:rPr>
              <w:tab/>
            </w:r>
            <w:r w:rsidR="00943714" w:rsidRPr="001721A3">
              <w:rPr>
                <w:rStyle w:val="Hyperlink"/>
                <w:noProof/>
              </w:rPr>
              <w:t>EXECUTIVE SUMMARY (Appendix D)</w:t>
            </w:r>
            <w:r w:rsidR="00943714">
              <w:rPr>
                <w:noProof/>
                <w:webHidden/>
              </w:rPr>
              <w:tab/>
            </w:r>
            <w:r w:rsidR="00943714">
              <w:rPr>
                <w:noProof/>
                <w:webHidden/>
              </w:rPr>
              <w:fldChar w:fldCharType="begin"/>
            </w:r>
            <w:r w:rsidR="00943714">
              <w:rPr>
                <w:noProof/>
                <w:webHidden/>
              </w:rPr>
              <w:instrText xml:space="preserve"> PAGEREF _Toc222901744 \h </w:instrText>
            </w:r>
            <w:r w:rsidR="00943714">
              <w:rPr>
                <w:noProof/>
                <w:webHidden/>
              </w:rPr>
            </w:r>
            <w:r w:rsidR="00943714">
              <w:rPr>
                <w:noProof/>
                <w:webHidden/>
              </w:rPr>
              <w:fldChar w:fldCharType="separate"/>
            </w:r>
            <w:r w:rsidR="00487DD2">
              <w:rPr>
                <w:noProof/>
                <w:webHidden/>
              </w:rPr>
              <w:t>36</w:t>
            </w:r>
            <w:r w:rsidR="00943714">
              <w:rPr>
                <w:noProof/>
                <w:webHidden/>
              </w:rPr>
              <w:fldChar w:fldCharType="end"/>
            </w:r>
          </w:hyperlink>
        </w:p>
        <w:p w14:paraId="07A15CA7" w14:textId="32BF78ED" w:rsidR="00943714" w:rsidRDefault="00D07623">
          <w:pPr>
            <w:pStyle w:val="TOC2"/>
            <w:tabs>
              <w:tab w:val="left" w:pos="1440"/>
            </w:tabs>
            <w:rPr>
              <w:rFonts w:asciiTheme="minorHAnsi" w:eastAsiaTheme="minorEastAsia" w:hAnsiTheme="minorHAnsi" w:cstheme="minorBidi"/>
              <w:noProof/>
              <w:kern w:val="2"/>
              <w14:ligatures w14:val="standardContextual"/>
            </w:rPr>
          </w:pPr>
          <w:hyperlink w:anchor="_Toc222901745" w:history="1">
            <w:r w:rsidR="00943714" w:rsidRPr="001721A3">
              <w:rPr>
                <w:rStyle w:val="Hyperlink"/>
                <w:noProof/>
              </w:rPr>
              <w:t>3.6</w:t>
            </w:r>
            <w:r w:rsidR="00943714">
              <w:rPr>
                <w:rFonts w:asciiTheme="minorHAnsi" w:eastAsiaTheme="minorEastAsia" w:hAnsiTheme="minorHAnsi" w:cstheme="minorBidi"/>
                <w:noProof/>
                <w:kern w:val="2"/>
                <w14:ligatures w14:val="standardContextual"/>
              </w:rPr>
              <w:tab/>
            </w:r>
            <w:r w:rsidR="00943714" w:rsidRPr="001721A3">
              <w:rPr>
                <w:rStyle w:val="Hyperlink"/>
                <w:noProof/>
              </w:rPr>
              <w:t>COMPANY HISTORY AND ORGANIZATION (Appendix E)</w:t>
            </w:r>
            <w:r w:rsidR="00943714">
              <w:rPr>
                <w:noProof/>
                <w:webHidden/>
              </w:rPr>
              <w:tab/>
            </w:r>
            <w:r w:rsidR="00943714">
              <w:rPr>
                <w:noProof/>
                <w:webHidden/>
              </w:rPr>
              <w:fldChar w:fldCharType="begin"/>
            </w:r>
            <w:r w:rsidR="00943714">
              <w:rPr>
                <w:noProof/>
                <w:webHidden/>
              </w:rPr>
              <w:instrText xml:space="preserve"> PAGEREF _Toc222901745 \h </w:instrText>
            </w:r>
            <w:r w:rsidR="00943714">
              <w:rPr>
                <w:noProof/>
                <w:webHidden/>
              </w:rPr>
            </w:r>
            <w:r w:rsidR="00943714">
              <w:rPr>
                <w:noProof/>
                <w:webHidden/>
              </w:rPr>
              <w:fldChar w:fldCharType="separate"/>
            </w:r>
            <w:r w:rsidR="00487DD2">
              <w:rPr>
                <w:noProof/>
                <w:webHidden/>
              </w:rPr>
              <w:t>36</w:t>
            </w:r>
            <w:r w:rsidR="00943714">
              <w:rPr>
                <w:noProof/>
                <w:webHidden/>
              </w:rPr>
              <w:fldChar w:fldCharType="end"/>
            </w:r>
          </w:hyperlink>
        </w:p>
        <w:p w14:paraId="546C2B9D" w14:textId="768EEA52" w:rsidR="00943714" w:rsidRDefault="00D07623">
          <w:pPr>
            <w:pStyle w:val="TOC2"/>
            <w:tabs>
              <w:tab w:val="left" w:pos="1440"/>
            </w:tabs>
            <w:rPr>
              <w:rFonts w:asciiTheme="minorHAnsi" w:eastAsiaTheme="minorEastAsia" w:hAnsiTheme="minorHAnsi" w:cstheme="minorBidi"/>
              <w:noProof/>
              <w:kern w:val="2"/>
              <w14:ligatures w14:val="standardContextual"/>
            </w:rPr>
          </w:pPr>
          <w:hyperlink w:anchor="_Toc222901746" w:history="1">
            <w:r w:rsidR="00943714" w:rsidRPr="001721A3">
              <w:rPr>
                <w:rStyle w:val="Hyperlink"/>
                <w:noProof/>
              </w:rPr>
              <w:t>3.7</w:t>
            </w:r>
            <w:r w:rsidR="00943714">
              <w:rPr>
                <w:rFonts w:asciiTheme="minorHAnsi" w:eastAsiaTheme="minorEastAsia" w:hAnsiTheme="minorHAnsi" w:cstheme="minorBidi"/>
                <w:noProof/>
                <w:kern w:val="2"/>
                <w14:ligatures w14:val="standardContextual"/>
              </w:rPr>
              <w:tab/>
            </w:r>
            <w:r w:rsidR="00943714" w:rsidRPr="001721A3">
              <w:rPr>
                <w:rStyle w:val="Hyperlink"/>
                <w:noProof/>
              </w:rPr>
              <w:t>OFFEROR MINIMUM QUALIFICATIONS (Appendix F)</w:t>
            </w:r>
            <w:r w:rsidR="00943714">
              <w:rPr>
                <w:noProof/>
                <w:webHidden/>
              </w:rPr>
              <w:tab/>
            </w:r>
            <w:r w:rsidR="00943714">
              <w:rPr>
                <w:noProof/>
                <w:webHidden/>
              </w:rPr>
              <w:fldChar w:fldCharType="begin"/>
            </w:r>
            <w:r w:rsidR="00943714">
              <w:rPr>
                <w:noProof/>
                <w:webHidden/>
              </w:rPr>
              <w:instrText xml:space="preserve"> PAGEREF _Toc222901746 \h </w:instrText>
            </w:r>
            <w:r w:rsidR="00943714">
              <w:rPr>
                <w:noProof/>
                <w:webHidden/>
              </w:rPr>
            </w:r>
            <w:r w:rsidR="00943714">
              <w:rPr>
                <w:noProof/>
                <w:webHidden/>
              </w:rPr>
              <w:fldChar w:fldCharType="separate"/>
            </w:r>
            <w:r w:rsidR="00487DD2">
              <w:rPr>
                <w:noProof/>
                <w:webHidden/>
              </w:rPr>
              <w:t>37</w:t>
            </w:r>
            <w:r w:rsidR="00943714">
              <w:rPr>
                <w:noProof/>
                <w:webHidden/>
              </w:rPr>
              <w:fldChar w:fldCharType="end"/>
            </w:r>
          </w:hyperlink>
        </w:p>
        <w:p w14:paraId="54D201AC" w14:textId="63C03DE7" w:rsidR="00943714" w:rsidRDefault="00D07623">
          <w:pPr>
            <w:pStyle w:val="TOC2"/>
            <w:tabs>
              <w:tab w:val="left" w:pos="1440"/>
            </w:tabs>
            <w:rPr>
              <w:rFonts w:asciiTheme="minorHAnsi" w:eastAsiaTheme="minorEastAsia" w:hAnsiTheme="minorHAnsi" w:cstheme="minorBidi"/>
              <w:noProof/>
              <w:kern w:val="2"/>
              <w14:ligatures w14:val="standardContextual"/>
            </w:rPr>
          </w:pPr>
          <w:hyperlink w:anchor="_Toc222901747" w:history="1">
            <w:r w:rsidR="00943714" w:rsidRPr="001721A3">
              <w:rPr>
                <w:rStyle w:val="Hyperlink"/>
                <w:noProof/>
              </w:rPr>
              <w:t>3.8</w:t>
            </w:r>
            <w:r w:rsidR="00943714">
              <w:rPr>
                <w:rFonts w:asciiTheme="minorHAnsi" w:eastAsiaTheme="minorEastAsia" w:hAnsiTheme="minorHAnsi" w:cstheme="minorBidi"/>
                <w:noProof/>
                <w:kern w:val="2"/>
                <w14:ligatures w14:val="standardContextual"/>
              </w:rPr>
              <w:tab/>
            </w:r>
            <w:r w:rsidR="00943714" w:rsidRPr="001721A3">
              <w:rPr>
                <w:rStyle w:val="Hyperlink"/>
                <w:noProof/>
              </w:rPr>
              <w:t>ADMINISTRATIVE AND TECHNICAL REQUIREMENTS (Appendix G)</w:t>
            </w:r>
            <w:r w:rsidR="00943714">
              <w:rPr>
                <w:noProof/>
                <w:webHidden/>
              </w:rPr>
              <w:tab/>
            </w:r>
            <w:r w:rsidR="00943714">
              <w:rPr>
                <w:noProof/>
                <w:webHidden/>
              </w:rPr>
              <w:fldChar w:fldCharType="begin"/>
            </w:r>
            <w:r w:rsidR="00943714">
              <w:rPr>
                <w:noProof/>
                <w:webHidden/>
              </w:rPr>
              <w:instrText xml:space="preserve"> PAGEREF _Toc222901747 \h </w:instrText>
            </w:r>
            <w:r w:rsidR="00943714">
              <w:rPr>
                <w:noProof/>
                <w:webHidden/>
              </w:rPr>
            </w:r>
            <w:r w:rsidR="00943714">
              <w:rPr>
                <w:noProof/>
                <w:webHidden/>
              </w:rPr>
              <w:fldChar w:fldCharType="separate"/>
            </w:r>
            <w:r w:rsidR="00487DD2">
              <w:rPr>
                <w:noProof/>
                <w:webHidden/>
              </w:rPr>
              <w:t>38</w:t>
            </w:r>
            <w:r w:rsidR="00943714">
              <w:rPr>
                <w:noProof/>
                <w:webHidden/>
              </w:rPr>
              <w:fldChar w:fldCharType="end"/>
            </w:r>
          </w:hyperlink>
        </w:p>
        <w:p w14:paraId="179702F2" w14:textId="6113B955" w:rsidR="00943714" w:rsidRDefault="00D07623">
          <w:pPr>
            <w:pStyle w:val="TOC2"/>
            <w:tabs>
              <w:tab w:val="left" w:pos="1440"/>
            </w:tabs>
            <w:rPr>
              <w:rFonts w:asciiTheme="minorHAnsi" w:eastAsiaTheme="minorEastAsia" w:hAnsiTheme="minorHAnsi" w:cstheme="minorBidi"/>
              <w:noProof/>
              <w:kern w:val="2"/>
              <w14:ligatures w14:val="standardContextual"/>
            </w:rPr>
          </w:pPr>
          <w:hyperlink w:anchor="_Toc222901748" w:history="1">
            <w:r w:rsidR="00943714" w:rsidRPr="001721A3">
              <w:rPr>
                <w:rStyle w:val="Hyperlink"/>
                <w:noProof/>
              </w:rPr>
              <w:t>3.9</w:t>
            </w:r>
            <w:r w:rsidR="00943714">
              <w:rPr>
                <w:rFonts w:asciiTheme="minorHAnsi" w:eastAsiaTheme="minorEastAsia" w:hAnsiTheme="minorHAnsi" w:cstheme="minorBidi"/>
                <w:noProof/>
                <w:kern w:val="2"/>
                <w14:ligatures w14:val="standardContextual"/>
              </w:rPr>
              <w:tab/>
            </w:r>
            <w:r w:rsidR="00943714" w:rsidRPr="001721A3">
              <w:rPr>
                <w:rStyle w:val="Hyperlink"/>
                <w:noProof/>
              </w:rPr>
              <w:t>KEY FEATURES (Appendix H)</w:t>
            </w:r>
            <w:r w:rsidR="00943714">
              <w:rPr>
                <w:noProof/>
                <w:webHidden/>
              </w:rPr>
              <w:tab/>
            </w:r>
            <w:r w:rsidR="00943714">
              <w:rPr>
                <w:noProof/>
                <w:webHidden/>
              </w:rPr>
              <w:fldChar w:fldCharType="begin"/>
            </w:r>
            <w:r w:rsidR="00943714">
              <w:rPr>
                <w:noProof/>
                <w:webHidden/>
              </w:rPr>
              <w:instrText xml:space="preserve"> PAGEREF _Toc222901748 \h </w:instrText>
            </w:r>
            <w:r w:rsidR="00943714">
              <w:rPr>
                <w:noProof/>
                <w:webHidden/>
              </w:rPr>
            </w:r>
            <w:r w:rsidR="00943714">
              <w:rPr>
                <w:noProof/>
                <w:webHidden/>
              </w:rPr>
              <w:fldChar w:fldCharType="separate"/>
            </w:r>
            <w:r w:rsidR="00487DD2">
              <w:rPr>
                <w:noProof/>
                <w:webHidden/>
              </w:rPr>
              <w:t>40</w:t>
            </w:r>
            <w:r w:rsidR="00943714">
              <w:rPr>
                <w:noProof/>
                <w:webHidden/>
              </w:rPr>
              <w:fldChar w:fldCharType="end"/>
            </w:r>
          </w:hyperlink>
        </w:p>
        <w:p w14:paraId="1758C121" w14:textId="4CB9D9BB" w:rsidR="00943714" w:rsidRDefault="00D07623">
          <w:pPr>
            <w:pStyle w:val="TOC2"/>
            <w:tabs>
              <w:tab w:val="left" w:pos="2160"/>
            </w:tabs>
            <w:rPr>
              <w:rFonts w:asciiTheme="minorHAnsi" w:eastAsiaTheme="minorEastAsia" w:hAnsiTheme="minorHAnsi" w:cstheme="minorBidi"/>
              <w:noProof/>
              <w:kern w:val="2"/>
              <w14:ligatures w14:val="standardContextual"/>
            </w:rPr>
          </w:pPr>
          <w:hyperlink w:anchor="_Toc222901749" w:history="1">
            <w:r w:rsidR="00943714" w:rsidRPr="001721A3">
              <w:rPr>
                <w:rStyle w:val="Hyperlink"/>
                <w:noProof/>
              </w:rPr>
              <w:t>3.10</w:t>
            </w:r>
            <w:r w:rsidR="00943714">
              <w:rPr>
                <w:rFonts w:asciiTheme="minorHAnsi" w:eastAsiaTheme="minorEastAsia" w:hAnsiTheme="minorHAnsi" w:cstheme="minorBidi"/>
                <w:noProof/>
                <w:kern w:val="2"/>
                <w14:ligatures w14:val="standardContextual"/>
              </w:rPr>
              <w:tab/>
            </w:r>
            <w:r w:rsidR="00943714" w:rsidRPr="001721A3">
              <w:rPr>
                <w:rStyle w:val="Hyperlink"/>
                <w:noProof/>
              </w:rPr>
              <w:t>TRAINING AND SUPPORT (Appendix I)</w:t>
            </w:r>
            <w:r w:rsidR="00943714">
              <w:rPr>
                <w:noProof/>
                <w:webHidden/>
              </w:rPr>
              <w:tab/>
            </w:r>
            <w:r w:rsidR="00943714">
              <w:rPr>
                <w:noProof/>
                <w:webHidden/>
              </w:rPr>
              <w:fldChar w:fldCharType="begin"/>
            </w:r>
            <w:r w:rsidR="00943714">
              <w:rPr>
                <w:noProof/>
                <w:webHidden/>
              </w:rPr>
              <w:instrText xml:space="preserve"> PAGEREF _Toc222901749 \h </w:instrText>
            </w:r>
            <w:r w:rsidR="00943714">
              <w:rPr>
                <w:noProof/>
                <w:webHidden/>
              </w:rPr>
            </w:r>
            <w:r w:rsidR="00943714">
              <w:rPr>
                <w:noProof/>
                <w:webHidden/>
              </w:rPr>
              <w:fldChar w:fldCharType="separate"/>
            </w:r>
            <w:r w:rsidR="00487DD2">
              <w:rPr>
                <w:noProof/>
                <w:webHidden/>
              </w:rPr>
              <w:t>41</w:t>
            </w:r>
            <w:r w:rsidR="00943714">
              <w:rPr>
                <w:noProof/>
                <w:webHidden/>
              </w:rPr>
              <w:fldChar w:fldCharType="end"/>
            </w:r>
          </w:hyperlink>
        </w:p>
        <w:p w14:paraId="42F5BFD7" w14:textId="10E2AB56" w:rsidR="00943714" w:rsidRDefault="00D07623">
          <w:pPr>
            <w:pStyle w:val="TOC2"/>
            <w:tabs>
              <w:tab w:val="left" w:pos="2160"/>
            </w:tabs>
            <w:rPr>
              <w:rFonts w:asciiTheme="minorHAnsi" w:eastAsiaTheme="minorEastAsia" w:hAnsiTheme="minorHAnsi" w:cstheme="minorBidi"/>
              <w:noProof/>
              <w:kern w:val="2"/>
              <w14:ligatures w14:val="standardContextual"/>
            </w:rPr>
          </w:pPr>
          <w:hyperlink w:anchor="_Toc222901750" w:history="1">
            <w:r w:rsidR="00943714" w:rsidRPr="001721A3">
              <w:rPr>
                <w:rStyle w:val="Hyperlink"/>
                <w:noProof/>
              </w:rPr>
              <w:t>3.11</w:t>
            </w:r>
            <w:r w:rsidR="00943714">
              <w:rPr>
                <w:rFonts w:asciiTheme="minorHAnsi" w:eastAsiaTheme="minorEastAsia" w:hAnsiTheme="minorHAnsi" w:cstheme="minorBidi"/>
                <w:noProof/>
                <w:kern w:val="2"/>
                <w14:ligatures w14:val="standardContextual"/>
              </w:rPr>
              <w:tab/>
            </w:r>
            <w:r w:rsidR="00943714" w:rsidRPr="001721A3">
              <w:rPr>
                <w:rStyle w:val="Hyperlink"/>
                <w:noProof/>
              </w:rPr>
              <w:t>DATA SHARING AND PROTECTIONS CAPABILITIES (Appendix J)</w:t>
            </w:r>
            <w:r w:rsidR="00943714">
              <w:rPr>
                <w:noProof/>
                <w:webHidden/>
              </w:rPr>
              <w:tab/>
            </w:r>
            <w:r w:rsidR="00943714">
              <w:rPr>
                <w:noProof/>
                <w:webHidden/>
              </w:rPr>
              <w:fldChar w:fldCharType="begin"/>
            </w:r>
            <w:r w:rsidR="00943714">
              <w:rPr>
                <w:noProof/>
                <w:webHidden/>
              </w:rPr>
              <w:instrText xml:space="preserve"> PAGEREF _Toc222901750 \h </w:instrText>
            </w:r>
            <w:r w:rsidR="00943714">
              <w:rPr>
                <w:noProof/>
                <w:webHidden/>
              </w:rPr>
            </w:r>
            <w:r w:rsidR="00943714">
              <w:rPr>
                <w:noProof/>
                <w:webHidden/>
              </w:rPr>
              <w:fldChar w:fldCharType="separate"/>
            </w:r>
            <w:r w:rsidR="00487DD2">
              <w:rPr>
                <w:noProof/>
                <w:webHidden/>
              </w:rPr>
              <w:t>43</w:t>
            </w:r>
            <w:r w:rsidR="00943714">
              <w:rPr>
                <w:noProof/>
                <w:webHidden/>
              </w:rPr>
              <w:fldChar w:fldCharType="end"/>
            </w:r>
          </w:hyperlink>
        </w:p>
        <w:p w14:paraId="68CD856D" w14:textId="62D3B1E5" w:rsidR="00943714" w:rsidRDefault="00D07623">
          <w:pPr>
            <w:pStyle w:val="TOC2"/>
            <w:rPr>
              <w:rFonts w:asciiTheme="minorHAnsi" w:eastAsiaTheme="minorEastAsia" w:hAnsiTheme="minorHAnsi" w:cstheme="minorBidi"/>
              <w:noProof/>
              <w:kern w:val="2"/>
              <w14:ligatures w14:val="standardContextual"/>
            </w:rPr>
          </w:pPr>
          <w:hyperlink w:anchor="_Toc222901751" w:history="1">
            <w:r w:rsidR="00943714" w:rsidRPr="001721A3">
              <w:rPr>
                <w:rStyle w:val="Hyperlink"/>
                <w:noProof/>
              </w:rPr>
              <w:t>3.12 IMPLEMENTATION AND DELIVERABLES (APPENDIX K)</w:t>
            </w:r>
            <w:r w:rsidR="00943714">
              <w:rPr>
                <w:noProof/>
                <w:webHidden/>
              </w:rPr>
              <w:tab/>
            </w:r>
            <w:r w:rsidR="00943714">
              <w:rPr>
                <w:noProof/>
                <w:webHidden/>
              </w:rPr>
              <w:fldChar w:fldCharType="begin"/>
            </w:r>
            <w:r w:rsidR="00943714">
              <w:rPr>
                <w:noProof/>
                <w:webHidden/>
              </w:rPr>
              <w:instrText xml:space="preserve"> PAGEREF _Toc222901751 \h </w:instrText>
            </w:r>
            <w:r w:rsidR="00943714">
              <w:rPr>
                <w:noProof/>
                <w:webHidden/>
              </w:rPr>
            </w:r>
            <w:r w:rsidR="00943714">
              <w:rPr>
                <w:noProof/>
                <w:webHidden/>
              </w:rPr>
              <w:fldChar w:fldCharType="separate"/>
            </w:r>
            <w:r w:rsidR="00487DD2">
              <w:rPr>
                <w:noProof/>
                <w:webHidden/>
              </w:rPr>
              <w:t>43</w:t>
            </w:r>
            <w:r w:rsidR="00943714">
              <w:rPr>
                <w:noProof/>
                <w:webHidden/>
              </w:rPr>
              <w:fldChar w:fldCharType="end"/>
            </w:r>
          </w:hyperlink>
        </w:p>
        <w:p w14:paraId="2F849D23" w14:textId="6E5C8C1C" w:rsidR="00943714" w:rsidRDefault="00D07623">
          <w:pPr>
            <w:pStyle w:val="TOC2"/>
            <w:rPr>
              <w:rFonts w:asciiTheme="minorHAnsi" w:eastAsiaTheme="minorEastAsia" w:hAnsiTheme="minorHAnsi" w:cstheme="minorBidi"/>
              <w:noProof/>
              <w:kern w:val="2"/>
              <w14:ligatures w14:val="standardContextual"/>
            </w:rPr>
          </w:pPr>
          <w:hyperlink w:anchor="_Toc222901752" w:history="1">
            <w:r w:rsidR="00943714" w:rsidRPr="001721A3">
              <w:rPr>
                <w:rStyle w:val="Hyperlink"/>
                <w:noProof/>
              </w:rPr>
              <w:t>3.13 REFERENCES (APPENDIX L)</w:t>
            </w:r>
            <w:r w:rsidR="00943714">
              <w:rPr>
                <w:noProof/>
                <w:webHidden/>
              </w:rPr>
              <w:tab/>
            </w:r>
            <w:r w:rsidR="00943714">
              <w:rPr>
                <w:noProof/>
                <w:webHidden/>
              </w:rPr>
              <w:fldChar w:fldCharType="begin"/>
            </w:r>
            <w:r w:rsidR="00943714">
              <w:rPr>
                <w:noProof/>
                <w:webHidden/>
              </w:rPr>
              <w:instrText xml:space="preserve"> PAGEREF _Toc222901752 \h </w:instrText>
            </w:r>
            <w:r w:rsidR="00943714">
              <w:rPr>
                <w:noProof/>
                <w:webHidden/>
              </w:rPr>
            </w:r>
            <w:r w:rsidR="00943714">
              <w:rPr>
                <w:noProof/>
                <w:webHidden/>
              </w:rPr>
              <w:fldChar w:fldCharType="separate"/>
            </w:r>
            <w:r w:rsidR="00487DD2">
              <w:rPr>
                <w:noProof/>
                <w:webHidden/>
              </w:rPr>
              <w:t>44</w:t>
            </w:r>
            <w:r w:rsidR="00943714">
              <w:rPr>
                <w:noProof/>
                <w:webHidden/>
              </w:rPr>
              <w:fldChar w:fldCharType="end"/>
            </w:r>
          </w:hyperlink>
        </w:p>
        <w:p w14:paraId="0D8D08D5" w14:textId="6F77F9EB" w:rsidR="00943714" w:rsidRDefault="00D07623">
          <w:pPr>
            <w:pStyle w:val="TOC1"/>
            <w:rPr>
              <w:rFonts w:asciiTheme="minorHAnsi" w:eastAsiaTheme="minorEastAsia" w:hAnsiTheme="minorHAnsi" w:cstheme="minorBidi"/>
              <w:noProof/>
              <w:kern w:val="2"/>
              <w14:ligatures w14:val="standardContextual"/>
            </w:rPr>
          </w:pPr>
          <w:hyperlink w:anchor="_Toc222901753" w:history="1">
            <w:r w:rsidR="00943714" w:rsidRPr="001721A3">
              <w:rPr>
                <w:rStyle w:val="Hyperlink"/>
                <w:rFonts w:ascii="Arial" w:hAnsi="Arial" w:cs="Arial"/>
                <w:noProof/>
              </w:rPr>
              <w:t>SECTION 4</w:t>
            </w:r>
            <w:r w:rsidR="00943714">
              <w:rPr>
                <w:noProof/>
                <w:webHidden/>
              </w:rPr>
              <w:tab/>
            </w:r>
            <w:r w:rsidR="00943714">
              <w:rPr>
                <w:noProof/>
                <w:webHidden/>
              </w:rPr>
              <w:fldChar w:fldCharType="begin"/>
            </w:r>
            <w:r w:rsidR="00943714">
              <w:rPr>
                <w:noProof/>
                <w:webHidden/>
              </w:rPr>
              <w:instrText xml:space="preserve"> PAGEREF _Toc222901753 \h </w:instrText>
            </w:r>
            <w:r w:rsidR="00943714">
              <w:rPr>
                <w:noProof/>
                <w:webHidden/>
              </w:rPr>
            </w:r>
            <w:r w:rsidR="00943714">
              <w:rPr>
                <w:noProof/>
                <w:webHidden/>
              </w:rPr>
              <w:fldChar w:fldCharType="separate"/>
            </w:r>
            <w:r w:rsidR="00487DD2">
              <w:rPr>
                <w:noProof/>
                <w:webHidden/>
              </w:rPr>
              <w:t>45</w:t>
            </w:r>
            <w:r w:rsidR="00943714">
              <w:rPr>
                <w:noProof/>
                <w:webHidden/>
              </w:rPr>
              <w:fldChar w:fldCharType="end"/>
            </w:r>
          </w:hyperlink>
        </w:p>
        <w:p w14:paraId="769880EF" w14:textId="68BB8E00" w:rsidR="00943714" w:rsidRDefault="00D07623">
          <w:pPr>
            <w:pStyle w:val="TOC2"/>
            <w:rPr>
              <w:rFonts w:asciiTheme="minorHAnsi" w:eastAsiaTheme="minorEastAsia" w:hAnsiTheme="minorHAnsi" w:cstheme="minorBidi"/>
              <w:noProof/>
              <w:kern w:val="2"/>
              <w14:ligatures w14:val="standardContextual"/>
            </w:rPr>
          </w:pPr>
          <w:hyperlink w:anchor="_Toc222901754" w:history="1">
            <w:r w:rsidR="00943714" w:rsidRPr="001721A3">
              <w:rPr>
                <w:rStyle w:val="Hyperlink"/>
                <w:noProof/>
              </w:rPr>
              <w:t>CRITERIA TO EVALUATE PROPOSALS</w:t>
            </w:r>
            <w:r w:rsidR="00943714">
              <w:rPr>
                <w:noProof/>
                <w:webHidden/>
              </w:rPr>
              <w:tab/>
            </w:r>
            <w:r w:rsidR="00943714">
              <w:rPr>
                <w:noProof/>
                <w:webHidden/>
              </w:rPr>
              <w:fldChar w:fldCharType="begin"/>
            </w:r>
            <w:r w:rsidR="00943714">
              <w:rPr>
                <w:noProof/>
                <w:webHidden/>
              </w:rPr>
              <w:instrText xml:space="preserve"> PAGEREF _Toc222901754 \h </w:instrText>
            </w:r>
            <w:r w:rsidR="00943714">
              <w:rPr>
                <w:noProof/>
                <w:webHidden/>
              </w:rPr>
            </w:r>
            <w:r w:rsidR="00943714">
              <w:rPr>
                <w:noProof/>
                <w:webHidden/>
              </w:rPr>
              <w:fldChar w:fldCharType="separate"/>
            </w:r>
            <w:r w:rsidR="00487DD2">
              <w:rPr>
                <w:noProof/>
                <w:webHidden/>
              </w:rPr>
              <w:t>45</w:t>
            </w:r>
            <w:r w:rsidR="00943714">
              <w:rPr>
                <w:noProof/>
                <w:webHidden/>
              </w:rPr>
              <w:fldChar w:fldCharType="end"/>
            </w:r>
          </w:hyperlink>
        </w:p>
        <w:p w14:paraId="53973B72" w14:textId="7E4389E9" w:rsidR="00943714" w:rsidRDefault="00D07623">
          <w:pPr>
            <w:pStyle w:val="TOC1"/>
            <w:rPr>
              <w:rFonts w:asciiTheme="minorHAnsi" w:eastAsiaTheme="minorEastAsia" w:hAnsiTheme="minorHAnsi" w:cstheme="minorBidi"/>
              <w:noProof/>
              <w:kern w:val="2"/>
              <w14:ligatures w14:val="standardContextual"/>
            </w:rPr>
          </w:pPr>
          <w:hyperlink w:anchor="_Toc222901755" w:history="1">
            <w:r w:rsidR="00943714" w:rsidRPr="001721A3">
              <w:rPr>
                <w:rStyle w:val="Hyperlink"/>
                <w:rFonts w:ascii="Arial" w:hAnsi="Arial" w:cs="Arial"/>
                <w:noProof/>
              </w:rPr>
              <w:t>SECTION 5</w:t>
            </w:r>
            <w:r w:rsidR="00943714">
              <w:rPr>
                <w:noProof/>
                <w:webHidden/>
              </w:rPr>
              <w:tab/>
            </w:r>
            <w:r w:rsidR="00943714">
              <w:rPr>
                <w:noProof/>
                <w:webHidden/>
              </w:rPr>
              <w:fldChar w:fldCharType="begin"/>
            </w:r>
            <w:r w:rsidR="00943714">
              <w:rPr>
                <w:noProof/>
                <w:webHidden/>
              </w:rPr>
              <w:instrText xml:space="preserve"> PAGEREF _Toc222901755 \h </w:instrText>
            </w:r>
            <w:r w:rsidR="00943714">
              <w:rPr>
                <w:noProof/>
                <w:webHidden/>
              </w:rPr>
            </w:r>
            <w:r w:rsidR="00943714">
              <w:rPr>
                <w:noProof/>
                <w:webHidden/>
              </w:rPr>
              <w:fldChar w:fldCharType="separate"/>
            </w:r>
            <w:r w:rsidR="00487DD2">
              <w:rPr>
                <w:noProof/>
                <w:webHidden/>
              </w:rPr>
              <w:t>49</w:t>
            </w:r>
            <w:r w:rsidR="00943714">
              <w:rPr>
                <w:noProof/>
                <w:webHidden/>
              </w:rPr>
              <w:fldChar w:fldCharType="end"/>
            </w:r>
          </w:hyperlink>
        </w:p>
        <w:p w14:paraId="6BD07089" w14:textId="000EAFC7" w:rsidR="00943714" w:rsidRDefault="00D07623">
          <w:pPr>
            <w:pStyle w:val="TOC2"/>
            <w:rPr>
              <w:rFonts w:asciiTheme="minorHAnsi" w:eastAsiaTheme="minorEastAsia" w:hAnsiTheme="minorHAnsi" w:cstheme="minorBidi"/>
              <w:noProof/>
              <w:kern w:val="2"/>
              <w14:ligatures w14:val="standardContextual"/>
            </w:rPr>
          </w:pPr>
          <w:hyperlink w:anchor="_Toc222901756" w:history="1">
            <w:r w:rsidR="00943714" w:rsidRPr="001721A3">
              <w:rPr>
                <w:rStyle w:val="Hyperlink"/>
                <w:noProof/>
              </w:rPr>
              <w:t>SPECIAL PROVISIONS</w:t>
            </w:r>
            <w:r w:rsidR="00943714">
              <w:rPr>
                <w:noProof/>
                <w:webHidden/>
              </w:rPr>
              <w:tab/>
            </w:r>
            <w:r w:rsidR="00943714">
              <w:rPr>
                <w:noProof/>
                <w:webHidden/>
              </w:rPr>
              <w:fldChar w:fldCharType="begin"/>
            </w:r>
            <w:r w:rsidR="00943714">
              <w:rPr>
                <w:noProof/>
                <w:webHidden/>
              </w:rPr>
              <w:instrText xml:space="preserve"> PAGEREF _Toc222901756 \h </w:instrText>
            </w:r>
            <w:r w:rsidR="00943714">
              <w:rPr>
                <w:noProof/>
                <w:webHidden/>
              </w:rPr>
            </w:r>
            <w:r w:rsidR="00943714">
              <w:rPr>
                <w:noProof/>
                <w:webHidden/>
              </w:rPr>
              <w:fldChar w:fldCharType="separate"/>
            </w:r>
            <w:r w:rsidR="00487DD2">
              <w:rPr>
                <w:noProof/>
                <w:webHidden/>
              </w:rPr>
              <w:t>49</w:t>
            </w:r>
            <w:r w:rsidR="00943714">
              <w:rPr>
                <w:noProof/>
                <w:webHidden/>
              </w:rPr>
              <w:fldChar w:fldCharType="end"/>
            </w:r>
          </w:hyperlink>
        </w:p>
        <w:p w14:paraId="367A15BB" w14:textId="4E7A09C8" w:rsidR="00943714" w:rsidRDefault="00D07623">
          <w:pPr>
            <w:pStyle w:val="TOC1"/>
            <w:rPr>
              <w:rFonts w:asciiTheme="minorHAnsi" w:eastAsiaTheme="minorEastAsia" w:hAnsiTheme="minorHAnsi" w:cstheme="minorBidi"/>
              <w:noProof/>
              <w:kern w:val="2"/>
              <w14:ligatures w14:val="standardContextual"/>
            </w:rPr>
          </w:pPr>
          <w:hyperlink w:anchor="_Toc222901757" w:history="1">
            <w:r w:rsidR="00943714" w:rsidRPr="001721A3">
              <w:rPr>
                <w:rStyle w:val="Hyperlink"/>
                <w:rFonts w:ascii="Arial" w:hAnsi="Arial" w:cs="Arial"/>
                <w:noProof/>
              </w:rPr>
              <w:t>APPENDIX A</w:t>
            </w:r>
            <w:r w:rsidR="00943714">
              <w:rPr>
                <w:noProof/>
                <w:webHidden/>
              </w:rPr>
              <w:tab/>
            </w:r>
            <w:r w:rsidR="00943714">
              <w:rPr>
                <w:noProof/>
                <w:webHidden/>
              </w:rPr>
              <w:fldChar w:fldCharType="begin"/>
            </w:r>
            <w:r w:rsidR="00943714">
              <w:rPr>
                <w:noProof/>
                <w:webHidden/>
              </w:rPr>
              <w:instrText xml:space="preserve"> PAGEREF _Toc222901757 \h </w:instrText>
            </w:r>
            <w:r w:rsidR="00943714">
              <w:rPr>
                <w:noProof/>
                <w:webHidden/>
              </w:rPr>
            </w:r>
            <w:r w:rsidR="00943714">
              <w:rPr>
                <w:noProof/>
                <w:webHidden/>
              </w:rPr>
              <w:fldChar w:fldCharType="separate"/>
            </w:r>
            <w:r w:rsidR="00487DD2">
              <w:rPr>
                <w:noProof/>
                <w:webHidden/>
              </w:rPr>
              <w:t>58</w:t>
            </w:r>
            <w:r w:rsidR="00943714">
              <w:rPr>
                <w:noProof/>
                <w:webHidden/>
              </w:rPr>
              <w:fldChar w:fldCharType="end"/>
            </w:r>
          </w:hyperlink>
        </w:p>
        <w:p w14:paraId="04A07862" w14:textId="3AD6291B" w:rsidR="00943714" w:rsidRDefault="00D07623">
          <w:pPr>
            <w:pStyle w:val="TOC2"/>
            <w:rPr>
              <w:rFonts w:asciiTheme="minorHAnsi" w:eastAsiaTheme="minorEastAsia" w:hAnsiTheme="minorHAnsi" w:cstheme="minorBidi"/>
              <w:noProof/>
              <w:kern w:val="2"/>
              <w14:ligatures w14:val="standardContextual"/>
            </w:rPr>
          </w:pPr>
          <w:hyperlink w:anchor="_Toc222901758" w:history="1">
            <w:r w:rsidR="00943714" w:rsidRPr="001721A3">
              <w:rPr>
                <w:rStyle w:val="Hyperlink"/>
                <w:noProof/>
              </w:rPr>
              <w:t>PROPOSAL LETTER</w:t>
            </w:r>
            <w:r w:rsidR="00943714">
              <w:rPr>
                <w:noProof/>
                <w:webHidden/>
              </w:rPr>
              <w:tab/>
            </w:r>
            <w:r w:rsidR="00943714">
              <w:rPr>
                <w:noProof/>
                <w:webHidden/>
              </w:rPr>
              <w:fldChar w:fldCharType="begin"/>
            </w:r>
            <w:r w:rsidR="00943714">
              <w:rPr>
                <w:noProof/>
                <w:webHidden/>
              </w:rPr>
              <w:instrText xml:space="preserve"> PAGEREF _Toc222901758 \h </w:instrText>
            </w:r>
            <w:r w:rsidR="00943714">
              <w:rPr>
                <w:noProof/>
                <w:webHidden/>
              </w:rPr>
            </w:r>
            <w:r w:rsidR="00943714">
              <w:rPr>
                <w:noProof/>
                <w:webHidden/>
              </w:rPr>
              <w:fldChar w:fldCharType="separate"/>
            </w:r>
            <w:r w:rsidR="00487DD2">
              <w:rPr>
                <w:noProof/>
                <w:webHidden/>
              </w:rPr>
              <w:t>58</w:t>
            </w:r>
            <w:r w:rsidR="00943714">
              <w:rPr>
                <w:noProof/>
                <w:webHidden/>
              </w:rPr>
              <w:fldChar w:fldCharType="end"/>
            </w:r>
          </w:hyperlink>
        </w:p>
        <w:p w14:paraId="1B370C17" w14:textId="44F3C40E" w:rsidR="00943714" w:rsidRDefault="00D07623">
          <w:pPr>
            <w:pStyle w:val="TOC1"/>
            <w:rPr>
              <w:rFonts w:asciiTheme="minorHAnsi" w:eastAsiaTheme="minorEastAsia" w:hAnsiTheme="minorHAnsi" w:cstheme="minorBidi"/>
              <w:noProof/>
              <w:kern w:val="2"/>
              <w14:ligatures w14:val="standardContextual"/>
            </w:rPr>
          </w:pPr>
          <w:hyperlink w:anchor="_Toc222901759" w:history="1">
            <w:r w:rsidR="00943714" w:rsidRPr="001721A3">
              <w:rPr>
                <w:rStyle w:val="Hyperlink"/>
                <w:rFonts w:ascii="Arial" w:hAnsi="Arial" w:cs="Arial"/>
                <w:noProof/>
              </w:rPr>
              <w:t>APPENDIX B</w:t>
            </w:r>
            <w:r w:rsidR="00943714">
              <w:rPr>
                <w:noProof/>
                <w:webHidden/>
              </w:rPr>
              <w:tab/>
            </w:r>
            <w:r w:rsidR="00943714">
              <w:rPr>
                <w:noProof/>
                <w:webHidden/>
              </w:rPr>
              <w:fldChar w:fldCharType="begin"/>
            </w:r>
            <w:r w:rsidR="00943714">
              <w:rPr>
                <w:noProof/>
                <w:webHidden/>
              </w:rPr>
              <w:instrText xml:space="preserve"> PAGEREF _Toc222901759 \h </w:instrText>
            </w:r>
            <w:r w:rsidR="00943714">
              <w:rPr>
                <w:noProof/>
                <w:webHidden/>
              </w:rPr>
            </w:r>
            <w:r w:rsidR="00943714">
              <w:rPr>
                <w:noProof/>
                <w:webHidden/>
              </w:rPr>
              <w:fldChar w:fldCharType="separate"/>
            </w:r>
            <w:r w:rsidR="00487DD2">
              <w:rPr>
                <w:noProof/>
                <w:webHidden/>
              </w:rPr>
              <w:t>59</w:t>
            </w:r>
            <w:r w:rsidR="00943714">
              <w:rPr>
                <w:noProof/>
                <w:webHidden/>
              </w:rPr>
              <w:fldChar w:fldCharType="end"/>
            </w:r>
          </w:hyperlink>
        </w:p>
        <w:p w14:paraId="29D78295" w14:textId="56B51F5B" w:rsidR="00943714" w:rsidRDefault="00D07623">
          <w:pPr>
            <w:pStyle w:val="TOC2"/>
            <w:rPr>
              <w:rFonts w:asciiTheme="minorHAnsi" w:eastAsiaTheme="minorEastAsia" w:hAnsiTheme="minorHAnsi" w:cstheme="minorBidi"/>
              <w:noProof/>
              <w:kern w:val="2"/>
              <w14:ligatures w14:val="standardContextual"/>
            </w:rPr>
          </w:pPr>
          <w:hyperlink w:anchor="_Toc222901760" w:history="1">
            <w:r w:rsidR="00943714" w:rsidRPr="001721A3">
              <w:rPr>
                <w:rStyle w:val="Hyperlink"/>
                <w:noProof/>
              </w:rPr>
              <w:t>BUSINESS CLASSIFICATION CERTIFICATION STATEMENT</w:t>
            </w:r>
            <w:r w:rsidR="00943714">
              <w:rPr>
                <w:noProof/>
                <w:webHidden/>
              </w:rPr>
              <w:tab/>
            </w:r>
            <w:r w:rsidR="00943714">
              <w:rPr>
                <w:noProof/>
                <w:webHidden/>
              </w:rPr>
              <w:fldChar w:fldCharType="begin"/>
            </w:r>
            <w:r w:rsidR="00943714">
              <w:rPr>
                <w:noProof/>
                <w:webHidden/>
              </w:rPr>
              <w:instrText xml:space="preserve"> PAGEREF _Toc222901760 \h </w:instrText>
            </w:r>
            <w:r w:rsidR="00943714">
              <w:rPr>
                <w:noProof/>
                <w:webHidden/>
              </w:rPr>
            </w:r>
            <w:r w:rsidR="00943714">
              <w:rPr>
                <w:noProof/>
                <w:webHidden/>
              </w:rPr>
              <w:fldChar w:fldCharType="separate"/>
            </w:r>
            <w:r w:rsidR="00487DD2">
              <w:rPr>
                <w:noProof/>
                <w:webHidden/>
              </w:rPr>
              <w:t>59</w:t>
            </w:r>
            <w:r w:rsidR="00943714">
              <w:rPr>
                <w:noProof/>
                <w:webHidden/>
              </w:rPr>
              <w:fldChar w:fldCharType="end"/>
            </w:r>
          </w:hyperlink>
        </w:p>
        <w:p w14:paraId="4BB958C2" w14:textId="7D80D0D4" w:rsidR="00943714" w:rsidRDefault="00D07623">
          <w:pPr>
            <w:pStyle w:val="TOC1"/>
            <w:rPr>
              <w:rFonts w:asciiTheme="minorHAnsi" w:eastAsiaTheme="minorEastAsia" w:hAnsiTheme="minorHAnsi" w:cstheme="minorBidi"/>
              <w:noProof/>
              <w:kern w:val="2"/>
              <w14:ligatures w14:val="standardContextual"/>
            </w:rPr>
          </w:pPr>
          <w:hyperlink w:anchor="_Toc222901761" w:history="1">
            <w:r w:rsidR="00943714" w:rsidRPr="001721A3">
              <w:rPr>
                <w:rStyle w:val="Hyperlink"/>
                <w:rFonts w:ascii="Arial" w:hAnsi="Arial" w:cs="Arial"/>
                <w:noProof/>
              </w:rPr>
              <w:t>APPENDIX C</w:t>
            </w:r>
            <w:r w:rsidR="00943714">
              <w:rPr>
                <w:noProof/>
                <w:webHidden/>
              </w:rPr>
              <w:tab/>
            </w:r>
            <w:r w:rsidR="00943714">
              <w:rPr>
                <w:noProof/>
                <w:webHidden/>
              </w:rPr>
              <w:fldChar w:fldCharType="begin"/>
            </w:r>
            <w:r w:rsidR="00943714">
              <w:rPr>
                <w:noProof/>
                <w:webHidden/>
              </w:rPr>
              <w:instrText xml:space="preserve"> PAGEREF _Toc222901761 \h </w:instrText>
            </w:r>
            <w:r w:rsidR="00943714">
              <w:rPr>
                <w:noProof/>
                <w:webHidden/>
              </w:rPr>
            </w:r>
            <w:r w:rsidR="00943714">
              <w:rPr>
                <w:noProof/>
                <w:webHidden/>
              </w:rPr>
              <w:fldChar w:fldCharType="separate"/>
            </w:r>
            <w:r w:rsidR="00487DD2">
              <w:rPr>
                <w:noProof/>
                <w:webHidden/>
              </w:rPr>
              <w:t>61</w:t>
            </w:r>
            <w:r w:rsidR="00943714">
              <w:rPr>
                <w:noProof/>
                <w:webHidden/>
              </w:rPr>
              <w:fldChar w:fldCharType="end"/>
            </w:r>
          </w:hyperlink>
        </w:p>
        <w:p w14:paraId="208EE105" w14:textId="51D84F00" w:rsidR="00943714" w:rsidRDefault="00D07623">
          <w:pPr>
            <w:pStyle w:val="TOC2"/>
            <w:rPr>
              <w:rFonts w:asciiTheme="minorHAnsi" w:eastAsiaTheme="minorEastAsia" w:hAnsiTheme="minorHAnsi" w:cstheme="minorBidi"/>
              <w:noProof/>
              <w:kern w:val="2"/>
              <w14:ligatures w14:val="standardContextual"/>
            </w:rPr>
          </w:pPr>
          <w:hyperlink w:anchor="_Toc222901762" w:history="1">
            <w:r w:rsidR="00943714" w:rsidRPr="001721A3">
              <w:rPr>
                <w:rStyle w:val="Hyperlink"/>
                <w:rFonts w:eastAsia="Arial Unicode MS" w:cs="Arial Unicode MS"/>
                <w:noProof/>
                <w:bdr w:val="nil"/>
              </w:rPr>
              <w:t>PRICE QUOTATION SHEET</w:t>
            </w:r>
            <w:r w:rsidR="00943714">
              <w:rPr>
                <w:noProof/>
                <w:webHidden/>
              </w:rPr>
              <w:tab/>
            </w:r>
            <w:r w:rsidR="00943714">
              <w:rPr>
                <w:noProof/>
                <w:webHidden/>
              </w:rPr>
              <w:fldChar w:fldCharType="begin"/>
            </w:r>
            <w:r w:rsidR="00943714">
              <w:rPr>
                <w:noProof/>
                <w:webHidden/>
              </w:rPr>
              <w:instrText xml:space="preserve"> PAGEREF _Toc222901762 \h </w:instrText>
            </w:r>
            <w:r w:rsidR="00943714">
              <w:rPr>
                <w:noProof/>
                <w:webHidden/>
              </w:rPr>
            </w:r>
            <w:r w:rsidR="00943714">
              <w:rPr>
                <w:noProof/>
                <w:webHidden/>
              </w:rPr>
              <w:fldChar w:fldCharType="separate"/>
            </w:r>
            <w:r w:rsidR="00487DD2">
              <w:rPr>
                <w:noProof/>
                <w:webHidden/>
              </w:rPr>
              <w:t>61</w:t>
            </w:r>
            <w:r w:rsidR="00943714">
              <w:rPr>
                <w:noProof/>
                <w:webHidden/>
              </w:rPr>
              <w:fldChar w:fldCharType="end"/>
            </w:r>
          </w:hyperlink>
        </w:p>
        <w:p w14:paraId="245B4ECA" w14:textId="725B81BF" w:rsidR="00943714" w:rsidRDefault="00D07623">
          <w:pPr>
            <w:pStyle w:val="TOC1"/>
            <w:rPr>
              <w:rFonts w:asciiTheme="minorHAnsi" w:eastAsiaTheme="minorEastAsia" w:hAnsiTheme="minorHAnsi" w:cstheme="minorBidi"/>
              <w:noProof/>
              <w:kern w:val="2"/>
              <w14:ligatures w14:val="standardContextual"/>
            </w:rPr>
          </w:pPr>
          <w:hyperlink w:anchor="_Toc222901763" w:history="1">
            <w:r w:rsidR="00943714" w:rsidRPr="001721A3">
              <w:rPr>
                <w:rStyle w:val="Hyperlink"/>
                <w:rFonts w:ascii="Arial" w:hAnsi="Arial" w:cs="Arial"/>
                <w:noProof/>
              </w:rPr>
              <w:t>APPENDIX D</w:t>
            </w:r>
            <w:r w:rsidR="00943714">
              <w:rPr>
                <w:noProof/>
                <w:webHidden/>
              </w:rPr>
              <w:tab/>
            </w:r>
            <w:r w:rsidR="00943714">
              <w:rPr>
                <w:noProof/>
                <w:webHidden/>
              </w:rPr>
              <w:fldChar w:fldCharType="begin"/>
            </w:r>
            <w:r w:rsidR="00943714">
              <w:rPr>
                <w:noProof/>
                <w:webHidden/>
              </w:rPr>
              <w:instrText xml:space="preserve"> PAGEREF _Toc222901763 \h </w:instrText>
            </w:r>
            <w:r w:rsidR="00943714">
              <w:rPr>
                <w:noProof/>
                <w:webHidden/>
              </w:rPr>
            </w:r>
            <w:r w:rsidR="00943714">
              <w:rPr>
                <w:noProof/>
                <w:webHidden/>
              </w:rPr>
              <w:fldChar w:fldCharType="separate"/>
            </w:r>
            <w:r w:rsidR="00487DD2">
              <w:rPr>
                <w:noProof/>
                <w:webHidden/>
              </w:rPr>
              <w:t>62</w:t>
            </w:r>
            <w:r w:rsidR="00943714">
              <w:rPr>
                <w:noProof/>
                <w:webHidden/>
              </w:rPr>
              <w:fldChar w:fldCharType="end"/>
            </w:r>
          </w:hyperlink>
        </w:p>
        <w:p w14:paraId="5DEA6A48" w14:textId="3B8D78EB" w:rsidR="00943714" w:rsidRDefault="00D07623">
          <w:pPr>
            <w:pStyle w:val="TOC2"/>
            <w:rPr>
              <w:rFonts w:asciiTheme="minorHAnsi" w:eastAsiaTheme="minorEastAsia" w:hAnsiTheme="minorHAnsi" w:cstheme="minorBidi"/>
              <w:noProof/>
              <w:kern w:val="2"/>
              <w14:ligatures w14:val="standardContextual"/>
            </w:rPr>
          </w:pPr>
          <w:hyperlink w:anchor="_Toc222901764" w:history="1">
            <w:r w:rsidR="00943714" w:rsidRPr="001721A3">
              <w:rPr>
                <w:rStyle w:val="Hyperlink"/>
                <w:rFonts w:eastAsia="Arial Unicode MS" w:cs="Arial Unicode MS"/>
                <w:noProof/>
                <w:bdr w:val="nil"/>
              </w:rPr>
              <w:t>EXECUTIVE SUMMARY</w:t>
            </w:r>
            <w:r w:rsidR="00943714">
              <w:rPr>
                <w:noProof/>
                <w:webHidden/>
              </w:rPr>
              <w:tab/>
            </w:r>
            <w:r w:rsidR="00943714">
              <w:rPr>
                <w:noProof/>
                <w:webHidden/>
              </w:rPr>
              <w:fldChar w:fldCharType="begin"/>
            </w:r>
            <w:r w:rsidR="00943714">
              <w:rPr>
                <w:noProof/>
                <w:webHidden/>
              </w:rPr>
              <w:instrText xml:space="preserve"> PAGEREF _Toc222901764 \h </w:instrText>
            </w:r>
            <w:r w:rsidR="00943714">
              <w:rPr>
                <w:noProof/>
                <w:webHidden/>
              </w:rPr>
            </w:r>
            <w:r w:rsidR="00943714">
              <w:rPr>
                <w:noProof/>
                <w:webHidden/>
              </w:rPr>
              <w:fldChar w:fldCharType="separate"/>
            </w:r>
            <w:r w:rsidR="00487DD2">
              <w:rPr>
                <w:noProof/>
                <w:webHidden/>
              </w:rPr>
              <w:t>62</w:t>
            </w:r>
            <w:r w:rsidR="00943714">
              <w:rPr>
                <w:noProof/>
                <w:webHidden/>
              </w:rPr>
              <w:fldChar w:fldCharType="end"/>
            </w:r>
          </w:hyperlink>
        </w:p>
        <w:p w14:paraId="04FC3044" w14:textId="3D64A504" w:rsidR="00943714" w:rsidRDefault="00D07623">
          <w:pPr>
            <w:pStyle w:val="TOC1"/>
            <w:rPr>
              <w:rFonts w:asciiTheme="minorHAnsi" w:eastAsiaTheme="minorEastAsia" w:hAnsiTheme="minorHAnsi" w:cstheme="minorBidi"/>
              <w:noProof/>
              <w:kern w:val="2"/>
              <w14:ligatures w14:val="standardContextual"/>
            </w:rPr>
          </w:pPr>
          <w:hyperlink w:anchor="_Toc222901765" w:history="1">
            <w:r w:rsidR="00943714" w:rsidRPr="001721A3">
              <w:rPr>
                <w:rStyle w:val="Hyperlink"/>
                <w:rFonts w:ascii="Arial" w:hAnsi="Arial" w:cs="Arial"/>
                <w:noProof/>
              </w:rPr>
              <w:t>APPENDIX E</w:t>
            </w:r>
            <w:r w:rsidR="00943714">
              <w:rPr>
                <w:noProof/>
                <w:webHidden/>
              </w:rPr>
              <w:tab/>
            </w:r>
            <w:r w:rsidR="00943714">
              <w:rPr>
                <w:noProof/>
                <w:webHidden/>
              </w:rPr>
              <w:fldChar w:fldCharType="begin"/>
            </w:r>
            <w:r w:rsidR="00943714">
              <w:rPr>
                <w:noProof/>
                <w:webHidden/>
              </w:rPr>
              <w:instrText xml:space="preserve"> PAGEREF _Toc222901765 \h </w:instrText>
            </w:r>
            <w:r w:rsidR="00943714">
              <w:rPr>
                <w:noProof/>
                <w:webHidden/>
              </w:rPr>
            </w:r>
            <w:r w:rsidR="00943714">
              <w:rPr>
                <w:noProof/>
                <w:webHidden/>
              </w:rPr>
              <w:fldChar w:fldCharType="separate"/>
            </w:r>
            <w:r w:rsidR="00487DD2">
              <w:rPr>
                <w:noProof/>
                <w:webHidden/>
              </w:rPr>
              <w:t>63</w:t>
            </w:r>
            <w:r w:rsidR="00943714">
              <w:rPr>
                <w:noProof/>
                <w:webHidden/>
              </w:rPr>
              <w:fldChar w:fldCharType="end"/>
            </w:r>
          </w:hyperlink>
        </w:p>
        <w:p w14:paraId="59D44797" w14:textId="591B5588" w:rsidR="00943714" w:rsidRDefault="00D07623">
          <w:pPr>
            <w:pStyle w:val="TOC2"/>
            <w:rPr>
              <w:rFonts w:asciiTheme="minorHAnsi" w:eastAsiaTheme="minorEastAsia" w:hAnsiTheme="minorHAnsi" w:cstheme="minorBidi"/>
              <w:noProof/>
              <w:kern w:val="2"/>
              <w14:ligatures w14:val="standardContextual"/>
            </w:rPr>
          </w:pPr>
          <w:hyperlink w:anchor="_Toc222901766" w:history="1">
            <w:r w:rsidR="00943714" w:rsidRPr="001721A3">
              <w:rPr>
                <w:rStyle w:val="Hyperlink"/>
                <w:rFonts w:eastAsia="Arial Unicode MS" w:cs="Arial Unicode MS"/>
                <w:noProof/>
                <w:bdr w:val="nil"/>
              </w:rPr>
              <w:t>COMPANY HISTORY AND ORGANIZATION</w:t>
            </w:r>
            <w:r w:rsidR="00943714">
              <w:rPr>
                <w:noProof/>
                <w:webHidden/>
              </w:rPr>
              <w:tab/>
            </w:r>
            <w:r w:rsidR="00943714">
              <w:rPr>
                <w:noProof/>
                <w:webHidden/>
              </w:rPr>
              <w:fldChar w:fldCharType="begin"/>
            </w:r>
            <w:r w:rsidR="00943714">
              <w:rPr>
                <w:noProof/>
                <w:webHidden/>
              </w:rPr>
              <w:instrText xml:space="preserve"> PAGEREF _Toc222901766 \h </w:instrText>
            </w:r>
            <w:r w:rsidR="00943714">
              <w:rPr>
                <w:noProof/>
                <w:webHidden/>
              </w:rPr>
            </w:r>
            <w:r w:rsidR="00943714">
              <w:rPr>
                <w:noProof/>
                <w:webHidden/>
              </w:rPr>
              <w:fldChar w:fldCharType="separate"/>
            </w:r>
            <w:r w:rsidR="00487DD2">
              <w:rPr>
                <w:noProof/>
                <w:webHidden/>
              </w:rPr>
              <w:t>63</w:t>
            </w:r>
            <w:r w:rsidR="00943714">
              <w:rPr>
                <w:noProof/>
                <w:webHidden/>
              </w:rPr>
              <w:fldChar w:fldCharType="end"/>
            </w:r>
          </w:hyperlink>
        </w:p>
        <w:p w14:paraId="3FCB501C" w14:textId="08AD1C66" w:rsidR="00943714" w:rsidRDefault="00D07623">
          <w:pPr>
            <w:pStyle w:val="TOC1"/>
            <w:rPr>
              <w:rFonts w:asciiTheme="minorHAnsi" w:eastAsiaTheme="minorEastAsia" w:hAnsiTheme="minorHAnsi" w:cstheme="minorBidi"/>
              <w:noProof/>
              <w:kern w:val="2"/>
              <w14:ligatures w14:val="standardContextual"/>
            </w:rPr>
          </w:pPr>
          <w:hyperlink w:anchor="_Toc222901767" w:history="1">
            <w:r w:rsidR="00943714" w:rsidRPr="001721A3">
              <w:rPr>
                <w:rStyle w:val="Hyperlink"/>
                <w:rFonts w:ascii="Arial" w:hAnsi="Arial" w:cs="Arial"/>
                <w:noProof/>
              </w:rPr>
              <w:t>APPENDIX F</w:t>
            </w:r>
            <w:r w:rsidR="00943714">
              <w:rPr>
                <w:noProof/>
                <w:webHidden/>
              </w:rPr>
              <w:tab/>
            </w:r>
            <w:r w:rsidR="00943714">
              <w:rPr>
                <w:noProof/>
                <w:webHidden/>
              </w:rPr>
              <w:fldChar w:fldCharType="begin"/>
            </w:r>
            <w:r w:rsidR="00943714">
              <w:rPr>
                <w:noProof/>
                <w:webHidden/>
              </w:rPr>
              <w:instrText xml:space="preserve"> PAGEREF _Toc222901767 \h </w:instrText>
            </w:r>
            <w:r w:rsidR="00943714">
              <w:rPr>
                <w:noProof/>
                <w:webHidden/>
              </w:rPr>
            </w:r>
            <w:r w:rsidR="00943714">
              <w:rPr>
                <w:noProof/>
                <w:webHidden/>
              </w:rPr>
              <w:fldChar w:fldCharType="separate"/>
            </w:r>
            <w:r w:rsidR="00487DD2">
              <w:rPr>
                <w:noProof/>
                <w:webHidden/>
              </w:rPr>
              <w:t>65</w:t>
            </w:r>
            <w:r w:rsidR="00943714">
              <w:rPr>
                <w:noProof/>
                <w:webHidden/>
              </w:rPr>
              <w:fldChar w:fldCharType="end"/>
            </w:r>
          </w:hyperlink>
        </w:p>
        <w:p w14:paraId="75CD1D5B" w14:textId="74272E4C" w:rsidR="00943714" w:rsidRDefault="00D07623">
          <w:pPr>
            <w:pStyle w:val="TOC2"/>
            <w:rPr>
              <w:rFonts w:asciiTheme="minorHAnsi" w:eastAsiaTheme="minorEastAsia" w:hAnsiTheme="minorHAnsi" w:cstheme="minorBidi"/>
              <w:noProof/>
              <w:kern w:val="2"/>
              <w14:ligatures w14:val="standardContextual"/>
            </w:rPr>
          </w:pPr>
          <w:hyperlink w:anchor="_Toc222901768" w:history="1">
            <w:r w:rsidR="00943714" w:rsidRPr="001721A3">
              <w:rPr>
                <w:rStyle w:val="Hyperlink"/>
                <w:rFonts w:eastAsia="Arial Unicode MS" w:cs="Arial Unicode MS"/>
                <w:noProof/>
                <w:bdr w:val="nil"/>
              </w:rPr>
              <w:t>OFFEROR MINIMUM QUALIFICATIONS</w:t>
            </w:r>
            <w:r w:rsidR="00943714">
              <w:rPr>
                <w:noProof/>
                <w:webHidden/>
              </w:rPr>
              <w:tab/>
            </w:r>
            <w:r w:rsidR="00943714">
              <w:rPr>
                <w:noProof/>
                <w:webHidden/>
              </w:rPr>
              <w:fldChar w:fldCharType="begin"/>
            </w:r>
            <w:r w:rsidR="00943714">
              <w:rPr>
                <w:noProof/>
                <w:webHidden/>
              </w:rPr>
              <w:instrText xml:space="preserve"> PAGEREF _Toc222901768 \h </w:instrText>
            </w:r>
            <w:r w:rsidR="00943714">
              <w:rPr>
                <w:noProof/>
                <w:webHidden/>
              </w:rPr>
            </w:r>
            <w:r w:rsidR="00943714">
              <w:rPr>
                <w:noProof/>
                <w:webHidden/>
              </w:rPr>
              <w:fldChar w:fldCharType="separate"/>
            </w:r>
            <w:r w:rsidR="00487DD2">
              <w:rPr>
                <w:noProof/>
                <w:webHidden/>
              </w:rPr>
              <w:t>65</w:t>
            </w:r>
            <w:r w:rsidR="00943714">
              <w:rPr>
                <w:noProof/>
                <w:webHidden/>
              </w:rPr>
              <w:fldChar w:fldCharType="end"/>
            </w:r>
          </w:hyperlink>
        </w:p>
        <w:p w14:paraId="58EC2E6F" w14:textId="1E28111F" w:rsidR="00943714" w:rsidRDefault="00D07623">
          <w:pPr>
            <w:pStyle w:val="TOC1"/>
            <w:rPr>
              <w:rFonts w:asciiTheme="minorHAnsi" w:eastAsiaTheme="minorEastAsia" w:hAnsiTheme="minorHAnsi" w:cstheme="minorBidi"/>
              <w:noProof/>
              <w:kern w:val="2"/>
              <w14:ligatures w14:val="standardContextual"/>
            </w:rPr>
          </w:pPr>
          <w:hyperlink w:anchor="_Toc222901769" w:history="1">
            <w:r w:rsidR="00943714" w:rsidRPr="001721A3">
              <w:rPr>
                <w:rStyle w:val="Hyperlink"/>
                <w:rFonts w:ascii="Arial" w:hAnsi="Arial" w:cs="Arial"/>
                <w:noProof/>
              </w:rPr>
              <w:t>APPENDIX G</w:t>
            </w:r>
            <w:r w:rsidR="00943714">
              <w:rPr>
                <w:noProof/>
                <w:webHidden/>
              </w:rPr>
              <w:tab/>
            </w:r>
            <w:r w:rsidR="00943714">
              <w:rPr>
                <w:noProof/>
                <w:webHidden/>
              </w:rPr>
              <w:fldChar w:fldCharType="begin"/>
            </w:r>
            <w:r w:rsidR="00943714">
              <w:rPr>
                <w:noProof/>
                <w:webHidden/>
              </w:rPr>
              <w:instrText xml:space="preserve"> PAGEREF _Toc222901769 \h </w:instrText>
            </w:r>
            <w:r w:rsidR="00943714">
              <w:rPr>
                <w:noProof/>
                <w:webHidden/>
              </w:rPr>
            </w:r>
            <w:r w:rsidR="00943714">
              <w:rPr>
                <w:noProof/>
                <w:webHidden/>
              </w:rPr>
              <w:fldChar w:fldCharType="separate"/>
            </w:r>
            <w:r w:rsidR="00487DD2">
              <w:rPr>
                <w:noProof/>
                <w:webHidden/>
              </w:rPr>
              <w:t>68</w:t>
            </w:r>
            <w:r w:rsidR="00943714">
              <w:rPr>
                <w:noProof/>
                <w:webHidden/>
              </w:rPr>
              <w:fldChar w:fldCharType="end"/>
            </w:r>
          </w:hyperlink>
        </w:p>
        <w:p w14:paraId="77BE3442" w14:textId="0225A151" w:rsidR="00943714" w:rsidRDefault="00D07623">
          <w:pPr>
            <w:pStyle w:val="TOC2"/>
            <w:rPr>
              <w:rFonts w:asciiTheme="minorHAnsi" w:eastAsiaTheme="minorEastAsia" w:hAnsiTheme="minorHAnsi" w:cstheme="minorBidi"/>
              <w:noProof/>
              <w:kern w:val="2"/>
              <w14:ligatures w14:val="standardContextual"/>
            </w:rPr>
          </w:pPr>
          <w:hyperlink w:anchor="_Toc222901770" w:history="1">
            <w:r w:rsidR="00943714" w:rsidRPr="001721A3">
              <w:rPr>
                <w:rStyle w:val="Hyperlink"/>
                <w:rFonts w:eastAsia="Arial Unicode MS" w:cs="Arial Unicode MS"/>
                <w:noProof/>
                <w:bdr w:val="nil"/>
              </w:rPr>
              <w:t>ADMINISTRATIVE AND TECHNICAL REQUIREMENTS</w:t>
            </w:r>
            <w:r w:rsidR="00943714">
              <w:rPr>
                <w:noProof/>
                <w:webHidden/>
              </w:rPr>
              <w:tab/>
            </w:r>
            <w:r w:rsidR="00943714">
              <w:rPr>
                <w:noProof/>
                <w:webHidden/>
              </w:rPr>
              <w:fldChar w:fldCharType="begin"/>
            </w:r>
            <w:r w:rsidR="00943714">
              <w:rPr>
                <w:noProof/>
                <w:webHidden/>
              </w:rPr>
              <w:instrText xml:space="preserve"> PAGEREF _Toc222901770 \h </w:instrText>
            </w:r>
            <w:r w:rsidR="00943714">
              <w:rPr>
                <w:noProof/>
                <w:webHidden/>
              </w:rPr>
            </w:r>
            <w:r w:rsidR="00943714">
              <w:rPr>
                <w:noProof/>
                <w:webHidden/>
              </w:rPr>
              <w:fldChar w:fldCharType="separate"/>
            </w:r>
            <w:r w:rsidR="00487DD2">
              <w:rPr>
                <w:noProof/>
                <w:webHidden/>
              </w:rPr>
              <w:t>68</w:t>
            </w:r>
            <w:r w:rsidR="00943714">
              <w:rPr>
                <w:noProof/>
                <w:webHidden/>
              </w:rPr>
              <w:fldChar w:fldCharType="end"/>
            </w:r>
          </w:hyperlink>
        </w:p>
        <w:p w14:paraId="56E7C34F" w14:textId="78AA45BD" w:rsidR="00943714" w:rsidRDefault="00D07623">
          <w:pPr>
            <w:pStyle w:val="TOC1"/>
            <w:rPr>
              <w:rFonts w:asciiTheme="minorHAnsi" w:eastAsiaTheme="minorEastAsia" w:hAnsiTheme="minorHAnsi" w:cstheme="minorBidi"/>
              <w:noProof/>
              <w:kern w:val="2"/>
              <w14:ligatures w14:val="standardContextual"/>
            </w:rPr>
          </w:pPr>
          <w:hyperlink w:anchor="_Toc222901771" w:history="1">
            <w:r w:rsidR="00943714" w:rsidRPr="001721A3">
              <w:rPr>
                <w:rStyle w:val="Hyperlink"/>
                <w:rFonts w:ascii="Arial" w:hAnsi="Arial" w:cs="Arial"/>
                <w:noProof/>
              </w:rPr>
              <w:t>APPENDIX H</w:t>
            </w:r>
            <w:r w:rsidR="00943714">
              <w:rPr>
                <w:noProof/>
                <w:webHidden/>
              </w:rPr>
              <w:tab/>
            </w:r>
            <w:r w:rsidR="00943714">
              <w:rPr>
                <w:noProof/>
                <w:webHidden/>
              </w:rPr>
              <w:fldChar w:fldCharType="begin"/>
            </w:r>
            <w:r w:rsidR="00943714">
              <w:rPr>
                <w:noProof/>
                <w:webHidden/>
              </w:rPr>
              <w:instrText xml:space="preserve"> PAGEREF _Toc222901771 \h </w:instrText>
            </w:r>
            <w:r w:rsidR="00943714">
              <w:rPr>
                <w:noProof/>
                <w:webHidden/>
              </w:rPr>
            </w:r>
            <w:r w:rsidR="00943714">
              <w:rPr>
                <w:noProof/>
                <w:webHidden/>
              </w:rPr>
              <w:fldChar w:fldCharType="separate"/>
            </w:r>
            <w:r w:rsidR="00487DD2">
              <w:rPr>
                <w:noProof/>
                <w:webHidden/>
              </w:rPr>
              <w:t>71</w:t>
            </w:r>
            <w:r w:rsidR="00943714">
              <w:rPr>
                <w:noProof/>
                <w:webHidden/>
              </w:rPr>
              <w:fldChar w:fldCharType="end"/>
            </w:r>
          </w:hyperlink>
        </w:p>
        <w:p w14:paraId="143C86F1" w14:textId="37424F09" w:rsidR="00943714" w:rsidRDefault="00D07623">
          <w:pPr>
            <w:pStyle w:val="TOC2"/>
            <w:rPr>
              <w:rFonts w:asciiTheme="minorHAnsi" w:eastAsiaTheme="minorEastAsia" w:hAnsiTheme="minorHAnsi" w:cstheme="minorBidi"/>
              <w:noProof/>
              <w:kern w:val="2"/>
              <w14:ligatures w14:val="standardContextual"/>
            </w:rPr>
          </w:pPr>
          <w:hyperlink w:anchor="_Toc222901772" w:history="1">
            <w:r w:rsidR="00943714" w:rsidRPr="001721A3">
              <w:rPr>
                <w:rStyle w:val="Hyperlink"/>
                <w:rFonts w:eastAsia="Arial Unicode MS" w:cs="Arial Unicode MS"/>
                <w:noProof/>
                <w:bdr w:val="nil"/>
              </w:rPr>
              <w:t>KEY FEATURES</w:t>
            </w:r>
            <w:r w:rsidR="00943714">
              <w:rPr>
                <w:noProof/>
                <w:webHidden/>
              </w:rPr>
              <w:tab/>
            </w:r>
            <w:r w:rsidR="00943714">
              <w:rPr>
                <w:noProof/>
                <w:webHidden/>
              </w:rPr>
              <w:fldChar w:fldCharType="begin"/>
            </w:r>
            <w:r w:rsidR="00943714">
              <w:rPr>
                <w:noProof/>
                <w:webHidden/>
              </w:rPr>
              <w:instrText xml:space="preserve"> PAGEREF _Toc222901772 \h </w:instrText>
            </w:r>
            <w:r w:rsidR="00943714">
              <w:rPr>
                <w:noProof/>
                <w:webHidden/>
              </w:rPr>
            </w:r>
            <w:r w:rsidR="00943714">
              <w:rPr>
                <w:noProof/>
                <w:webHidden/>
              </w:rPr>
              <w:fldChar w:fldCharType="separate"/>
            </w:r>
            <w:r w:rsidR="00487DD2">
              <w:rPr>
                <w:noProof/>
                <w:webHidden/>
              </w:rPr>
              <w:t>71</w:t>
            </w:r>
            <w:r w:rsidR="00943714">
              <w:rPr>
                <w:noProof/>
                <w:webHidden/>
              </w:rPr>
              <w:fldChar w:fldCharType="end"/>
            </w:r>
          </w:hyperlink>
        </w:p>
        <w:p w14:paraId="71118BD6" w14:textId="05DEE1EB" w:rsidR="00943714" w:rsidRDefault="00D07623">
          <w:pPr>
            <w:pStyle w:val="TOC1"/>
            <w:rPr>
              <w:rFonts w:asciiTheme="minorHAnsi" w:eastAsiaTheme="minorEastAsia" w:hAnsiTheme="minorHAnsi" w:cstheme="minorBidi"/>
              <w:noProof/>
              <w:kern w:val="2"/>
              <w14:ligatures w14:val="standardContextual"/>
            </w:rPr>
          </w:pPr>
          <w:hyperlink w:anchor="_Toc222901773" w:history="1">
            <w:r w:rsidR="00943714" w:rsidRPr="001721A3">
              <w:rPr>
                <w:rStyle w:val="Hyperlink"/>
                <w:rFonts w:ascii="Arial" w:hAnsi="Arial" w:cs="Arial"/>
                <w:noProof/>
              </w:rPr>
              <w:t>APPENDIX I</w:t>
            </w:r>
            <w:r w:rsidR="00943714">
              <w:rPr>
                <w:noProof/>
                <w:webHidden/>
              </w:rPr>
              <w:tab/>
            </w:r>
            <w:r w:rsidR="00943714">
              <w:rPr>
                <w:noProof/>
                <w:webHidden/>
              </w:rPr>
              <w:fldChar w:fldCharType="begin"/>
            </w:r>
            <w:r w:rsidR="00943714">
              <w:rPr>
                <w:noProof/>
                <w:webHidden/>
              </w:rPr>
              <w:instrText xml:space="preserve"> PAGEREF _Toc222901773 \h </w:instrText>
            </w:r>
            <w:r w:rsidR="00943714">
              <w:rPr>
                <w:noProof/>
                <w:webHidden/>
              </w:rPr>
            </w:r>
            <w:r w:rsidR="00943714">
              <w:rPr>
                <w:noProof/>
                <w:webHidden/>
              </w:rPr>
              <w:fldChar w:fldCharType="separate"/>
            </w:r>
            <w:r w:rsidR="00487DD2">
              <w:rPr>
                <w:noProof/>
                <w:webHidden/>
              </w:rPr>
              <w:t>74</w:t>
            </w:r>
            <w:r w:rsidR="00943714">
              <w:rPr>
                <w:noProof/>
                <w:webHidden/>
              </w:rPr>
              <w:fldChar w:fldCharType="end"/>
            </w:r>
          </w:hyperlink>
        </w:p>
        <w:p w14:paraId="492E8B1A" w14:textId="528D9916" w:rsidR="00943714" w:rsidRDefault="00D07623">
          <w:pPr>
            <w:pStyle w:val="TOC2"/>
            <w:rPr>
              <w:rFonts w:asciiTheme="minorHAnsi" w:eastAsiaTheme="minorEastAsia" w:hAnsiTheme="minorHAnsi" w:cstheme="minorBidi"/>
              <w:noProof/>
              <w:kern w:val="2"/>
              <w14:ligatures w14:val="standardContextual"/>
            </w:rPr>
          </w:pPr>
          <w:hyperlink w:anchor="_Toc222901774" w:history="1">
            <w:r w:rsidR="00943714" w:rsidRPr="001721A3">
              <w:rPr>
                <w:rStyle w:val="Hyperlink"/>
                <w:rFonts w:eastAsia="Arial Unicode MS" w:cs="Arial Unicode MS"/>
                <w:noProof/>
                <w:bdr w:val="nil"/>
              </w:rPr>
              <w:t>TRAINING AND SUPPORT</w:t>
            </w:r>
            <w:r w:rsidR="00943714">
              <w:rPr>
                <w:noProof/>
                <w:webHidden/>
              </w:rPr>
              <w:tab/>
            </w:r>
            <w:r w:rsidR="00943714">
              <w:rPr>
                <w:noProof/>
                <w:webHidden/>
              </w:rPr>
              <w:fldChar w:fldCharType="begin"/>
            </w:r>
            <w:r w:rsidR="00943714">
              <w:rPr>
                <w:noProof/>
                <w:webHidden/>
              </w:rPr>
              <w:instrText xml:space="preserve"> PAGEREF _Toc222901774 \h </w:instrText>
            </w:r>
            <w:r w:rsidR="00943714">
              <w:rPr>
                <w:noProof/>
                <w:webHidden/>
              </w:rPr>
            </w:r>
            <w:r w:rsidR="00943714">
              <w:rPr>
                <w:noProof/>
                <w:webHidden/>
              </w:rPr>
              <w:fldChar w:fldCharType="separate"/>
            </w:r>
            <w:r w:rsidR="00487DD2">
              <w:rPr>
                <w:noProof/>
                <w:webHidden/>
              </w:rPr>
              <w:t>74</w:t>
            </w:r>
            <w:r w:rsidR="00943714">
              <w:rPr>
                <w:noProof/>
                <w:webHidden/>
              </w:rPr>
              <w:fldChar w:fldCharType="end"/>
            </w:r>
          </w:hyperlink>
        </w:p>
        <w:p w14:paraId="199B2FC0" w14:textId="1D36BAFC" w:rsidR="00943714" w:rsidRDefault="00D07623">
          <w:pPr>
            <w:pStyle w:val="TOC1"/>
            <w:rPr>
              <w:rFonts w:asciiTheme="minorHAnsi" w:eastAsiaTheme="minorEastAsia" w:hAnsiTheme="minorHAnsi" w:cstheme="minorBidi"/>
              <w:noProof/>
              <w:kern w:val="2"/>
              <w14:ligatures w14:val="standardContextual"/>
            </w:rPr>
          </w:pPr>
          <w:hyperlink w:anchor="_Toc222901775" w:history="1">
            <w:r w:rsidR="00943714" w:rsidRPr="001721A3">
              <w:rPr>
                <w:rStyle w:val="Hyperlink"/>
                <w:rFonts w:ascii="Arial" w:eastAsia="Arial Bold" w:hAnsi="Arial" w:cs="Arial Bold"/>
                <w:noProof/>
              </w:rPr>
              <w:t>APPENDIX J</w:t>
            </w:r>
            <w:r w:rsidR="00943714">
              <w:rPr>
                <w:noProof/>
                <w:webHidden/>
              </w:rPr>
              <w:tab/>
            </w:r>
            <w:r w:rsidR="00943714">
              <w:rPr>
                <w:noProof/>
                <w:webHidden/>
              </w:rPr>
              <w:fldChar w:fldCharType="begin"/>
            </w:r>
            <w:r w:rsidR="00943714">
              <w:rPr>
                <w:noProof/>
                <w:webHidden/>
              </w:rPr>
              <w:instrText xml:space="preserve"> PAGEREF _Toc222901775 \h </w:instrText>
            </w:r>
            <w:r w:rsidR="00943714">
              <w:rPr>
                <w:noProof/>
                <w:webHidden/>
              </w:rPr>
            </w:r>
            <w:r w:rsidR="00943714">
              <w:rPr>
                <w:noProof/>
                <w:webHidden/>
              </w:rPr>
              <w:fldChar w:fldCharType="separate"/>
            </w:r>
            <w:r w:rsidR="00487DD2">
              <w:rPr>
                <w:noProof/>
                <w:webHidden/>
              </w:rPr>
              <w:t>77</w:t>
            </w:r>
            <w:r w:rsidR="00943714">
              <w:rPr>
                <w:noProof/>
                <w:webHidden/>
              </w:rPr>
              <w:fldChar w:fldCharType="end"/>
            </w:r>
          </w:hyperlink>
        </w:p>
        <w:p w14:paraId="7183A147" w14:textId="57B00ECA" w:rsidR="00943714" w:rsidRDefault="00D07623">
          <w:pPr>
            <w:pStyle w:val="TOC2"/>
            <w:rPr>
              <w:rFonts w:asciiTheme="minorHAnsi" w:eastAsiaTheme="minorEastAsia" w:hAnsiTheme="minorHAnsi" w:cstheme="minorBidi"/>
              <w:noProof/>
              <w:kern w:val="2"/>
              <w14:ligatures w14:val="standardContextual"/>
            </w:rPr>
          </w:pPr>
          <w:hyperlink w:anchor="_Toc222901776" w:history="1">
            <w:r w:rsidR="00943714" w:rsidRPr="001721A3">
              <w:rPr>
                <w:rStyle w:val="Hyperlink"/>
                <w:rFonts w:eastAsia="Arial Unicode MS" w:cs="Arial Unicode MS"/>
                <w:noProof/>
              </w:rPr>
              <w:t>DATA SHARING AND PROTECTIONS</w:t>
            </w:r>
            <w:r w:rsidR="00943714">
              <w:rPr>
                <w:noProof/>
                <w:webHidden/>
              </w:rPr>
              <w:tab/>
            </w:r>
            <w:r w:rsidR="00943714">
              <w:rPr>
                <w:noProof/>
                <w:webHidden/>
              </w:rPr>
              <w:fldChar w:fldCharType="begin"/>
            </w:r>
            <w:r w:rsidR="00943714">
              <w:rPr>
                <w:noProof/>
                <w:webHidden/>
              </w:rPr>
              <w:instrText xml:space="preserve"> PAGEREF _Toc222901776 \h </w:instrText>
            </w:r>
            <w:r w:rsidR="00943714">
              <w:rPr>
                <w:noProof/>
                <w:webHidden/>
              </w:rPr>
            </w:r>
            <w:r w:rsidR="00943714">
              <w:rPr>
                <w:noProof/>
                <w:webHidden/>
              </w:rPr>
              <w:fldChar w:fldCharType="separate"/>
            </w:r>
            <w:r w:rsidR="00487DD2">
              <w:rPr>
                <w:noProof/>
                <w:webHidden/>
              </w:rPr>
              <w:t>77</w:t>
            </w:r>
            <w:r w:rsidR="00943714">
              <w:rPr>
                <w:noProof/>
                <w:webHidden/>
              </w:rPr>
              <w:fldChar w:fldCharType="end"/>
            </w:r>
          </w:hyperlink>
        </w:p>
        <w:p w14:paraId="61CF1A66" w14:textId="183452E5" w:rsidR="00943714" w:rsidRDefault="00D07623">
          <w:pPr>
            <w:pStyle w:val="TOC1"/>
            <w:rPr>
              <w:rFonts w:asciiTheme="minorHAnsi" w:eastAsiaTheme="minorEastAsia" w:hAnsiTheme="minorHAnsi" w:cstheme="minorBidi"/>
              <w:noProof/>
              <w:kern w:val="2"/>
              <w14:ligatures w14:val="standardContextual"/>
            </w:rPr>
          </w:pPr>
          <w:hyperlink w:anchor="_Toc222901777" w:history="1">
            <w:r w:rsidR="00943714" w:rsidRPr="001721A3">
              <w:rPr>
                <w:rStyle w:val="Hyperlink"/>
                <w:rFonts w:ascii="Arial" w:eastAsia="Arial" w:hAnsi="Arial" w:cs="Arial"/>
                <w:noProof/>
              </w:rPr>
              <w:t>APPENDIX K</w:t>
            </w:r>
            <w:r w:rsidR="00943714">
              <w:rPr>
                <w:noProof/>
                <w:webHidden/>
              </w:rPr>
              <w:tab/>
            </w:r>
            <w:r w:rsidR="00943714">
              <w:rPr>
                <w:noProof/>
                <w:webHidden/>
              </w:rPr>
              <w:fldChar w:fldCharType="begin"/>
            </w:r>
            <w:r w:rsidR="00943714">
              <w:rPr>
                <w:noProof/>
                <w:webHidden/>
              </w:rPr>
              <w:instrText xml:space="preserve"> PAGEREF _Toc222901777 \h </w:instrText>
            </w:r>
            <w:r w:rsidR="00943714">
              <w:rPr>
                <w:noProof/>
                <w:webHidden/>
              </w:rPr>
            </w:r>
            <w:r w:rsidR="00943714">
              <w:rPr>
                <w:noProof/>
                <w:webHidden/>
              </w:rPr>
              <w:fldChar w:fldCharType="separate"/>
            </w:r>
            <w:r w:rsidR="00487DD2">
              <w:rPr>
                <w:noProof/>
                <w:webHidden/>
              </w:rPr>
              <w:t>79</w:t>
            </w:r>
            <w:r w:rsidR="00943714">
              <w:rPr>
                <w:noProof/>
                <w:webHidden/>
              </w:rPr>
              <w:fldChar w:fldCharType="end"/>
            </w:r>
          </w:hyperlink>
        </w:p>
        <w:p w14:paraId="6134B3C3" w14:textId="2A5CEA2B" w:rsidR="00943714" w:rsidRDefault="00D07623">
          <w:pPr>
            <w:pStyle w:val="TOC2"/>
            <w:rPr>
              <w:rFonts w:asciiTheme="minorHAnsi" w:eastAsiaTheme="minorEastAsia" w:hAnsiTheme="minorHAnsi" w:cstheme="minorBidi"/>
              <w:noProof/>
              <w:kern w:val="2"/>
              <w14:ligatures w14:val="standardContextual"/>
            </w:rPr>
          </w:pPr>
          <w:hyperlink w:anchor="_Toc222901778" w:history="1">
            <w:r w:rsidR="00943714" w:rsidRPr="001721A3">
              <w:rPr>
                <w:rStyle w:val="Hyperlink"/>
                <w:rFonts w:eastAsia="Arial"/>
                <w:noProof/>
              </w:rPr>
              <w:t>IMPLEMENTATION AND DELIVERABLES</w:t>
            </w:r>
            <w:r w:rsidR="00943714">
              <w:rPr>
                <w:noProof/>
                <w:webHidden/>
              </w:rPr>
              <w:tab/>
            </w:r>
            <w:r w:rsidR="00943714">
              <w:rPr>
                <w:noProof/>
                <w:webHidden/>
              </w:rPr>
              <w:fldChar w:fldCharType="begin"/>
            </w:r>
            <w:r w:rsidR="00943714">
              <w:rPr>
                <w:noProof/>
                <w:webHidden/>
              </w:rPr>
              <w:instrText xml:space="preserve"> PAGEREF _Toc222901778 \h </w:instrText>
            </w:r>
            <w:r w:rsidR="00943714">
              <w:rPr>
                <w:noProof/>
                <w:webHidden/>
              </w:rPr>
            </w:r>
            <w:r w:rsidR="00943714">
              <w:rPr>
                <w:noProof/>
                <w:webHidden/>
              </w:rPr>
              <w:fldChar w:fldCharType="separate"/>
            </w:r>
            <w:r w:rsidR="00487DD2">
              <w:rPr>
                <w:noProof/>
                <w:webHidden/>
              </w:rPr>
              <w:t>79</w:t>
            </w:r>
            <w:r w:rsidR="00943714">
              <w:rPr>
                <w:noProof/>
                <w:webHidden/>
              </w:rPr>
              <w:fldChar w:fldCharType="end"/>
            </w:r>
          </w:hyperlink>
        </w:p>
        <w:p w14:paraId="3DE13195" w14:textId="49903855" w:rsidR="00943714" w:rsidRDefault="00D07623">
          <w:pPr>
            <w:pStyle w:val="TOC1"/>
            <w:rPr>
              <w:rFonts w:asciiTheme="minorHAnsi" w:eastAsiaTheme="minorEastAsia" w:hAnsiTheme="minorHAnsi" w:cstheme="minorBidi"/>
              <w:noProof/>
              <w:kern w:val="2"/>
              <w14:ligatures w14:val="standardContextual"/>
            </w:rPr>
          </w:pPr>
          <w:hyperlink w:anchor="_Toc222901779" w:history="1">
            <w:r w:rsidR="00943714" w:rsidRPr="001721A3">
              <w:rPr>
                <w:rStyle w:val="Hyperlink"/>
                <w:rFonts w:ascii="Arial" w:eastAsia="Arial" w:hAnsi="Arial" w:cs="Arial"/>
                <w:noProof/>
              </w:rPr>
              <w:t>APPENDIX L</w:t>
            </w:r>
            <w:r w:rsidR="00943714">
              <w:rPr>
                <w:noProof/>
                <w:webHidden/>
              </w:rPr>
              <w:tab/>
            </w:r>
            <w:r w:rsidR="00943714">
              <w:rPr>
                <w:noProof/>
                <w:webHidden/>
              </w:rPr>
              <w:fldChar w:fldCharType="begin"/>
            </w:r>
            <w:r w:rsidR="00943714">
              <w:rPr>
                <w:noProof/>
                <w:webHidden/>
              </w:rPr>
              <w:instrText xml:space="preserve"> PAGEREF _Toc222901779 \h </w:instrText>
            </w:r>
            <w:r w:rsidR="00943714">
              <w:rPr>
                <w:noProof/>
                <w:webHidden/>
              </w:rPr>
            </w:r>
            <w:r w:rsidR="00943714">
              <w:rPr>
                <w:noProof/>
                <w:webHidden/>
              </w:rPr>
              <w:fldChar w:fldCharType="separate"/>
            </w:r>
            <w:r w:rsidR="00487DD2">
              <w:rPr>
                <w:noProof/>
                <w:webHidden/>
              </w:rPr>
              <w:t>81</w:t>
            </w:r>
            <w:r w:rsidR="00943714">
              <w:rPr>
                <w:noProof/>
                <w:webHidden/>
              </w:rPr>
              <w:fldChar w:fldCharType="end"/>
            </w:r>
          </w:hyperlink>
        </w:p>
        <w:p w14:paraId="0337F0A2" w14:textId="3CCDDE02" w:rsidR="00943714" w:rsidRDefault="00D07623">
          <w:pPr>
            <w:pStyle w:val="TOC2"/>
            <w:rPr>
              <w:rFonts w:asciiTheme="minorHAnsi" w:eastAsiaTheme="minorEastAsia" w:hAnsiTheme="minorHAnsi" w:cstheme="minorBidi"/>
              <w:noProof/>
              <w:kern w:val="2"/>
              <w14:ligatures w14:val="standardContextual"/>
            </w:rPr>
          </w:pPr>
          <w:hyperlink w:anchor="_Toc222901780" w:history="1">
            <w:r w:rsidR="00943714" w:rsidRPr="001721A3">
              <w:rPr>
                <w:rStyle w:val="Hyperlink"/>
                <w:rFonts w:eastAsia="Arial"/>
                <w:noProof/>
              </w:rPr>
              <w:t>REFERENCES</w:t>
            </w:r>
            <w:r w:rsidR="00943714">
              <w:rPr>
                <w:noProof/>
                <w:webHidden/>
              </w:rPr>
              <w:tab/>
            </w:r>
            <w:r w:rsidR="00943714">
              <w:rPr>
                <w:noProof/>
                <w:webHidden/>
              </w:rPr>
              <w:fldChar w:fldCharType="begin"/>
            </w:r>
            <w:r w:rsidR="00943714">
              <w:rPr>
                <w:noProof/>
                <w:webHidden/>
              </w:rPr>
              <w:instrText xml:space="preserve"> PAGEREF _Toc222901780 \h </w:instrText>
            </w:r>
            <w:r w:rsidR="00943714">
              <w:rPr>
                <w:noProof/>
                <w:webHidden/>
              </w:rPr>
            </w:r>
            <w:r w:rsidR="00943714">
              <w:rPr>
                <w:noProof/>
                <w:webHidden/>
              </w:rPr>
              <w:fldChar w:fldCharType="separate"/>
            </w:r>
            <w:r w:rsidR="00487DD2">
              <w:rPr>
                <w:noProof/>
                <w:webHidden/>
              </w:rPr>
              <w:t>81</w:t>
            </w:r>
            <w:r w:rsidR="00943714">
              <w:rPr>
                <w:noProof/>
                <w:webHidden/>
              </w:rPr>
              <w:fldChar w:fldCharType="end"/>
            </w:r>
          </w:hyperlink>
        </w:p>
        <w:p w14:paraId="758E64A6" w14:textId="1C209E5D" w:rsidR="001514D3" w:rsidRPr="00F060D3" w:rsidRDefault="00943714" w:rsidP="00A05289">
          <w:pPr>
            <w:spacing w:after="120"/>
          </w:pPr>
          <w:r>
            <w:rPr>
              <w:rFonts w:ascii="Arial" w:hAnsi="Arial" w:cs="Arial"/>
            </w:rPr>
            <w:fldChar w:fldCharType="end"/>
          </w:r>
        </w:p>
      </w:sdtContent>
    </w:sdt>
    <w:p w14:paraId="72B82A3D" w14:textId="77777777" w:rsidR="00A93A61" w:rsidRPr="00F060D3" w:rsidRDefault="00A93A61" w:rsidP="00A05289">
      <w:pPr>
        <w:rPr>
          <w:rFonts w:ascii="Arial" w:hAnsi="Arial" w:cs="Arial"/>
        </w:rPr>
      </w:pPr>
    </w:p>
    <w:p w14:paraId="1E3962C5" w14:textId="77777777" w:rsidR="00A93A61" w:rsidRPr="00F060D3" w:rsidRDefault="00A93A61" w:rsidP="00A05289">
      <w:pPr>
        <w:rPr>
          <w:rFonts w:ascii="Arial" w:hAnsi="Arial" w:cs="Arial"/>
        </w:rPr>
      </w:pPr>
      <w:r w:rsidRPr="00F060D3">
        <w:rPr>
          <w:rFonts w:ascii="Arial" w:hAnsi="Arial" w:cs="Arial"/>
          <w:b/>
          <w:bCs/>
        </w:rPr>
        <w:t>IT IS THE RESPONSIBILITY OF ALL OFFERORS TO CHECK THE TABLE OF CONTENTS TO CONFIRM THAT ALL PAGES LISTED THEREIN ARE CONTAINED IN THEIR RFP PACKAGE.</w:t>
      </w:r>
    </w:p>
    <w:p w14:paraId="1A8ED5BE" w14:textId="77777777" w:rsidR="00A93A61" w:rsidRPr="00F060D3" w:rsidRDefault="00A93A61" w:rsidP="00A05289">
      <w:pPr>
        <w:rPr>
          <w:rFonts w:ascii="Arial" w:hAnsi="Arial" w:cs="Arial"/>
        </w:rPr>
        <w:sectPr w:rsidR="00A93A61" w:rsidRPr="00F060D3">
          <w:endnotePr>
            <w:numFmt w:val="decimal"/>
          </w:endnotePr>
          <w:pgSz w:w="12240" w:h="15840"/>
          <w:pgMar w:top="2016" w:right="1080" w:bottom="1080" w:left="1080" w:header="1872" w:footer="1080" w:gutter="0"/>
          <w:cols w:space="720"/>
          <w:noEndnote/>
        </w:sectPr>
      </w:pPr>
    </w:p>
    <w:p w14:paraId="74AA9A02" w14:textId="77777777" w:rsidR="00A93A61" w:rsidRPr="00F060D3" w:rsidRDefault="00A93A61" w:rsidP="00A05289">
      <w:pPr>
        <w:pStyle w:val="Heading1"/>
        <w:rPr>
          <w:rFonts w:ascii="Arial" w:hAnsi="Arial" w:cs="Arial"/>
        </w:rPr>
      </w:pPr>
      <w:bookmarkStart w:id="0" w:name="_Toc222901723"/>
      <w:r w:rsidRPr="00F060D3">
        <w:rPr>
          <w:rFonts w:ascii="Arial" w:hAnsi="Arial" w:cs="Arial"/>
        </w:rPr>
        <w:lastRenderedPageBreak/>
        <w:t>NOTICE TO OFFERORS</w:t>
      </w:r>
      <w:bookmarkEnd w:id="0"/>
    </w:p>
    <w:p w14:paraId="4FE34393" w14:textId="77777777" w:rsidR="00A93A61" w:rsidRPr="00F060D3" w:rsidRDefault="00A93A61" w:rsidP="00A05289">
      <w:pPr>
        <w:rPr>
          <w:rFonts w:ascii="Arial" w:hAnsi="Arial" w:cs="Arial"/>
        </w:rPr>
      </w:pPr>
    </w:p>
    <w:p w14:paraId="5CA43A30" w14:textId="61B1439A" w:rsidR="00EC3D3B" w:rsidRPr="00F060D3" w:rsidRDefault="00A93A61" w:rsidP="00A05289">
      <w:pPr>
        <w:rPr>
          <w:rFonts w:ascii="Arial" w:hAnsi="Arial" w:cs="Arial"/>
        </w:rPr>
      </w:pPr>
      <w:r w:rsidRPr="00F060D3">
        <w:rPr>
          <w:rFonts w:ascii="Arial" w:hAnsi="Arial" w:cs="Arial"/>
        </w:rPr>
        <w:tab/>
      </w:r>
      <w:r w:rsidR="00EC3D3B" w:rsidRPr="00D25ED7">
        <w:rPr>
          <w:rFonts w:ascii="Arial" w:hAnsi="Arial" w:cs="Arial"/>
        </w:rPr>
        <w:t>The University of Hawaii RFP No. 2</w:t>
      </w:r>
      <w:r w:rsidR="0056546D" w:rsidRPr="00D25ED7">
        <w:rPr>
          <w:rFonts w:ascii="Arial" w:hAnsi="Arial" w:cs="Arial"/>
        </w:rPr>
        <w:t>6-</w:t>
      </w:r>
      <w:r w:rsidR="00D95C62" w:rsidRPr="00D25ED7">
        <w:rPr>
          <w:rFonts w:ascii="Arial" w:hAnsi="Arial" w:cs="Arial"/>
        </w:rPr>
        <w:t>5275</w:t>
      </w:r>
      <w:r w:rsidR="00EC3D3B" w:rsidRPr="00D25ED7">
        <w:rPr>
          <w:rFonts w:ascii="Arial" w:hAnsi="Arial" w:cs="Arial"/>
        </w:rPr>
        <w:t xml:space="preserve">, </w:t>
      </w:r>
      <w:r w:rsidR="00C75649" w:rsidRPr="00D25ED7">
        <w:rPr>
          <w:rFonts w:ascii="Arial" w:hAnsi="Arial" w:cs="Arial"/>
        </w:rPr>
        <w:t xml:space="preserve">to </w:t>
      </w:r>
      <w:bookmarkStart w:id="1" w:name="_Hlk222751216"/>
      <w:r w:rsidR="00B97E6C" w:rsidRPr="00D25ED7">
        <w:rPr>
          <w:rFonts w:ascii="Arial" w:hAnsi="Arial" w:cs="Arial"/>
        </w:rPr>
        <w:t>Provide the University an integrated solution for academic course scheduling and optimization, and facilities scheduling and event planning, delivered as a software-as-a-service (SaaS) platform (“SOLUTION”)</w:t>
      </w:r>
      <w:bookmarkEnd w:id="1"/>
      <w:r w:rsidR="00C75649" w:rsidRPr="00D25ED7">
        <w:rPr>
          <w:rFonts w:ascii="Arial" w:hAnsi="Arial" w:cs="Arial"/>
        </w:rPr>
        <w:t xml:space="preserve">, University of Hawaii </w:t>
      </w:r>
      <w:r w:rsidR="00B97E6C" w:rsidRPr="00D25ED7">
        <w:rPr>
          <w:rFonts w:ascii="Arial" w:hAnsi="Arial" w:cs="Arial"/>
        </w:rPr>
        <w:t>System</w:t>
      </w:r>
      <w:r w:rsidR="00C75649" w:rsidRPr="00D25ED7">
        <w:rPr>
          <w:rFonts w:ascii="Arial" w:hAnsi="Arial" w:cs="Arial"/>
        </w:rPr>
        <w:t>, Honolulu, Hawaii.</w:t>
      </w:r>
      <w:r w:rsidR="00EC3D3B" w:rsidRPr="00D25ED7">
        <w:rPr>
          <w:rFonts w:ascii="Arial" w:hAnsi="Arial" w:cs="Arial"/>
        </w:rPr>
        <w:t xml:space="preserve"> </w:t>
      </w:r>
      <w:r w:rsidR="002B4838" w:rsidRPr="00D25ED7">
        <w:rPr>
          <w:rFonts w:ascii="Arial" w:hAnsi="Arial" w:cs="Arial"/>
        </w:rPr>
        <w:t xml:space="preserve">is </w:t>
      </w:r>
      <w:r w:rsidR="00EC3D3B" w:rsidRPr="00D25ED7">
        <w:rPr>
          <w:rFonts w:ascii="Arial" w:hAnsi="Arial" w:cs="Arial"/>
        </w:rPr>
        <w:t xml:space="preserve">issued and </w:t>
      </w:r>
      <w:r w:rsidR="002B4838" w:rsidRPr="00D25ED7">
        <w:rPr>
          <w:rFonts w:ascii="Arial" w:hAnsi="Arial" w:cs="Arial"/>
        </w:rPr>
        <w:t xml:space="preserve">will be </w:t>
      </w:r>
      <w:r w:rsidR="00EC3D3B" w:rsidRPr="00D25ED7">
        <w:rPr>
          <w:rFonts w:ascii="Arial" w:hAnsi="Arial" w:cs="Arial"/>
        </w:rPr>
        <w:t xml:space="preserve">awarded through the </w:t>
      </w:r>
      <w:r w:rsidR="002B4838" w:rsidRPr="00D25ED7">
        <w:rPr>
          <w:rFonts w:ascii="Arial" w:hAnsi="Arial" w:cs="Arial"/>
        </w:rPr>
        <w:t xml:space="preserve">State of Hawaii’s </w:t>
      </w:r>
      <w:r w:rsidR="00EC3D3B" w:rsidRPr="00D25ED7">
        <w:rPr>
          <w:rFonts w:ascii="Arial" w:hAnsi="Arial" w:cs="Arial"/>
        </w:rPr>
        <w:t>electronic procurement system (</w:t>
      </w:r>
      <w:proofErr w:type="spellStart"/>
      <w:r w:rsidR="00EC3D3B" w:rsidRPr="00D25ED7">
        <w:rPr>
          <w:rFonts w:ascii="Arial" w:hAnsi="Arial" w:cs="Arial"/>
        </w:rPr>
        <w:t>HIePRO</w:t>
      </w:r>
      <w:proofErr w:type="spellEnd"/>
      <w:r w:rsidR="00EC3D3B" w:rsidRPr="00D25ED7">
        <w:rPr>
          <w:rFonts w:ascii="Arial" w:hAnsi="Arial" w:cs="Arial"/>
        </w:rPr>
        <w:t xml:space="preserve">). </w:t>
      </w:r>
      <w:r w:rsidR="00EC3D3B" w:rsidRPr="00D25ED7">
        <w:rPr>
          <w:rFonts w:ascii="Arial" w:hAnsi="Arial" w:cs="Arial"/>
          <w:b/>
        </w:rPr>
        <w:t xml:space="preserve">All proposal responses must be submitted electronically through </w:t>
      </w:r>
      <w:proofErr w:type="spellStart"/>
      <w:r w:rsidR="00EC3D3B" w:rsidRPr="00D25ED7">
        <w:rPr>
          <w:rFonts w:ascii="Arial" w:hAnsi="Arial" w:cs="Arial"/>
          <w:b/>
        </w:rPr>
        <w:t>HIePRO</w:t>
      </w:r>
      <w:proofErr w:type="spellEnd"/>
      <w:r w:rsidR="00EC3D3B" w:rsidRPr="00D25ED7">
        <w:rPr>
          <w:rFonts w:ascii="Arial" w:hAnsi="Arial" w:cs="Arial"/>
          <w:b/>
        </w:rPr>
        <w:t xml:space="preserve"> no later than</w:t>
      </w:r>
      <w:r w:rsidR="00EC3D3B" w:rsidRPr="00D25ED7">
        <w:rPr>
          <w:rFonts w:ascii="Arial" w:hAnsi="Arial" w:cs="Arial"/>
        </w:rPr>
        <w:t xml:space="preserve"> </w:t>
      </w:r>
      <w:r w:rsidR="00EC3D3B" w:rsidRPr="00D25ED7">
        <w:rPr>
          <w:rFonts w:ascii="Arial" w:hAnsi="Arial" w:cs="Arial"/>
          <w:b/>
        </w:rPr>
        <w:t xml:space="preserve">2:30 p.m., </w:t>
      </w:r>
      <w:r w:rsidR="009F4CDF" w:rsidRPr="00D25ED7">
        <w:rPr>
          <w:rFonts w:ascii="Arial" w:hAnsi="Arial" w:cs="Arial"/>
          <w:b/>
          <w:u w:val="single"/>
        </w:rPr>
        <w:t>March 26</w:t>
      </w:r>
      <w:r w:rsidR="007E200B" w:rsidRPr="00D25ED7">
        <w:rPr>
          <w:rFonts w:ascii="Arial" w:hAnsi="Arial" w:cs="Arial"/>
          <w:b/>
          <w:u w:val="single"/>
        </w:rPr>
        <w:t>, 202</w:t>
      </w:r>
      <w:r w:rsidR="009F4CDF" w:rsidRPr="00D25ED7">
        <w:rPr>
          <w:rFonts w:ascii="Arial" w:hAnsi="Arial" w:cs="Arial"/>
          <w:b/>
          <w:u w:val="single"/>
        </w:rPr>
        <w:t>6</w:t>
      </w:r>
      <w:r w:rsidR="00EC3D3B" w:rsidRPr="00D25ED7">
        <w:rPr>
          <w:rFonts w:ascii="Arial" w:hAnsi="Arial" w:cs="Arial"/>
        </w:rPr>
        <w:t xml:space="preserve">. Proposal received after the due date and time or received in a form other than electronically through </w:t>
      </w:r>
      <w:proofErr w:type="spellStart"/>
      <w:r w:rsidR="00EC3D3B" w:rsidRPr="00D25ED7">
        <w:rPr>
          <w:rFonts w:ascii="Arial" w:hAnsi="Arial" w:cs="Arial"/>
        </w:rPr>
        <w:t>HIePRO</w:t>
      </w:r>
      <w:proofErr w:type="spellEnd"/>
      <w:r w:rsidR="00EC3D3B" w:rsidRPr="00D25ED7">
        <w:rPr>
          <w:rFonts w:ascii="Arial" w:hAnsi="Arial" w:cs="Arial"/>
        </w:rPr>
        <w:t xml:space="preserve"> will not be considered.</w:t>
      </w:r>
      <w:r w:rsidR="00EC3D3B" w:rsidRPr="00F060D3">
        <w:rPr>
          <w:rFonts w:ascii="Arial" w:hAnsi="Arial" w:cs="Arial"/>
        </w:rPr>
        <w:t xml:space="preserve"> </w:t>
      </w:r>
    </w:p>
    <w:p w14:paraId="235930D6" w14:textId="77777777" w:rsidR="00EC3D3B" w:rsidRPr="00F060D3" w:rsidRDefault="00EC3D3B" w:rsidP="00A05289">
      <w:pPr>
        <w:rPr>
          <w:rFonts w:ascii="Arial" w:hAnsi="Arial" w:cs="Arial"/>
        </w:rPr>
      </w:pPr>
    </w:p>
    <w:p w14:paraId="2FB33CB6" w14:textId="77777777" w:rsidR="00EC3D3B" w:rsidRDefault="00EC3D3B" w:rsidP="00A05289">
      <w:pPr>
        <w:rPr>
          <w:rFonts w:ascii="Arial" w:hAnsi="Arial" w:cs="Arial"/>
        </w:rPr>
      </w:pPr>
      <w:r w:rsidRPr="00F060D3">
        <w:rPr>
          <w:rFonts w:ascii="Arial" w:hAnsi="Arial" w:cs="Arial"/>
        </w:rPr>
        <w:t xml:space="preserve">Offerors are advised that they should not wait until the last minute to submit their proposal through </w:t>
      </w:r>
      <w:proofErr w:type="spellStart"/>
      <w:r w:rsidRPr="00F060D3">
        <w:rPr>
          <w:rFonts w:ascii="Arial" w:hAnsi="Arial" w:cs="Arial"/>
        </w:rPr>
        <w:t>HIePRO</w:t>
      </w:r>
      <w:proofErr w:type="spellEnd"/>
      <w:r w:rsidRPr="00F060D3">
        <w:rPr>
          <w:rFonts w:ascii="Arial" w:hAnsi="Arial" w:cs="Arial"/>
        </w:rPr>
        <w:t xml:space="preserve">. Offerors are solely responsible for ensuring that their electronic submission through </w:t>
      </w:r>
      <w:proofErr w:type="spellStart"/>
      <w:r w:rsidRPr="00F060D3">
        <w:rPr>
          <w:rFonts w:ascii="Arial" w:hAnsi="Arial" w:cs="Arial"/>
        </w:rPr>
        <w:t>HIePRO</w:t>
      </w:r>
      <w:proofErr w:type="spellEnd"/>
      <w:r w:rsidRPr="00F060D3">
        <w:rPr>
          <w:rFonts w:ascii="Arial" w:hAnsi="Arial" w:cs="Arial"/>
        </w:rPr>
        <w:t xml:space="preserve"> is complete and all necessary files are attached to their offeror prior to the RFP due date and time. The University shall not be responsible for any delay or failure of any Offeror to submit any materials updated through the RFP process on a timely basis.</w:t>
      </w:r>
    </w:p>
    <w:p w14:paraId="72B93D09" w14:textId="77777777" w:rsidR="003413C0" w:rsidRDefault="003413C0" w:rsidP="00A05289">
      <w:pPr>
        <w:rPr>
          <w:rFonts w:ascii="Arial" w:hAnsi="Arial" w:cs="Arial"/>
        </w:rPr>
      </w:pPr>
    </w:p>
    <w:p w14:paraId="6E8702CC" w14:textId="77777777" w:rsidR="003413C0" w:rsidRPr="003413C0" w:rsidRDefault="003413C0" w:rsidP="003413C0">
      <w:pPr>
        <w:rPr>
          <w:rFonts w:ascii="Arial" w:hAnsi="Arial" w:cs="Arial"/>
          <w:b/>
          <w:bCs/>
        </w:rPr>
      </w:pPr>
      <w:r w:rsidRPr="003413C0">
        <w:rPr>
          <w:rFonts w:ascii="Arial" w:hAnsi="Arial" w:cs="Arial"/>
          <w:b/>
          <w:bCs/>
        </w:rPr>
        <w:t>Marketing Materials and Promotional Content</w:t>
      </w:r>
    </w:p>
    <w:p w14:paraId="4C833F20" w14:textId="77777777" w:rsidR="003413C0" w:rsidRPr="003413C0" w:rsidRDefault="003413C0" w:rsidP="003413C0">
      <w:pPr>
        <w:rPr>
          <w:rFonts w:ascii="Arial" w:hAnsi="Arial" w:cs="Arial"/>
        </w:rPr>
      </w:pPr>
      <w:r w:rsidRPr="003413C0">
        <w:rPr>
          <w:rFonts w:ascii="Arial" w:hAnsi="Arial" w:cs="Arial"/>
        </w:rPr>
        <w:t>Proposals shall directly address the requirements of this RFP in a clear and concise manner. Marketing materials, promotional brochures, or generic product literature that do not specifically respond to the requirements of this RFP are discouraged.</w:t>
      </w:r>
    </w:p>
    <w:p w14:paraId="62198192" w14:textId="77777777" w:rsidR="003413C0" w:rsidRPr="003413C0" w:rsidRDefault="003413C0" w:rsidP="003413C0">
      <w:pPr>
        <w:rPr>
          <w:rFonts w:ascii="Arial" w:hAnsi="Arial" w:cs="Arial"/>
        </w:rPr>
      </w:pPr>
      <w:r w:rsidRPr="003413C0">
        <w:rPr>
          <w:rFonts w:ascii="Arial" w:hAnsi="Arial" w:cs="Arial"/>
        </w:rPr>
        <w:t>The University may, at its sole discretion, disregard promotional materials or generic marketing content that do not clearly demonstrate compliance with the requirements of this RFP.</w:t>
      </w:r>
    </w:p>
    <w:p w14:paraId="078C9ACE" w14:textId="77777777" w:rsidR="003413C0" w:rsidRPr="003413C0" w:rsidRDefault="003413C0" w:rsidP="003413C0">
      <w:pPr>
        <w:rPr>
          <w:rFonts w:ascii="Arial" w:hAnsi="Arial" w:cs="Arial"/>
        </w:rPr>
      </w:pPr>
      <w:r w:rsidRPr="003413C0">
        <w:rPr>
          <w:rFonts w:ascii="Arial" w:hAnsi="Arial" w:cs="Arial"/>
        </w:rPr>
        <w:t>Only information specifically responsive to the evaluation criteria will be considered during evaluation.</w:t>
      </w:r>
    </w:p>
    <w:p w14:paraId="30C06566" w14:textId="77777777" w:rsidR="003413C0" w:rsidRPr="00F060D3" w:rsidRDefault="003413C0" w:rsidP="00A05289">
      <w:pPr>
        <w:rPr>
          <w:rFonts w:ascii="Arial" w:hAnsi="Arial" w:cs="Arial"/>
        </w:rPr>
      </w:pPr>
    </w:p>
    <w:p w14:paraId="0A2CEA16" w14:textId="77777777" w:rsidR="00EC3D3B" w:rsidRPr="00F060D3" w:rsidRDefault="00EC3D3B" w:rsidP="00A05289">
      <w:pPr>
        <w:rPr>
          <w:rFonts w:ascii="Arial" w:hAnsi="Arial" w:cs="Arial"/>
        </w:rPr>
      </w:pPr>
    </w:p>
    <w:p w14:paraId="781D0AE8" w14:textId="77777777" w:rsidR="00EC3D3B" w:rsidRPr="00F060D3" w:rsidRDefault="00EC3D3B" w:rsidP="00A05289">
      <w:pPr>
        <w:rPr>
          <w:rFonts w:ascii="Arial" w:hAnsi="Arial" w:cs="Arial"/>
          <w:b/>
        </w:rPr>
      </w:pPr>
      <w:r w:rsidRPr="00F060D3">
        <w:rPr>
          <w:rFonts w:ascii="Arial" w:hAnsi="Arial" w:cs="Arial"/>
          <w:b/>
        </w:rPr>
        <w:t>Electronic Procurement</w:t>
      </w:r>
    </w:p>
    <w:p w14:paraId="0D3859F9" w14:textId="77777777" w:rsidR="00EC3D3B" w:rsidRPr="00F060D3" w:rsidRDefault="00EC3D3B" w:rsidP="00A05289">
      <w:pPr>
        <w:rPr>
          <w:rFonts w:ascii="Arial" w:hAnsi="Arial" w:cs="Arial"/>
        </w:rPr>
      </w:pPr>
      <w:r w:rsidRPr="00F060D3">
        <w:rPr>
          <w:rFonts w:ascii="Arial" w:hAnsi="Arial" w:cs="Arial"/>
        </w:rPr>
        <w:t xml:space="preserve">Offerors interested in responding to this electronic solicitation must be registered on </w:t>
      </w:r>
      <w:proofErr w:type="spellStart"/>
      <w:r w:rsidRPr="00F060D3">
        <w:rPr>
          <w:rFonts w:ascii="Arial" w:hAnsi="Arial" w:cs="Arial"/>
        </w:rPr>
        <w:t>HIePRO</w:t>
      </w:r>
      <w:proofErr w:type="spellEnd"/>
      <w:r w:rsidRPr="00F060D3">
        <w:rPr>
          <w:rFonts w:ascii="Arial" w:hAnsi="Arial" w:cs="Arial"/>
        </w:rPr>
        <w:t xml:space="preserve">. To register, visit the following link: </w:t>
      </w:r>
      <w:hyperlink r:id="rId8" w:history="1">
        <w:r w:rsidRPr="00F060D3">
          <w:rPr>
            <w:rFonts w:ascii="Arial" w:eastAsia="Arial" w:hAnsi="Arial" w:cs="Arial"/>
            <w:color w:val="0000FF"/>
            <w:u w:val="single"/>
          </w:rPr>
          <w:t>https://hiepro.ehawaii.gov/videos/video/vendor_registration.html</w:t>
        </w:r>
      </w:hyperlink>
      <w:r w:rsidRPr="00F060D3">
        <w:rPr>
          <w:rFonts w:ascii="Arial" w:hAnsi="Arial" w:cs="Arial"/>
        </w:rPr>
        <w:t xml:space="preserve">. Reference the Vendor Quick Reference Guide for additional information at </w:t>
      </w:r>
      <w:hyperlink r:id="rId9" w:history="1">
        <w:r w:rsidRPr="00F060D3">
          <w:rPr>
            <w:rFonts w:ascii="Arial" w:hAnsi="Arial" w:cs="Arial"/>
            <w:color w:val="0000FF"/>
            <w:u w:val="single"/>
          </w:rPr>
          <w:t>https://hiepro.ehawaii.gov/static-resources/VendorQuickReferenceGuide.pdf</w:t>
        </w:r>
      </w:hyperlink>
      <w:r w:rsidRPr="00F060D3">
        <w:rPr>
          <w:rFonts w:ascii="Arial" w:hAnsi="Arial" w:cs="Arial"/>
        </w:rPr>
        <w:t xml:space="preserve">. </w:t>
      </w:r>
    </w:p>
    <w:p w14:paraId="45E06A51" w14:textId="77777777" w:rsidR="00EC3D3B" w:rsidRPr="00F060D3" w:rsidRDefault="00EC3D3B" w:rsidP="00A05289">
      <w:pPr>
        <w:rPr>
          <w:rFonts w:ascii="Arial" w:hAnsi="Arial" w:cs="Arial"/>
        </w:rPr>
      </w:pPr>
    </w:p>
    <w:p w14:paraId="4D5B7C7E" w14:textId="77777777" w:rsidR="00EC3D3B" w:rsidRPr="00F060D3" w:rsidRDefault="00EC3D3B" w:rsidP="00A05289">
      <w:pPr>
        <w:rPr>
          <w:rFonts w:ascii="Arial" w:hAnsi="Arial" w:cs="Arial"/>
        </w:rPr>
      </w:pPr>
      <w:proofErr w:type="spellStart"/>
      <w:r w:rsidRPr="00F060D3">
        <w:rPr>
          <w:rFonts w:ascii="Arial" w:hAnsi="Arial" w:cs="Arial"/>
        </w:rPr>
        <w:t>HIePRO</w:t>
      </w:r>
      <w:proofErr w:type="spellEnd"/>
      <w:r w:rsidRPr="00F060D3">
        <w:rPr>
          <w:rFonts w:ascii="Arial" w:hAnsi="Arial" w:cs="Arial"/>
        </w:rPr>
        <w:t xml:space="preserve"> will be the system of record </w:t>
      </w:r>
      <w:r w:rsidR="002B4838" w:rsidRPr="00F060D3">
        <w:rPr>
          <w:rFonts w:ascii="Arial" w:hAnsi="Arial" w:cs="Arial"/>
        </w:rPr>
        <w:t>for the issuance of the</w:t>
      </w:r>
      <w:r w:rsidRPr="00F060D3">
        <w:rPr>
          <w:rFonts w:ascii="Arial" w:hAnsi="Arial" w:cs="Arial"/>
        </w:rPr>
        <w:t xml:space="preserve"> RFP, </w:t>
      </w:r>
      <w:r w:rsidR="002B4838" w:rsidRPr="00F060D3">
        <w:rPr>
          <w:rFonts w:ascii="Arial" w:hAnsi="Arial" w:cs="Arial"/>
        </w:rPr>
        <w:t xml:space="preserve">to </w:t>
      </w:r>
      <w:r w:rsidRPr="00F060D3">
        <w:rPr>
          <w:rFonts w:ascii="Arial" w:hAnsi="Arial" w:cs="Arial"/>
        </w:rPr>
        <w:t>receive the proposal requirements, issue Amendments</w:t>
      </w:r>
      <w:r w:rsidR="002B4838" w:rsidRPr="00F060D3">
        <w:rPr>
          <w:rFonts w:ascii="Arial" w:hAnsi="Arial" w:cs="Arial"/>
        </w:rPr>
        <w:t>,</w:t>
      </w:r>
      <w:r w:rsidRPr="00F060D3">
        <w:rPr>
          <w:rFonts w:ascii="Arial" w:hAnsi="Arial" w:cs="Arial"/>
        </w:rPr>
        <w:t xml:space="preserve"> and make award for the RFP. Amendments and other information and materials provided through </w:t>
      </w:r>
      <w:proofErr w:type="spellStart"/>
      <w:r w:rsidRPr="00F060D3">
        <w:rPr>
          <w:rFonts w:ascii="Arial" w:hAnsi="Arial" w:cs="Arial"/>
        </w:rPr>
        <w:t>HIePRO</w:t>
      </w:r>
      <w:proofErr w:type="spellEnd"/>
      <w:r w:rsidRPr="00F060D3">
        <w:rPr>
          <w:rFonts w:ascii="Arial" w:hAnsi="Arial" w:cs="Arial"/>
        </w:rPr>
        <w:t xml:space="preserve">, </w:t>
      </w:r>
      <w:r w:rsidR="002B4838" w:rsidRPr="00F060D3">
        <w:rPr>
          <w:rFonts w:ascii="Arial" w:hAnsi="Arial" w:cs="Arial"/>
        </w:rPr>
        <w:t xml:space="preserve">may </w:t>
      </w:r>
      <w:r w:rsidRPr="00F060D3">
        <w:rPr>
          <w:rFonts w:ascii="Arial" w:hAnsi="Arial" w:cs="Arial"/>
        </w:rPr>
        <w:t>includ</w:t>
      </w:r>
      <w:r w:rsidR="002B4838" w:rsidRPr="00F060D3">
        <w:rPr>
          <w:rFonts w:ascii="Arial" w:hAnsi="Arial" w:cs="Arial"/>
        </w:rPr>
        <w:t>e</w:t>
      </w:r>
      <w:r w:rsidRPr="00F060D3">
        <w:rPr>
          <w:rFonts w:ascii="Arial" w:hAnsi="Arial" w:cs="Arial"/>
        </w:rPr>
        <w:t xml:space="preserve"> additions or changes with respect to the due date and time. </w:t>
      </w:r>
    </w:p>
    <w:p w14:paraId="49C3CA29" w14:textId="77777777" w:rsidR="00EC3D3B" w:rsidRPr="00F060D3" w:rsidRDefault="00EC3D3B" w:rsidP="00A05289">
      <w:pPr>
        <w:rPr>
          <w:rFonts w:ascii="Arial" w:hAnsi="Arial" w:cs="Arial"/>
        </w:rPr>
      </w:pPr>
    </w:p>
    <w:p w14:paraId="772F5F4F" w14:textId="77777777" w:rsidR="00EC3D3B" w:rsidRPr="00F060D3" w:rsidRDefault="00EC3D3B" w:rsidP="00A05289">
      <w:pPr>
        <w:rPr>
          <w:rFonts w:ascii="Arial" w:hAnsi="Arial" w:cs="Arial"/>
        </w:rPr>
      </w:pPr>
      <w:r w:rsidRPr="00F060D3">
        <w:rPr>
          <w:rFonts w:ascii="Arial" w:hAnsi="Arial" w:cs="Arial"/>
        </w:rPr>
        <w:t xml:space="preserve">Special instructions in </w:t>
      </w:r>
      <w:proofErr w:type="spellStart"/>
      <w:r w:rsidRPr="00F060D3">
        <w:rPr>
          <w:rFonts w:ascii="Arial" w:hAnsi="Arial" w:cs="Arial"/>
        </w:rPr>
        <w:t>HIePRO</w:t>
      </w:r>
      <w:proofErr w:type="spellEnd"/>
      <w:r w:rsidRPr="00F060D3">
        <w:rPr>
          <w:rFonts w:ascii="Arial" w:hAnsi="Arial" w:cs="Arial"/>
        </w:rPr>
        <w:t xml:space="preserve"> related to this solicitation are incorporated herein and made a part of this RFP through reference. Offerors shall review all special instructions located in </w:t>
      </w:r>
      <w:proofErr w:type="spellStart"/>
      <w:r w:rsidRPr="00F060D3">
        <w:rPr>
          <w:rFonts w:ascii="Arial" w:hAnsi="Arial" w:cs="Arial"/>
        </w:rPr>
        <w:t>HIePRO</w:t>
      </w:r>
      <w:proofErr w:type="spellEnd"/>
      <w:r w:rsidRPr="00F060D3">
        <w:rPr>
          <w:rFonts w:ascii="Arial" w:hAnsi="Arial" w:cs="Arial"/>
        </w:rPr>
        <w:t xml:space="preserve">. </w:t>
      </w:r>
    </w:p>
    <w:p w14:paraId="6F68406C" w14:textId="77777777" w:rsidR="00EC3D3B" w:rsidRPr="00F060D3" w:rsidRDefault="00EC3D3B" w:rsidP="00A05289">
      <w:pPr>
        <w:rPr>
          <w:rFonts w:ascii="Arial" w:hAnsi="Arial" w:cs="Arial"/>
        </w:rPr>
      </w:pPr>
    </w:p>
    <w:p w14:paraId="0D7C70A4" w14:textId="77777777" w:rsidR="00EC3D3B" w:rsidRPr="00F060D3" w:rsidRDefault="00EC3D3B" w:rsidP="00A05289">
      <w:pPr>
        <w:rPr>
          <w:rFonts w:ascii="Arial" w:hAnsi="Arial" w:cs="Arial"/>
          <w:b/>
        </w:rPr>
      </w:pPr>
      <w:r w:rsidRPr="00F060D3">
        <w:rPr>
          <w:rFonts w:ascii="Arial" w:hAnsi="Arial" w:cs="Arial"/>
          <w:b/>
        </w:rPr>
        <w:t>Questions and Clarifications</w:t>
      </w:r>
    </w:p>
    <w:p w14:paraId="79F9EB5D" w14:textId="6292F54C" w:rsidR="00EC3D3B" w:rsidRPr="00F060D3" w:rsidRDefault="00EC3D3B" w:rsidP="00A05289">
      <w:pPr>
        <w:rPr>
          <w:rFonts w:ascii="Arial" w:hAnsi="Arial" w:cs="Arial"/>
          <w:b/>
          <w:u w:val="single"/>
        </w:rPr>
      </w:pPr>
      <w:r w:rsidRPr="00F060D3">
        <w:rPr>
          <w:rFonts w:ascii="Arial" w:hAnsi="Arial" w:cs="Arial"/>
        </w:rPr>
        <w:t>All questions</w:t>
      </w:r>
      <w:r w:rsidR="002B4838" w:rsidRPr="00F060D3">
        <w:rPr>
          <w:rFonts w:ascii="Arial" w:hAnsi="Arial" w:cs="Arial"/>
        </w:rPr>
        <w:t xml:space="preserve"> and requests for clarifications</w:t>
      </w:r>
      <w:r w:rsidRPr="00F060D3">
        <w:rPr>
          <w:rFonts w:ascii="Arial" w:hAnsi="Arial" w:cs="Arial"/>
        </w:rPr>
        <w:t xml:space="preserve"> must be submitted electronically through </w:t>
      </w:r>
      <w:proofErr w:type="spellStart"/>
      <w:r w:rsidRPr="00F060D3">
        <w:rPr>
          <w:rFonts w:ascii="Arial" w:hAnsi="Arial" w:cs="Arial"/>
        </w:rPr>
        <w:t>HIePRO</w:t>
      </w:r>
      <w:proofErr w:type="spellEnd"/>
      <w:r w:rsidRPr="00F060D3">
        <w:rPr>
          <w:rFonts w:ascii="Arial" w:hAnsi="Arial" w:cs="Arial"/>
        </w:rPr>
        <w:t xml:space="preserve">. Questions must be submitted by </w:t>
      </w:r>
      <w:r w:rsidR="009F4CDF" w:rsidRPr="00D25ED7">
        <w:rPr>
          <w:rFonts w:ascii="Arial" w:hAnsi="Arial" w:cs="Arial"/>
          <w:b/>
          <w:u w:val="single"/>
        </w:rPr>
        <w:t xml:space="preserve">March </w:t>
      </w:r>
      <w:r w:rsidR="00DE2E3A" w:rsidRPr="00D25ED7">
        <w:rPr>
          <w:rFonts w:ascii="Arial" w:hAnsi="Arial" w:cs="Arial"/>
          <w:b/>
          <w:u w:val="single"/>
        </w:rPr>
        <w:t>4</w:t>
      </w:r>
      <w:r w:rsidR="00332A18" w:rsidRPr="00D25ED7">
        <w:rPr>
          <w:rFonts w:ascii="Arial" w:hAnsi="Arial" w:cs="Arial"/>
          <w:b/>
          <w:u w:val="single"/>
        </w:rPr>
        <w:t>, 202</w:t>
      </w:r>
      <w:r w:rsidR="00DE2E3A" w:rsidRPr="00D25ED7">
        <w:rPr>
          <w:rFonts w:ascii="Arial" w:hAnsi="Arial" w:cs="Arial"/>
          <w:b/>
          <w:u w:val="single"/>
        </w:rPr>
        <w:t>6</w:t>
      </w:r>
      <w:r w:rsidR="002B4838" w:rsidRPr="00D25ED7">
        <w:rPr>
          <w:rFonts w:ascii="Arial" w:hAnsi="Arial" w:cs="Arial"/>
          <w:b/>
          <w:u w:val="single"/>
        </w:rPr>
        <w:t>.</w:t>
      </w:r>
      <w:r w:rsidRPr="00D25ED7" w:rsidDel="00CE575D">
        <w:rPr>
          <w:rFonts w:ascii="Arial" w:hAnsi="Arial" w:cs="Arial"/>
          <w:b/>
        </w:rPr>
        <w:t xml:space="preserve"> </w:t>
      </w:r>
      <w:r w:rsidRPr="00D25ED7">
        <w:rPr>
          <w:rFonts w:ascii="Arial" w:hAnsi="Arial" w:cs="Arial"/>
        </w:rPr>
        <w:t xml:space="preserve">Responses will be posted on </w:t>
      </w:r>
      <w:r w:rsidR="00DE2E3A" w:rsidRPr="00D25ED7">
        <w:rPr>
          <w:rFonts w:ascii="Arial" w:hAnsi="Arial" w:cs="Arial"/>
          <w:b/>
          <w:u w:val="single"/>
        </w:rPr>
        <w:t>March 9</w:t>
      </w:r>
      <w:r w:rsidR="00332A18" w:rsidRPr="00D25ED7">
        <w:rPr>
          <w:rFonts w:ascii="Arial" w:hAnsi="Arial" w:cs="Arial"/>
          <w:b/>
          <w:u w:val="single"/>
        </w:rPr>
        <w:t>, 202</w:t>
      </w:r>
      <w:r w:rsidR="00DE2E3A" w:rsidRPr="00D25ED7">
        <w:rPr>
          <w:rFonts w:ascii="Arial" w:hAnsi="Arial" w:cs="Arial"/>
          <w:b/>
          <w:u w:val="single"/>
        </w:rPr>
        <w:t>6</w:t>
      </w:r>
    </w:p>
    <w:p w14:paraId="03C739F0" w14:textId="77777777" w:rsidR="000D5475" w:rsidRPr="00F060D3" w:rsidRDefault="000D5475" w:rsidP="00A05289">
      <w:pPr>
        <w:rPr>
          <w:rFonts w:ascii="Arial" w:hAnsi="Arial" w:cs="Arial"/>
        </w:rPr>
      </w:pPr>
    </w:p>
    <w:p w14:paraId="0D065613" w14:textId="77777777" w:rsidR="00EC3D3B" w:rsidRPr="00F060D3" w:rsidRDefault="00EC3D3B" w:rsidP="00A05289">
      <w:pPr>
        <w:rPr>
          <w:rFonts w:ascii="Arial" w:hAnsi="Arial" w:cs="Arial"/>
        </w:rPr>
      </w:pPr>
      <w:r w:rsidRPr="00F060D3">
        <w:rPr>
          <w:rFonts w:ascii="Arial" w:hAnsi="Arial" w:cs="Arial"/>
        </w:rPr>
        <w:t xml:space="preserve">The University may refuse to answer any questions received outside of </w:t>
      </w:r>
      <w:proofErr w:type="spellStart"/>
      <w:r w:rsidRPr="00F060D3">
        <w:rPr>
          <w:rFonts w:ascii="Arial" w:hAnsi="Arial" w:cs="Arial"/>
        </w:rPr>
        <w:t>HIePRO</w:t>
      </w:r>
      <w:proofErr w:type="spellEnd"/>
      <w:r w:rsidRPr="00F060D3">
        <w:rPr>
          <w:rFonts w:ascii="Arial" w:hAnsi="Arial" w:cs="Arial"/>
        </w:rPr>
        <w:t xml:space="preserve"> or after the </w:t>
      </w:r>
      <w:r w:rsidRPr="00F060D3">
        <w:rPr>
          <w:rFonts w:ascii="Arial" w:hAnsi="Arial" w:cs="Arial"/>
        </w:rPr>
        <w:lastRenderedPageBreak/>
        <w:t>Questions/Answers deadline.</w:t>
      </w:r>
    </w:p>
    <w:p w14:paraId="4720DEFC" w14:textId="77777777" w:rsidR="00EC3D3B" w:rsidRPr="00F060D3" w:rsidRDefault="00EC3D3B" w:rsidP="00A05289">
      <w:pPr>
        <w:rPr>
          <w:rFonts w:ascii="Arial" w:hAnsi="Arial" w:cs="Arial"/>
        </w:rPr>
      </w:pPr>
    </w:p>
    <w:p w14:paraId="53173958" w14:textId="0F7183C0" w:rsidR="003733DA" w:rsidRPr="00F060D3" w:rsidRDefault="00EC3D3B" w:rsidP="00A05289">
      <w:pPr>
        <w:rPr>
          <w:rFonts w:ascii="Arial" w:hAnsi="Arial" w:cs="Arial"/>
        </w:rPr>
      </w:pPr>
      <w:r w:rsidRPr="00F060D3">
        <w:rPr>
          <w:rFonts w:ascii="Arial" w:hAnsi="Arial" w:cs="Arial"/>
        </w:rPr>
        <w:t xml:space="preserve">                                                                                  </w:t>
      </w:r>
      <w:r w:rsidR="00B97E6C">
        <w:rPr>
          <w:rFonts w:ascii="Arial" w:hAnsi="Arial" w:cs="Arial"/>
        </w:rPr>
        <w:t xml:space="preserve">Luis P. </w:t>
      </w:r>
      <w:proofErr w:type="spellStart"/>
      <w:r w:rsidR="00B97E6C">
        <w:rPr>
          <w:rFonts w:ascii="Arial" w:hAnsi="Arial" w:cs="Arial"/>
        </w:rPr>
        <w:t>Salaveria</w:t>
      </w:r>
      <w:proofErr w:type="spellEnd"/>
    </w:p>
    <w:p w14:paraId="3CFFCFF8" w14:textId="77777777" w:rsidR="003733DA" w:rsidRPr="00F060D3" w:rsidRDefault="00EC3D3B" w:rsidP="00A05289">
      <w:pPr>
        <w:rPr>
          <w:rFonts w:ascii="Arial" w:hAnsi="Arial" w:cs="Arial"/>
        </w:rPr>
      </w:pPr>
      <w:r w:rsidRPr="00F060D3">
        <w:rPr>
          <w:rFonts w:ascii="Arial" w:hAnsi="Arial" w:cs="Arial"/>
        </w:rPr>
        <w:t xml:space="preserve">                                                                                  </w:t>
      </w:r>
      <w:r w:rsidR="003733DA" w:rsidRPr="00F060D3">
        <w:rPr>
          <w:rFonts w:ascii="Arial" w:hAnsi="Arial" w:cs="Arial"/>
        </w:rPr>
        <w:t>Chief Procurement Officer</w:t>
      </w:r>
    </w:p>
    <w:p w14:paraId="3CDA1F42" w14:textId="77777777" w:rsidR="007D1370" w:rsidRPr="00F060D3" w:rsidRDefault="003733DA" w:rsidP="00A05289">
      <w:pPr>
        <w:rPr>
          <w:rFonts w:ascii="Arial" w:hAnsi="Arial" w:cs="Arial"/>
        </w:rPr>
      </w:pPr>
      <w:r w:rsidRPr="00F060D3">
        <w:rPr>
          <w:rFonts w:ascii="Arial" w:hAnsi="Arial" w:cs="Arial"/>
        </w:rPr>
        <w:tab/>
      </w:r>
      <w:r w:rsidR="00A05289" w:rsidRPr="00F060D3">
        <w:rPr>
          <w:rFonts w:ascii="Arial" w:hAnsi="Arial" w:cs="Arial"/>
        </w:rPr>
        <w:tab/>
      </w:r>
      <w:r w:rsidR="00A05289" w:rsidRPr="00F060D3">
        <w:rPr>
          <w:rFonts w:ascii="Arial" w:hAnsi="Arial" w:cs="Arial"/>
        </w:rPr>
        <w:tab/>
      </w:r>
      <w:r w:rsidR="00A05289" w:rsidRPr="00F060D3">
        <w:rPr>
          <w:rFonts w:ascii="Arial" w:hAnsi="Arial" w:cs="Arial"/>
        </w:rPr>
        <w:tab/>
      </w:r>
      <w:r w:rsidR="00A05289" w:rsidRPr="00F060D3">
        <w:rPr>
          <w:rFonts w:ascii="Arial" w:hAnsi="Arial" w:cs="Arial"/>
        </w:rPr>
        <w:tab/>
      </w:r>
      <w:r w:rsidR="00A05289" w:rsidRPr="00F060D3">
        <w:rPr>
          <w:rFonts w:ascii="Arial" w:hAnsi="Arial" w:cs="Arial"/>
        </w:rPr>
        <w:tab/>
      </w:r>
      <w:r w:rsidR="00A05289" w:rsidRPr="00F060D3">
        <w:rPr>
          <w:rFonts w:ascii="Arial" w:hAnsi="Arial" w:cs="Arial"/>
        </w:rPr>
        <w:tab/>
        <w:t xml:space="preserve">       </w:t>
      </w:r>
      <w:r w:rsidR="00EC3D3B" w:rsidRPr="00F060D3">
        <w:rPr>
          <w:rFonts w:ascii="Arial" w:hAnsi="Arial" w:cs="Arial"/>
        </w:rPr>
        <w:t>University of Hawaii</w:t>
      </w:r>
    </w:p>
    <w:p w14:paraId="16EDE95E" w14:textId="77777777" w:rsidR="007D1370" w:rsidRPr="00F060D3" w:rsidRDefault="007D1370" w:rsidP="00A05289">
      <w:pPr>
        <w:rPr>
          <w:rFonts w:ascii="Arial" w:hAnsi="Arial" w:cs="Arial"/>
        </w:rPr>
      </w:pPr>
    </w:p>
    <w:p w14:paraId="401E6C14" w14:textId="41EB6333" w:rsidR="004F13E9" w:rsidRPr="00F060D3" w:rsidRDefault="004F13E9" w:rsidP="00A05289">
      <w:pPr>
        <w:rPr>
          <w:rFonts w:ascii="Arial" w:hAnsi="Arial" w:cs="Arial"/>
        </w:rPr>
      </w:pPr>
      <w:r w:rsidRPr="00F060D3">
        <w:rPr>
          <w:rFonts w:ascii="Arial" w:hAnsi="Arial" w:cs="Arial"/>
        </w:rPr>
        <w:t xml:space="preserve">Posting Date:  </w:t>
      </w:r>
      <w:r w:rsidR="00DE2E3A">
        <w:rPr>
          <w:rFonts w:ascii="Arial" w:hAnsi="Arial" w:cs="Arial"/>
        </w:rPr>
        <w:t>02-27-2026</w:t>
      </w:r>
    </w:p>
    <w:p w14:paraId="6A250631" w14:textId="77777777" w:rsidR="007D1370" w:rsidRPr="00F060D3" w:rsidRDefault="007D1370" w:rsidP="00A05289">
      <w:pPr>
        <w:rPr>
          <w:rFonts w:ascii="Arial" w:hAnsi="Arial" w:cs="Arial"/>
          <w:b/>
          <w:bCs/>
          <w:i/>
          <w:iCs/>
        </w:rPr>
      </w:pPr>
    </w:p>
    <w:p w14:paraId="296B7838" w14:textId="382CC7F9" w:rsidR="00A93A61" w:rsidRPr="00F060D3" w:rsidRDefault="00764A1F" w:rsidP="00A05289">
      <w:pPr>
        <w:rPr>
          <w:rFonts w:ascii="Arial" w:hAnsi="Arial" w:cs="Arial"/>
        </w:rPr>
      </w:pPr>
      <w:r w:rsidRPr="00F060D3">
        <w:rPr>
          <w:rFonts w:ascii="Arial" w:hAnsi="Arial" w:cs="Arial"/>
          <w:b/>
          <w:bCs/>
          <w:i/>
          <w:iCs/>
        </w:rPr>
        <w:t>V</w:t>
      </w:r>
      <w:r w:rsidR="467D65EC" w:rsidRPr="00F060D3">
        <w:rPr>
          <w:rFonts w:ascii="Arial" w:hAnsi="Arial" w:cs="Arial"/>
          <w:b/>
          <w:bCs/>
          <w:i/>
          <w:iCs/>
        </w:rPr>
        <w:t>endors</w:t>
      </w:r>
      <w:r w:rsidR="00EC3D3B" w:rsidRPr="00F060D3">
        <w:rPr>
          <w:rFonts w:ascii="Arial" w:hAnsi="Arial" w:cs="Arial"/>
          <w:b/>
          <w:bCs/>
          <w:i/>
          <w:iCs/>
        </w:rPr>
        <w:t xml:space="preserve"> are responsible for notifying the Procurement Specialist </w:t>
      </w:r>
      <w:r w:rsidR="00D25ED7">
        <w:rPr>
          <w:rFonts w:ascii="Arial" w:hAnsi="Arial" w:cs="Arial"/>
          <w:b/>
          <w:bCs/>
          <w:i/>
          <w:iCs/>
        </w:rPr>
        <w:t>Bonnie Anderson</w:t>
      </w:r>
      <w:r w:rsidR="00EC3D3B" w:rsidRPr="00F060D3">
        <w:rPr>
          <w:rFonts w:ascii="Arial" w:hAnsi="Arial" w:cs="Arial"/>
          <w:b/>
          <w:bCs/>
          <w:i/>
          <w:iCs/>
        </w:rPr>
        <w:t xml:space="preserve"> (e-mail: </w:t>
      </w:r>
      <w:hyperlink r:id="rId10" w:history="1">
        <w:r w:rsidR="00D25ED7">
          <w:rPr>
            <w:rStyle w:val="Hyperlink"/>
            <w:rFonts w:ascii="Arial" w:hAnsi="Arial" w:cs="Arial"/>
            <w:b/>
            <w:bCs/>
            <w:i/>
            <w:iCs/>
          </w:rPr>
          <w:t>bonnie27</w:t>
        </w:r>
        <w:r w:rsidR="00D25ED7" w:rsidRPr="00F060D3">
          <w:rPr>
            <w:rStyle w:val="Hyperlink"/>
            <w:rFonts w:ascii="Arial" w:hAnsi="Arial" w:cs="Arial"/>
            <w:b/>
            <w:bCs/>
            <w:i/>
            <w:iCs/>
          </w:rPr>
          <w:t>@hawaii.edu</w:t>
        </w:r>
      </w:hyperlink>
      <w:r w:rsidR="00EC3D3B" w:rsidRPr="00F060D3">
        <w:rPr>
          <w:rFonts w:ascii="Arial" w:hAnsi="Arial" w:cs="Arial"/>
          <w:b/>
          <w:bCs/>
          <w:i/>
          <w:iCs/>
        </w:rPr>
        <w:t>) for accessibility concerns related to this RFP.</w:t>
      </w:r>
    </w:p>
    <w:p w14:paraId="1AEFBDD5" w14:textId="77777777" w:rsidR="002E36EE" w:rsidRPr="00F060D3" w:rsidRDefault="002E36EE" w:rsidP="00A05289">
      <w:pPr>
        <w:rPr>
          <w:b/>
          <w:bCs/>
          <w:sz w:val="23"/>
          <w:szCs w:val="23"/>
        </w:rPr>
        <w:sectPr w:rsidR="002E36EE" w:rsidRPr="00F060D3" w:rsidSect="000D5475">
          <w:headerReference w:type="default" r:id="rId11"/>
          <w:pgSz w:w="12240" w:h="15840"/>
          <w:pgMar w:top="1080" w:right="1080" w:bottom="1440" w:left="1080" w:header="720" w:footer="720" w:gutter="0"/>
          <w:cols w:space="720"/>
          <w:docGrid w:linePitch="360"/>
        </w:sectPr>
      </w:pPr>
    </w:p>
    <w:p w14:paraId="7A5264C6" w14:textId="77777777" w:rsidR="00CC07B6" w:rsidRPr="00F060D3" w:rsidRDefault="00A93A61">
      <w:pPr>
        <w:pStyle w:val="Heading1"/>
      </w:pPr>
      <w:bookmarkStart w:id="2" w:name="_Toc222901724"/>
      <w:r w:rsidRPr="00F060D3">
        <w:rPr>
          <w:rFonts w:ascii="Arial" w:hAnsi="Arial" w:cs="Arial"/>
          <w:b w:val="0"/>
          <w:bCs w:val="0"/>
        </w:rPr>
        <w:lastRenderedPageBreak/>
        <w:t>SECTION 1</w:t>
      </w:r>
      <w:bookmarkEnd w:id="2"/>
    </w:p>
    <w:p w14:paraId="45F0FC50" w14:textId="77777777" w:rsidR="00161DE5" w:rsidRPr="00F060D3" w:rsidRDefault="00161DE5">
      <w:pPr>
        <w:pStyle w:val="Heading1"/>
      </w:pPr>
    </w:p>
    <w:p w14:paraId="490C509E" w14:textId="77777777" w:rsidR="00A93A61" w:rsidRPr="00F060D3" w:rsidRDefault="00A93A61" w:rsidP="00A05289">
      <w:pPr>
        <w:pStyle w:val="Heading2"/>
      </w:pPr>
      <w:bookmarkStart w:id="3" w:name="_Toc222901725"/>
      <w:r w:rsidRPr="00F060D3">
        <w:t>ADMINISTRATIVE OVERVIEW</w:t>
      </w:r>
      <w:bookmarkEnd w:id="3"/>
    </w:p>
    <w:p w14:paraId="787DA924" w14:textId="77777777" w:rsidR="00A93A61" w:rsidRPr="00F060D3" w:rsidRDefault="00A93A61" w:rsidP="00A05289">
      <w:pPr>
        <w:rPr>
          <w:rFonts w:ascii="Arial" w:hAnsi="Arial" w:cs="Arial"/>
        </w:rPr>
      </w:pPr>
    </w:p>
    <w:p w14:paraId="07CED1ED" w14:textId="77777777" w:rsidR="00A93A61" w:rsidRPr="00F060D3" w:rsidRDefault="00A93A61" w:rsidP="00A05289">
      <w:pPr>
        <w:rPr>
          <w:rFonts w:ascii="Arial" w:hAnsi="Arial" w:cs="Arial"/>
        </w:rPr>
      </w:pPr>
    </w:p>
    <w:p w14:paraId="245830B7" w14:textId="77777777" w:rsidR="00A93A61" w:rsidRPr="00F060D3" w:rsidRDefault="00A93A61" w:rsidP="00A05289">
      <w:pPr>
        <w:rPr>
          <w:rFonts w:ascii="Arial" w:hAnsi="Arial" w:cs="Arial"/>
        </w:rPr>
      </w:pPr>
      <w:r w:rsidRPr="00F060D3">
        <w:rPr>
          <w:rFonts w:ascii="Arial" w:hAnsi="Arial" w:cs="Arial"/>
        </w:rPr>
        <w:t>1.1</w:t>
      </w:r>
      <w:r w:rsidRPr="00F060D3">
        <w:rPr>
          <w:rFonts w:ascii="Arial" w:hAnsi="Arial" w:cs="Arial"/>
        </w:rPr>
        <w:tab/>
      </w:r>
      <w:r w:rsidRPr="00F060D3">
        <w:rPr>
          <w:rFonts w:ascii="Arial" w:hAnsi="Arial" w:cs="Arial"/>
          <w:u w:val="single"/>
        </w:rPr>
        <w:t>INTRODUCTION</w:t>
      </w:r>
    </w:p>
    <w:p w14:paraId="6651981F" w14:textId="77777777" w:rsidR="00A93A61" w:rsidRPr="00F060D3" w:rsidRDefault="00A93A61" w:rsidP="00A05289">
      <w:pPr>
        <w:rPr>
          <w:rFonts w:ascii="Arial" w:hAnsi="Arial" w:cs="Arial"/>
        </w:rPr>
      </w:pPr>
    </w:p>
    <w:p w14:paraId="15DB839C" w14:textId="08FBB654" w:rsidR="00791905" w:rsidRPr="00D25ED7" w:rsidRDefault="00791905" w:rsidP="00DD79FB">
      <w:pPr>
        <w:spacing w:after="240"/>
        <w:ind w:left="720"/>
        <w:rPr>
          <w:rFonts w:ascii="Arial" w:eastAsia="Arial" w:hAnsi="Arial" w:cs="Arial"/>
        </w:rPr>
      </w:pPr>
      <w:r w:rsidRPr="00D25ED7">
        <w:rPr>
          <w:rFonts w:ascii="Arial" w:eastAsia="Arial" w:hAnsi="Arial" w:cs="Arial"/>
        </w:rPr>
        <w:t xml:space="preserve">The University of </w:t>
      </w:r>
      <w:proofErr w:type="spellStart"/>
      <w:r w:rsidRPr="00D25ED7">
        <w:rPr>
          <w:rFonts w:ascii="Arial" w:eastAsia="Arial" w:hAnsi="Arial" w:cs="Arial"/>
        </w:rPr>
        <w:t>Hawaiʻi</w:t>
      </w:r>
      <w:proofErr w:type="spellEnd"/>
      <w:r w:rsidRPr="00D25ED7">
        <w:rPr>
          <w:rFonts w:ascii="Arial" w:eastAsia="Arial" w:hAnsi="Arial" w:cs="Arial"/>
        </w:rPr>
        <w:t xml:space="preserve"> System (UH) is soliciting proposals from qualified Offerors to provide an integrated facilities/events and academic course scheduling and optimization solution delivered as a SaaS platform. As stated in the Scope of Work, the Solution must enable the UNIVERSITY to analyze demand, forecast course needs, and optimize schedule construction and resource allocation across campuses, departments, and academic units. The procurement supports UH’s ten</w:t>
      </w:r>
      <w:r w:rsidRPr="00D25ED7">
        <w:rPr>
          <w:rFonts w:ascii="Arial" w:eastAsia="Arial" w:hAnsi="Arial" w:cs="Arial"/>
        </w:rPr>
        <w:noBreakHyphen/>
        <w:t>campus operating model and advances the strategic objective to increase participation in post-secondary education statewide.</w:t>
      </w:r>
    </w:p>
    <w:p w14:paraId="6345CD94" w14:textId="64BE29EA" w:rsidR="00A93A61" w:rsidRPr="00F060D3" w:rsidRDefault="00791905" w:rsidP="00C306B9">
      <w:pPr>
        <w:ind w:left="720"/>
        <w:rPr>
          <w:rFonts w:ascii="Arial" w:eastAsia="Arial" w:hAnsi="Arial" w:cs="Arial"/>
        </w:rPr>
      </w:pPr>
      <w:r w:rsidRPr="00D25ED7">
        <w:rPr>
          <w:rFonts w:ascii="Arial" w:eastAsia="Arial" w:hAnsi="Arial" w:cs="Arial"/>
        </w:rPr>
        <w:t>The selected Contractor shall deliver a comprehensive, configurable, and data</w:t>
      </w:r>
      <w:r w:rsidRPr="00D25ED7">
        <w:rPr>
          <w:rFonts w:ascii="Arial" w:eastAsia="Arial" w:hAnsi="Arial" w:cs="Arial"/>
        </w:rPr>
        <w:noBreakHyphen/>
        <w:t>driven platform that integrates with UH’s existing systems, supports campus</w:t>
      </w:r>
      <w:r w:rsidRPr="00D25ED7">
        <w:rPr>
          <w:rFonts w:ascii="Arial" w:eastAsia="Arial" w:hAnsi="Arial" w:cs="Arial"/>
        </w:rPr>
        <w:noBreakHyphen/>
        <w:t>level autonomy within a single</w:t>
      </w:r>
      <w:r w:rsidRPr="00D25ED7">
        <w:rPr>
          <w:rFonts w:ascii="Arial" w:eastAsia="Arial" w:hAnsi="Arial" w:cs="Arial"/>
        </w:rPr>
        <w:noBreakHyphen/>
        <w:t>instance environment, and meets the University’s target go</w:t>
      </w:r>
      <w:r w:rsidRPr="00D25ED7">
        <w:rPr>
          <w:rFonts w:ascii="Arial" w:eastAsia="Arial" w:hAnsi="Arial" w:cs="Arial"/>
        </w:rPr>
        <w:noBreakHyphen/>
        <w:t>live schedule.</w:t>
      </w:r>
    </w:p>
    <w:p w14:paraId="07EC8B53" w14:textId="77777777" w:rsidR="000A5D39" w:rsidRPr="00F060D3" w:rsidRDefault="000A5D39" w:rsidP="00A05289">
      <w:pPr>
        <w:rPr>
          <w:rFonts w:ascii="Arial" w:hAnsi="Arial" w:cs="Arial"/>
        </w:rPr>
      </w:pPr>
    </w:p>
    <w:p w14:paraId="18A9997D" w14:textId="77777777" w:rsidR="00A93A61" w:rsidRPr="00F060D3" w:rsidRDefault="00A93A61" w:rsidP="00A05289">
      <w:pPr>
        <w:rPr>
          <w:rFonts w:ascii="Arial" w:hAnsi="Arial" w:cs="Arial"/>
        </w:rPr>
      </w:pPr>
      <w:r w:rsidRPr="00F060D3">
        <w:rPr>
          <w:rFonts w:ascii="Arial" w:hAnsi="Arial" w:cs="Arial"/>
        </w:rPr>
        <w:t>1.2</w:t>
      </w:r>
      <w:r w:rsidRPr="00F060D3">
        <w:rPr>
          <w:rFonts w:ascii="Arial" w:hAnsi="Arial" w:cs="Arial"/>
        </w:rPr>
        <w:tab/>
      </w:r>
      <w:r w:rsidRPr="00F060D3">
        <w:rPr>
          <w:rFonts w:ascii="Arial" w:hAnsi="Arial" w:cs="Arial"/>
          <w:u w:val="single"/>
        </w:rPr>
        <w:t>AUTHORITY</w:t>
      </w:r>
    </w:p>
    <w:p w14:paraId="3D721BF0" w14:textId="77777777" w:rsidR="00A93A61" w:rsidRPr="00F060D3" w:rsidRDefault="00A93A61" w:rsidP="00A05289">
      <w:pPr>
        <w:rPr>
          <w:rFonts w:ascii="Arial" w:hAnsi="Arial" w:cs="Arial"/>
        </w:rPr>
      </w:pPr>
    </w:p>
    <w:p w14:paraId="5DA6A39F" w14:textId="77777777" w:rsidR="00A93A61" w:rsidRPr="00F060D3" w:rsidRDefault="00B95A44" w:rsidP="00A05289">
      <w:pPr>
        <w:ind w:left="720"/>
        <w:rPr>
          <w:rFonts w:ascii="Arial" w:hAnsi="Arial" w:cs="Arial"/>
        </w:rPr>
      </w:pPr>
      <w:r w:rsidRPr="00F060D3">
        <w:rPr>
          <w:rFonts w:ascii="Arial" w:hAnsi="Arial" w:cs="Arial"/>
        </w:rPr>
        <w:t>This Request for Proposals (RFP) is issued under the provisions of the Hawaii Revised Statutes, Chapters 103 and 103D.  All prospective Contractors are charged with presumptive knowledge of all requirements of the cited authorities.  Submission of a valid executed proposal by any prospective Contractor shall constitute admission of such knowledge on the part of such prospective Contractor.</w:t>
      </w:r>
    </w:p>
    <w:p w14:paraId="5CDFF801" w14:textId="77777777" w:rsidR="00A93A61" w:rsidRPr="00F060D3" w:rsidRDefault="00A93A61" w:rsidP="00A05289">
      <w:pPr>
        <w:rPr>
          <w:rFonts w:ascii="Arial" w:hAnsi="Arial" w:cs="Arial"/>
        </w:rPr>
      </w:pPr>
    </w:p>
    <w:p w14:paraId="173A3820" w14:textId="77777777" w:rsidR="00A93A61" w:rsidRPr="00F060D3" w:rsidRDefault="00A93A61" w:rsidP="00A05289">
      <w:pPr>
        <w:rPr>
          <w:rFonts w:ascii="Arial" w:hAnsi="Arial" w:cs="Arial"/>
        </w:rPr>
      </w:pPr>
      <w:r w:rsidRPr="00F060D3">
        <w:rPr>
          <w:rFonts w:ascii="Arial" w:hAnsi="Arial" w:cs="Arial"/>
        </w:rPr>
        <w:t>1.3</w:t>
      </w:r>
      <w:r w:rsidRPr="00F060D3">
        <w:rPr>
          <w:rFonts w:ascii="Arial" w:hAnsi="Arial" w:cs="Arial"/>
        </w:rPr>
        <w:tab/>
      </w:r>
      <w:r w:rsidRPr="00F060D3">
        <w:rPr>
          <w:rFonts w:ascii="Arial" w:hAnsi="Arial" w:cs="Arial"/>
          <w:u w:val="single"/>
        </w:rPr>
        <w:t>RFP ORGANIZATION</w:t>
      </w:r>
    </w:p>
    <w:p w14:paraId="2F87DD79" w14:textId="77777777" w:rsidR="00A93A61" w:rsidRPr="00F060D3" w:rsidRDefault="00A93A61" w:rsidP="00A05289">
      <w:pPr>
        <w:rPr>
          <w:rFonts w:ascii="Arial" w:hAnsi="Arial" w:cs="Arial"/>
        </w:rPr>
      </w:pPr>
    </w:p>
    <w:p w14:paraId="0A482721" w14:textId="77777777" w:rsidR="00A93A61" w:rsidRPr="00F060D3" w:rsidRDefault="00A93A61" w:rsidP="00A05289">
      <w:pPr>
        <w:rPr>
          <w:rFonts w:ascii="Arial" w:hAnsi="Arial" w:cs="Arial"/>
        </w:rPr>
      </w:pPr>
      <w:r w:rsidRPr="00F060D3">
        <w:rPr>
          <w:rFonts w:ascii="Arial" w:hAnsi="Arial" w:cs="Arial"/>
        </w:rPr>
        <w:tab/>
        <w:t>This RFP is organized into the following sections:</w:t>
      </w:r>
    </w:p>
    <w:p w14:paraId="0D11CAFF" w14:textId="77777777" w:rsidR="00A93A61" w:rsidRPr="00F060D3" w:rsidRDefault="00A93A61" w:rsidP="00A05289">
      <w:pPr>
        <w:rPr>
          <w:rFonts w:ascii="Arial" w:hAnsi="Arial" w:cs="Arial"/>
        </w:rPr>
      </w:pPr>
    </w:p>
    <w:p w14:paraId="7EA56057" w14:textId="77777777" w:rsidR="00A93A61" w:rsidRPr="00F060D3" w:rsidRDefault="00A93A61" w:rsidP="00A05289">
      <w:pPr>
        <w:ind w:left="720"/>
        <w:rPr>
          <w:rFonts w:ascii="Arial" w:hAnsi="Arial" w:cs="Arial"/>
        </w:rPr>
      </w:pPr>
      <w:r w:rsidRPr="00F060D3">
        <w:rPr>
          <w:rFonts w:ascii="Arial" w:hAnsi="Arial" w:cs="Arial"/>
        </w:rPr>
        <w:t>Section 1, Administrative Overview -- Provides Offerors with general information on the objectives of this RFP, procurement schedule, and procurement overview.</w:t>
      </w:r>
    </w:p>
    <w:p w14:paraId="296DE34A" w14:textId="77777777" w:rsidR="00A93A61" w:rsidRPr="00F060D3" w:rsidRDefault="00A93A61" w:rsidP="00A05289">
      <w:pPr>
        <w:rPr>
          <w:rFonts w:ascii="Arial" w:hAnsi="Arial" w:cs="Arial"/>
        </w:rPr>
      </w:pPr>
      <w:r w:rsidRPr="00F060D3">
        <w:rPr>
          <w:rFonts w:ascii="Arial" w:hAnsi="Arial" w:cs="Arial"/>
        </w:rPr>
        <w:t xml:space="preserve"> </w:t>
      </w:r>
    </w:p>
    <w:p w14:paraId="77B5671F" w14:textId="77777777" w:rsidR="00A93A61" w:rsidRPr="00F060D3" w:rsidRDefault="00A93A61" w:rsidP="00A05289">
      <w:pPr>
        <w:ind w:left="720"/>
        <w:rPr>
          <w:rFonts w:ascii="Arial" w:hAnsi="Arial" w:cs="Arial"/>
        </w:rPr>
      </w:pPr>
      <w:r w:rsidRPr="00F060D3">
        <w:rPr>
          <w:rFonts w:ascii="Arial" w:hAnsi="Arial" w:cs="Arial"/>
        </w:rPr>
        <w:t>Section 2, Scope of Work -- Provides Offerors with a general description of the tasks to be performed, delineates University and Contractor’s responsibilities, and defines deliverables.</w:t>
      </w:r>
    </w:p>
    <w:p w14:paraId="0541F6EB" w14:textId="77777777" w:rsidR="00A93A61" w:rsidRPr="00F060D3" w:rsidRDefault="00A93A61" w:rsidP="00A05289">
      <w:pPr>
        <w:rPr>
          <w:rFonts w:ascii="Arial" w:hAnsi="Arial" w:cs="Arial"/>
        </w:rPr>
      </w:pPr>
    </w:p>
    <w:p w14:paraId="4EAA4327" w14:textId="77777777" w:rsidR="00A93A61" w:rsidRPr="00F060D3" w:rsidRDefault="00A93A61" w:rsidP="00A05289">
      <w:pPr>
        <w:ind w:left="720"/>
        <w:rPr>
          <w:rFonts w:ascii="Arial" w:hAnsi="Arial" w:cs="Arial"/>
        </w:rPr>
      </w:pPr>
      <w:r w:rsidRPr="00F060D3">
        <w:rPr>
          <w:rFonts w:ascii="Arial" w:hAnsi="Arial" w:cs="Arial"/>
        </w:rPr>
        <w:t xml:space="preserve">Section 3, Proposal Requirements -- Describes the required format and content for the Offeror's proposal.  </w:t>
      </w:r>
    </w:p>
    <w:p w14:paraId="74DF0854" w14:textId="77777777" w:rsidR="000D5475" w:rsidRPr="00F060D3" w:rsidRDefault="000D5475" w:rsidP="00A05289">
      <w:pPr>
        <w:rPr>
          <w:rFonts w:ascii="Arial" w:hAnsi="Arial" w:cs="Arial"/>
        </w:rPr>
      </w:pPr>
    </w:p>
    <w:p w14:paraId="2B4F8490" w14:textId="77777777" w:rsidR="00A93A61" w:rsidRPr="00F060D3" w:rsidRDefault="00A93A61" w:rsidP="00A05289">
      <w:pPr>
        <w:ind w:left="720"/>
        <w:rPr>
          <w:rFonts w:ascii="Arial" w:hAnsi="Arial" w:cs="Arial"/>
        </w:rPr>
      </w:pPr>
      <w:r w:rsidRPr="00F060D3">
        <w:rPr>
          <w:rFonts w:ascii="Arial" w:hAnsi="Arial" w:cs="Arial"/>
        </w:rPr>
        <w:t>Section 4, Criteria to Evaluate Proposals -- Describes how proposals will be evaluated by the University of Hawaii.</w:t>
      </w:r>
    </w:p>
    <w:p w14:paraId="249D6081" w14:textId="77777777" w:rsidR="00A93A61" w:rsidRPr="00F060D3" w:rsidRDefault="00A93A61" w:rsidP="00A05289">
      <w:pPr>
        <w:rPr>
          <w:rFonts w:ascii="Arial" w:hAnsi="Arial" w:cs="Arial"/>
        </w:rPr>
      </w:pPr>
    </w:p>
    <w:p w14:paraId="448C06AF" w14:textId="77777777" w:rsidR="004D3A02" w:rsidRPr="00F060D3" w:rsidRDefault="004D3A02" w:rsidP="00A05289">
      <w:pPr>
        <w:ind w:left="720"/>
        <w:rPr>
          <w:rFonts w:ascii="Arial" w:hAnsi="Arial" w:cs="Arial"/>
        </w:rPr>
      </w:pPr>
      <w:r w:rsidRPr="00F060D3">
        <w:rPr>
          <w:rFonts w:ascii="Arial" w:hAnsi="Arial" w:cs="Arial"/>
        </w:rPr>
        <w:t xml:space="preserve">Section 5, </w:t>
      </w:r>
      <w:r w:rsidR="009229FB" w:rsidRPr="009229FB">
        <w:rPr>
          <w:rFonts w:ascii="Arial" w:hAnsi="Arial" w:cs="Arial"/>
        </w:rPr>
        <w:t>Special Provisions -- Provides Offerors the additional, special terms and conditions under which the work will be performed.</w:t>
      </w:r>
    </w:p>
    <w:p w14:paraId="4AE94EE6" w14:textId="77777777" w:rsidR="004D3A02" w:rsidRPr="00F060D3" w:rsidRDefault="004D3A02" w:rsidP="00A05289">
      <w:pPr>
        <w:rPr>
          <w:rFonts w:ascii="Arial" w:hAnsi="Arial" w:cs="Arial"/>
        </w:rPr>
      </w:pPr>
    </w:p>
    <w:p w14:paraId="7384B9E6" w14:textId="77777777" w:rsidR="00A93A61" w:rsidRPr="00F060D3" w:rsidRDefault="00A93A61" w:rsidP="00A05289">
      <w:pPr>
        <w:rPr>
          <w:rFonts w:ascii="Arial" w:hAnsi="Arial" w:cs="Arial"/>
        </w:rPr>
      </w:pPr>
    </w:p>
    <w:p w14:paraId="45DC9F6B" w14:textId="77777777" w:rsidR="00A93A61" w:rsidRPr="00F060D3" w:rsidRDefault="00A93A61" w:rsidP="00A05289">
      <w:pPr>
        <w:rPr>
          <w:rFonts w:ascii="Arial" w:hAnsi="Arial" w:cs="Arial"/>
        </w:rPr>
      </w:pPr>
      <w:r w:rsidRPr="00F060D3">
        <w:rPr>
          <w:rFonts w:ascii="Arial" w:hAnsi="Arial" w:cs="Arial"/>
        </w:rPr>
        <w:t>1.4</w:t>
      </w:r>
      <w:r w:rsidRPr="00F060D3">
        <w:rPr>
          <w:rFonts w:ascii="Arial" w:hAnsi="Arial" w:cs="Arial"/>
        </w:rPr>
        <w:tab/>
      </w:r>
      <w:r w:rsidRPr="00F060D3">
        <w:rPr>
          <w:rFonts w:ascii="Arial" w:hAnsi="Arial" w:cs="Arial"/>
          <w:u w:val="single"/>
        </w:rPr>
        <w:t>SCHEDULE OF KEY DATES</w:t>
      </w:r>
    </w:p>
    <w:p w14:paraId="3BDCB73E" w14:textId="77777777" w:rsidR="00A93A61" w:rsidRPr="00F060D3" w:rsidRDefault="00A93A61" w:rsidP="00A05289">
      <w:pPr>
        <w:rPr>
          <w:rFonts w:ascii="Arial" w:hAnsi="Arial" w:cs="Arial"/>
        </w:rPr>
      </w:pPr>
    </w:p>
    <w:p w14:paraId="1D6EAA87" w14:textId="77777777" w:rsidR="00A93A61" w:rsidRPr="00F060D3" w:rsidRDefault="00A93A61" w:rsidP="00A05289">
      <w:pPr>
        <w:ind w:left="720"/>
        <w:rPr>
          <w:rFonts w:ascii="Arial" w:hAnsi="Arial" w:cs="Arial"/>
        </w:rPr>
      </w:pPr>
      <w:r w:rsidRPr="00F060D3">
        <w:rPr>
          <w:rFonts w:ascii="Arial" w:hAnsi="Arial" w:cs="Arial"/>
        </w:rPr>
        <w:t>The schedule of key dates set forth herein represents the University's best estimate of the schedule that will be followed.  Any of the dates listed below may be changed at any time at the sole discretion of the Director, Office of Procurement Management:</w:t>
      </w:r>
      <w:r w:rsidRPr="00F060D3">
        <w:rPr>
          <w:rFonts w:ascii="Arial" w:hAnsi="Arial" w:cs="Arial"/>
        </w:rPr>
        <w:tab/>
      </w:r>
    </w:p>
    <w:p w14:paraId="3990D130" w14:textId="77777777" w:rsidR="00A93A61" w:rsidRPr="00F060D3" w:rsidRDefault="00A93A61" w:rsidP="00A05289">
      <w:pPr>
        <w:rPr>
          <w:rFonts w:ascii="Arial" w:hAnsi="Arial" w:cs="Arial"/>
        </w:rPr>
      </w:pPr>
    </w:p>
    <w:p w14:paraId="03B5F79B" w14:textId="42CDEEFB" w:rsidR="00A93A61" w:rsidRPr="00D25ED7" w:rsidRDefault="00776B18" w:rsidP="00A05289">
      <w:pPr>
        <w:rPr>
          <w:rFonts w:ascii="Arial" w:hAnsi="Arial" w:cs="Arial"/>
        </w:rPr>
      </w:pPr>
      <w:r w:rsidRPr="00F060D3">
        <w:rPr>
          <w:rFonts w:ascii="Arial" w:hAnsi="Arial" w:cs="Arial"/>
        </w:rPr>
        <w:tab/>
      </w:r>
      <w:r w:rsidRPr="00D25ED7">
        <w:rPr>
          <w:rFonts w:ascii="Arial" w:hAnsi="Arial" w:cs="Arial"/>
        </w:rPr>
        <w:t>RFP Advertised and Issued</w:t>
      </w:r>
      <w:r w:rsidRPr="00D25ED7">
        <w:rPr>
          <w:rFonts w:ascii="Arial" w:hAnsi="Arial" w:cs="Arial"/>
        </w:rPr>
        <w:tab/>
      </w:r>
      <w:r w:rsidR="0056546D" w:rsidRPr="00D25ED7">
        <w:rPr>
          <w:rFonts w:ascii="Arial" w:hAnsi="Arial" w:cs="Arial"/>
        </w:rPr>
        <w:tab/>
      </w:r>
      <w:r w:rsidR="0056546D" w:rsidRPr="00D25ED7">
        <w:rPr>
          <w:rFonts w:ascii="Arial" w:hAnsi="Arial" w:cs="Arial"/>
        </w:rPr>
        <w:tab/>
      </w:r>
      <w:r w:rsidR="0056546D" w:rsidRPr="00D25ED7">
        <w:rPr>
          <w:rFonts w:ascii="Arial" w:hAnsi="Arial" w:cs="Arial"/>
        </w:rPr>
        <w:tab/>
      </w:r>
      <w:r w:rsidR="003F1038" w:rsidRPr="00D25ED7">
        <w:rPr>
          <w:rFonts w:ascii="Arial" w:hAnsi="Arial" w:cs="Arial"/>
          <w:u w:val="single"/>
        </w:rPr>
        <w:t>February 27</w:t>
      </w:r>
      <w:r w:rsidR="00C94CC1" w:rsidRPr="00D25ED7">
        <w:rPr>
          <w:rFonts w:ascii="Arial" w:hAnsi="Arial" w:cs="Arial"/>
          <w:u w:val="single"/>
        </w:rPr>
        <w:t>, 202</w:t>
      </w:r>
      <w:r w:rsidR="003F1038" w:rsidRPr="00D25ED7">
        <w:rPr>
          <w:rFonts w:ascii="Arial" w:hAnsi="Arial" w:cs="Arial"/>
          <w:u w:val="single"/>
        </w:rPr>
        <w:t>6</w:t>
      </w:r>
    </w:p>
    <w:p w14:paraId="76E8AEA0" w14:textId="77777777" w:rsidR="00A93A61" w:rsidRPr="00D25ED7" w:rsidRDefault="00A93A61" w:rsidP="00A05289">
      <w:pPr>
        <w:rPr>
          <w:rFonts w:ascii="Arial" w:hAnsi="Arial" w:cs="Arial"/>
        </w:rPr>
      </w:pPr>
    </w:p>
    <w:p w14:paraId="57802E9A" w14:textId="03D118C8" w:rsidR="00061162" w:rsidRPr="00D25ED7" w:rsidRDefault="00BF7F2F" w:rsidP="00A05289">
      <w:pPr>
        <w:rPr>
          <w:rFonts w:ascii="Arial" w:hAnsi="Arial" w:cs="Arial"/>
        </w:rPr>
      </w:pPr>
      <w:r w:rsidRPr="00D25ED7">
        <w:rPr>
          <w:rFonts w:ascii="Arial" w:hAnsi="Arial" w:cs="Arial"/>
        </w:rPr>
        <w:tab/>
      </w:r>
      <w:r w:rsidR="00A93A61" w:rsidRPr="00D25ED7">
        <w:rPr>
          <w:rFonts w:ascii="Arial" w:hAnsi="Arial" w:cs="Arial"/>
        </w:rPr>
        <w:t>Closing Da</w:t>
      </w:r>
      <w:r w:rsidR="00776B18" w:rsidRPr="00D25ED7">
        <w:rPr>
          <w:rFonts w:ascii="Arial" w:hAnsi="Arial" w:cs="Arial"/>
        </w:rPr>
        <w:t>te for Submission of Questions</w:t>
      </w:r>
      <w:r w:rsidR="00776B18" w:rsidRPr="00D25ED7">
        <w:rPr>
          <w:rFonts w:ascii="Arial" w:hAnsi="Arial" w:cs="Arial"/>
        </w:rPr>
        <w:tab/>
      </w:r>
      <w:r w:rsidR="00061162" w:rsidRPr="00D25ED7">
        <w:rPr>
          <w:rFonts w:ascii="Arial" w:hAnsi="Arial" w:cs="Arial"/>
        </w:rPr>
        <w:tab/>
      </w:r>
      <w:r w:rsidR="003F1038" w:rsidRPr="00D25ED7">
        <w:rPr>
          <w:rFonts w:ascii="Arial" w:hAnsi="Arial" w:cs="Arial"/>
          <w:u w:val="single"/>
        </w:rPr>
        <w:t xml:space="preserve">March </w:t>
      </w:r>
      <w:r w:rsidR="009F4CDF" w:rsidRPr="00D25ED7">
        <w:rPr>
          <w:rFonts w:ascii="Arial" w:hAnsi="Arial" w:cs="Arial"/>
          <w:u w:val="single"/>
        </w:rPr>
        <w:t>4</w:t>
      </w:r>
      <w:r w:rsidR="00061162" w:rsidRPr="00D25ED7">
        <w:rPr>
          <w:rFonts w:ascii="Arial" w:hAnsi="Arial" w:cs="Arial"/>
          <w:u w:val="single"/>
        </w:rPr>
        <w:t>, 202</w:t>
      </w:r>
      <w:r w:rsidR="003F1038" w:rsidRPr="00D25ED7">
        <w:rPr>
          <w:rFonts w:ascii="Arial" w:hAnsi="Arial" w:cs="Arial"/>
          <w:u w:val="single"/>
        </w:rPr>
        <w:t>6</w:t>
      </w:r>
    </w:p>
    <w:p w14:paraId="6B88BB29" w14:textId="77777777" w:rsidR="00061162" w:rsidRPr="00D25ED7" w:rsidRDefault="00061162" w:rsidP="00A05289">
      <w:pPr>
        <w:rPr>
          <w:rFonts w:ascii="Arial" w:hAnsi="Arial" w:cs="Arial"/>
        </w:rPr>
      </w:pPr>
      <w:r w:rsidRPr="00D25ED7">
        <w:rPr>
          <w:rFonts w:ascii="Arial" w:hAnsi="Arial" w:cs="Arial"/>
        </w:rPr>
        <w:tab/>
      </w:r>
    </w:p>
    <w:p w14:paraId="7780FF57" w14:textId="2D715D57" w:rsidR="00A93A61" w:rsidRPr="00D25ED7" w:rsidRDefault="00061162" w:rsidP="00A05289">
      <w:pPr>
        <w:rPr>
          <w:rFonts w:ascii="Arial" w:hAnsi="Arial" w:cs="Arial"/>
          <w:u w:val="single"/>
        </w:rPr>
      </w:pPr>
      <w:r w:rsidRPr="00D25ED7">
        <w:rPr>
          <w:rFonts w:ascii="Arial" w:hAnsi="Arial" w:cs="Arial"/>
        </w:rPr>
        <w:tab/>
      </w:r>
      <w:r w:rsidR="00A93A61" w:rsidRPr="00D25ED7">
        <w:rPr>
          <w:rFonts w:ascii="Arial" w:hAnsi="Arial" w:cs="Arial"/>
        </w:rPr>
        <w:t>University Response to Offeror's Ques</w:t>
      </w:r>
      <w:r w:rsidR="00776B18" w:rsidRPr="00D25ED7">
        <w:rPr>
          <w:rFonts w:ascii="Arial" w:hAnsi="Arial" w:cs="Arial"/>
        </w:rPr>
        <w:t>tions</w:t>
      </w:r>
      <w:r w:rsidR="00776B18" w:rsidRPr="00D25ED7">
        <w:rPr>
          <w:rFonts w:ascii="Arial" w:hAnsi="Arial" w:cs="Arial"/>
        </w:rPr>
        <w:tab/>
      </w:r>
      <w:r w:rsidRPr="00D25ED7">
        <w:rPr>
          <w:rFonts w:ascii="Arial" w:hAnsi="Arial" w:cs="Arial"/>
        </w:rPr>
        <w:tab/>
      </w:r>
      <w:r w:rsidR="009F4CDF" w:rsidRPr="00D25ED7">
        <w:rPr>
          <w:rFonts w:ascii="Arial" w:hAnsi="Arial" w:cs="Arial"/>
          <w:u w:val="single"/>
        </w:rPr>
        <w:t>March 9</w:t>
      </w:r>
      <w:r w:rsidRPr="00D25ED7">
        <w:rPr>
          <w:rFonts w:ascii="Arial" w:hAnsi="Arial" w:cs="Arial"/>
          <w:u w:val="single"/>
        </w:rPr>
        <w:t>, 202</w:t>
      </w:r>
      <w:r w:rsidR="009F4CDF" w:rsidRPr="00D25ED7">
        <w:rPr>
          <w:rFonts w:ascii="Arial" w:hAnsi="Arial" w:cs="Arial"/>
          <w:u w:val="single"/>
        </w:rPr>
        <w:t>6</w:t>
      </w:r>
    </w:p>
    <w:p w14:paraId="2AD098BB" w14:textId="77777777" w:rsidR="00A93A61" w:rsidRPr="00D25ED7" w:rsidRDefault="00A93A61" w:rsidP="00A05289">
      <w:pPr>
        <w:rPr>
          <w:rFonts w:ascii="Arial" w:hAnsi="Arial" w:cs="Arial"/>
          <w:u w:val="single"/>
        </w:rPr>
      </w:pPr>
    </w:p>
    <w:p w14:paraId="1F7FF59C" w14:textId="3078D27F" w:rsidR="00A93A61" w:rsidRPr="00D25ED7" w:rsidRDefault="00A93A61" w:rsidP="00A05289">
      <w:pPr>
        <w:rPr>
          <w:rFonts w:ascii="Arial" w:hAnsi="Arial" w:cs="Arial"/>
        </w:rPr>
      </w:pPr>
      <w:r w:rsidRPr="00D25ED7">
        <w:rPr>
          <w:rFonts w:ascii="Arial" w:hAnsi="Arial" w:cs="Arial"/>
        </w:rPr>
        <w:tab/>
        <w:t xml:space="preserve">Closing </w:t>
      </w:r>
      <w:r w:rsidR="00776B18" w:rsidRPr="00D25ED7">
        <w:rPr>
          <w:rFonts w:ascii="Arial" w:hAnsi="Arial" w:cs="Arial"/>
        </w:rPr>
        <w:t>Date for Receipt of Proposals</w:t>
      </w:r>
      <w:r w:rsidR="00776B18" w:rsidRPr="00D25ED7">
        <w:rPr>
          <w:rFonts w:ascii="Arial" w:hAnsi="Arial" w:cs="Arial"/>
        </w:rPr>
        <w:tab/>
      </w:r>
      <w:r w:rsidR="0056546D" w:rsidRPr="00D25ED7">
        <w:rPr>
          <w:rFonts w:ascii="Arial" w:hAnsi="Arial" w:cs="Arial"/>
        </w:rPr>
        <w:tab/>
      </w:r>
      <w:r w:rsidR="0056546D" w:rsidRPr="00D25ED7">
        <w:rPr>
          <w:rFonts w:ascii="Arial" w:hAnsi="Arial" w:cs="Arial"/>
        </w:rPr>
        <w:tab/>
      </w:r>
      <w:r w:rsidR="009F4CDF" w:rsidRPr="00D25ED7">
        <w:rPr>
          <w:rFonts w:ascii="Arial" w:hAnsi="Arial" w:cs="Arial"/>
          <w:u w:val="single"/>
        </w:rPr>
        <w:t>March 26</w:t>
      </w:r>
      <w:r w:rsidR="00061162" w:rsidRPr="00D25ED7">
        <w:rPr>
          <w:rFonts w:ascii="Arial" w:hAnsi="Arial" w:cs="Arial"/>
          <w:u w:val="single"/>
        </w:rPr>
        <w:t>, 202</w:t>
      </w:r>
      <w:r w:rsidR="009F4CDF" w:rsidRPr="00D25ED7">
        <w:rPr>
          <w:rFonts w:ascii="Arial" w:hAnsi="Arial" w:cs="Arial"/>
          <w:u w:val="single"/>
        </w:rPr>
        <w:t>6</w:t>
      </w:r>
    </w:p>
    <w:p w14:paraId="0AFE1394" w14:textId="77777777" w:rsidR="00A93A61" w:rsidRPr="00D25ED7" w:rsidRDefault="00A93A61" w:rsidP="00A05289">
      <w:pPr>
        <w:rPr>
          <w:rFonts w:ascii="Arial" w:hAnsi="Arial" w:cs="Arial"/>
        </w:rPr>
      </w:pPr>
    </w:p>
    <w:p w14:paraId="5041C731" w14:textId="43E3AC79" w:rsidR="00A93A61" w:rsidRPr="00D25ED7" w:rsidRDefault="00776B18" w:rsidP="00A05289">
      <w:pPr>
        <w:rPr>
          <w:rFonts w:ascii="Arial" w:hAnsi="Arial" w:cs="Arial"/>
          <w:u w:val="single"/>
        </w:rPr>
      </w:pPr>
      <w:r w:rsidRPr="00D25ED7">
        <w:rPr>
          <w:rFonts w:ascii="Arial" w:hAnsi="Arial" w:cs="Arial"/>
        </w:rPr>
        <w:tab/>
        <w:t>Proposal Review Period</w:t>
      </w:r>
      <w:r w:rsidRPr="00D25ED7">
        <w:rPr>
          <w:rFonts w:ascii="Arial" w:hAnsi="Arial" w:cs="Arial"/>
        </w:rPr>
        <w:tab/>
      </w:r>
      <w:r w:rsidR="0056546D" w:rsidRPr="00D25ED7">
        <w:rPr>
          <w:rFonts w:ascii="Arial" w:hAnsi="Arial" w:cs="Arial"/>
        </w:rPr>
        <w:tab/>
      </w:r>
      <w:r w:rsidR="0056546D" w:rsidRPr="00D25ED7">
        <w:rPr>
          <w:rFonts w:ascii="Arial" w:hAnsi="Arial" w:cs="Arial"/>
        </w:rPr>
        <w:tab/>
      </w:r>
      <w:r w:rsidR="0056546D" w:rsidRPr="00D25ED7">
        <w:rPr>
          <w:rFonts w:ascii="Arial" w:hAnsi="Arial" w:cs="Arial"/>
        </w:rPr>
        <w:tab/>
      </w:r>
      <w:r w:rsidR="0056546D" w:rsidRPr="00D25ED7">
        <w:rPr>
          <w:rFonts w:ascii="Arial" w:hAnsi="Arial" w:cs="Arial"/>
        </w:rPr>
        <w:tab/>
      </w:r>
      <w:r w:rsidR="009F4CDF" w:rsidRPr="00D25ED7">
        <w:rPr>
          <w:rFonts w:ascii="Arial" w:hAnsi="Arial" w:cs="Arial"/>
          <w:u w:val="single"/>
        </w:rPr>
        <w:t>April 13</w:t>
      </w:r>
      <w:r w:rsidR="00AF5602" w:rsidRPr="00D25ED7">
        <w:rPr>
          <w:rFonts w:ascii="Arial" w:hAnsi="Arial" w:cs="Arial"/>
          <w:u w:val="single"/>
        </w:rPr>
        <w:t>, 202</w:t>
      </w:r>
      <w:r w:rsidR="009F4CDF" w:rsidRPr="00D25ED7">
        <w:rPr>
          <w:rFonts w:ascii="Arial" w:hAnsi="Arial" w:cs="Arial"/>
          <w:u w:val="single"/>
        </w:rPr>
        <w:t>6</w:t>
      </w:r>
    </w:p>
    <w:p w14:paraId="06838602" w14:textId="77777777" w:rsidR="00A93A61" w:rsidRPr="00D25ED7" w:rsidRDefault="00A93A61" w:rsidP="00A05289">
      <w:pPr>
        <w:rPr>
          <w:rFonts w:ascii="Arial" w:hAnsi="Arial" w:cs="Arial"/>
        </w:rPr>
      </w:pPr>
    </w:p>
    <w:p w14:paraId="7EB8C115" w14:textId="0DA3C5A3" w:rsidR="00A93A61" w:rsidRPr="00D25ED7" w:rsidRDefault="00A93A61" w:rsidP="00A05289">
      <w:pPr>
        <w:rPr>
          <w:rFonts w:ascii="Arial" w:hAnsi="Arial" w:cs="Arial"/>
        </w:rPr>
      </w:pPr>
      <w:r w:rsidRPr="00D25ED7">
        <w:rPr>
          <w:rFonts w:ascii="Arial" w:hAnsi="Arial" w:cs="Arial"/>
        </w:rPr>
        <w:tab/>
        <w:t>Co</w:t>
      </w:r>
      <w:r w:rsidR="00D01E79" w:rsidRPr="00D25ED7">
        <w:rPr>
          <w:rFonts w:ascii="Arial" w:hAnsi="Arial" w:cs="Arial"/>
        </w:rPr>
        <w:t>ntractor Selection and Award</w:t>
      </w:r>
      <w:r w:rsidR="004622D9" w:rsidRPr="00D25ED7">
        <w:rPr>
          <w:rFonts w:ascii="Arial" w:hAnsi="Arial" w:cs="Arial"/>
        </w:rPr>
        <w:tab/>
      </w:r>
      <w:r w:rsidR="0056546D" w:rsidRPr="00D25ED7">
        <w:rPr>
          <w:rFonts w:ascii="Arial" w:hAnsi="Arial" w:cs="Arial"/>
        </w:rPr>
        <w:tab/>
      </w:r>
      <w:r w:rsidR="0056546D" w:rsidRPr="00D25ED7">
        <w:rPr>
          <w:rFonts w:ascii="Arial" w:hAnsi="Arial" w:cs="Arial"/>
        </w:rPr>
        <w:tab/>
      </w:r>
      <w:r w:rsidR="0056546D" w:rsidRPr="00D25ED7">
        <w:rPr>
          <w:rFonts w:ascii="Arial" w:hAnsi="Arial" w:cs="Arial"/>
        </w:rPr>
        <w:tab/>
      </w:r>
      <w:r w:rsidR="009F4CDF" w:rsidRPr="00D25ED7">
        <w:rPr>
          <w:rFonts w:ascii="Arial" w:hAnsi="Arial" w:cs="Arial"/>
          <w:u w:val="single"/>
        </w:rPr>
        <w:t>April 17</w:t>
      </w:r>
      <w:r w:rsidR="004622D9" w:rsidRPr="00D25ED7">
        <w:rPr>
          <w:rFonts w:ascii="Arial" w:hAnsi="Arial" w:cs="Arial"/>
          <w:u w:val="single"/>
        </w:rPr>
        <w:t>, 202</w:t>
      </w:r>
      <w:r w:rsidR="009F4CDF" w:rsidRPr="00D25ED7">
        <w:rPr>
          <w:rFonts w:ascii="Arial" w:hAnsi="Arial" w:cs="Arial"/>
          <w:u w:val="single"/>
        </w:rPr>
        <w:t>6</w:t>
      </w:r>
    </w:p>
    <w:p w14:paraId="10D431FA" w14:textId="77777777" w:rsidR="00A93A61" w:rsidRPr="00D25ED7" w:rsidRDefault="00A93A61" w:rsidP="00A05289">
      <w:pPr>
        <w:rPr>
          <w:rFonts w:ascii="Arial" w:hAnsi="Arial" w:cs="Arial"/>
        </w:rPr>
      </w:pPr>
    </w:p>
    <w:p w14:paraId="378DF44D" w14:textId="08B107D2" w:rsidR="00A93A61" w:rsidRPr="00F060D3" w:rsidRDefault="00A93A61" w:rsidP="00A05289">
      <w:pPr>
        <w:rPr>
          <w:rFonts w:ascii="Arial" w:hAnsi="Arial" w:cs="Arial"/>
        </w:rPr>
      </w:pPr>
      <w:r w:rsidRPr="00D25ED7">
        <w:rPr>
          <w:rFonts w:ascii="Arial" w:hAnsi="Arial" w:cs="Arial"/>
        </w:rPr>
        <w:tab/>
        <w:t>Contract Start Date</w:t>
      </w:r>
      <w:r w:rsidR="00D01E79" w:rsidRPr="00D25ED7">
        <w:rPr>
          <w:rFonts w:ascii="Arial" w:hAnsi="Arial" w:cs="Arial"/>
        </w:rPr>
        <w:t xml:space="preserve"> (Tentative)</w:t>
      </w:r>
      <w:r w:rsidR="00D01E79" w:rsidRPr="00D25ED7">
        <w:rPr>
          <w:rFonts w:ascii="Arial" w:hAnsi="Arial" w:cs="Arial"/>
        </w:rPr>
        <w:tab/>
      </w:r>
      <w:r w:rsidR="0056546D" w:rsidRPr="00D25ED7">
        <w:rPr>
          <w:rFonts w:ascii="Arial" w:hAnsi="Arial" w:cs="Arial"/>
        </w:rPr>
        <w:tab/>
      </w:r>
      <w:r w:rsidR="0056546D" w:rsidRPr="00D25ED7">
        <w:rPr>
          <w:rFonts w:ascii="Arial" w:hAnsi="Arial" w:cs="Arial"/>
        </w:rPr>
        <w:tab/>
      </w:r>
      <w:r w:rsidR="0056546D" w:rsidRPr="00D25ED7">
        <w:rPr>
          <w:rFonts w:ascii="Arial" w:hAnsi="Arial" w:cs="Arial"/>
        </w:rPr>
        <w:tab/>
      </w:r>
      <w:r w:rsidR="009F4CDF" w:rsidRPr="00D25ED7">
        <w:rPr>
          <w:rFonts w:ascii="Arial" w:hAnsi="Arial" w:cs="Arial"/>
          <w:u w:val="single"/>
        </w:rPr>
        <w:t>May 1</w:t>
      </w:r>
      <w:r w:rsidR="004622D9" w:rsidRPr="00D25ED7">
        <w:rPr>
          <w:rFonts w:ascii="Arial" w:hAnsi="Arial" w:cs="Arial"/>
          <w:u w:val="single"/>
        </w:rPr>
        <w:t>, 2026</w:t>
      </w:r>
      <w:r w:rsidRPr="00F060D3">
        <w:rPr>
          <w:rFonts w:ascii="Arial" w:hAnsi="Arial" w:cs="Arial"/>
          <w:u w:val="single"/>
        </w:rPr>
        <w:t xml:space="preserve"> </w:t>
      </w:r>
    </w:p>
    <w:p w14:paraId="5BE1F574" w14:textId="77777777" w:rsidR="00A93A61" w:rsidRPr="00F060D3" w:rsidRDefault="00A93A61" w:rsidP="00A05289">
      <w:pPr>
        <w:rPr>
          <w:rFonts w:ascii="Arial" w:hAnsi="Arial" w:cs="Arial"/>
        </w:rPr>
      </w:pPr>
    </w:p>
    <w:p w14:paraId="069247EC" w14:textId="77777777" w:rsidR="00A93A61" w:rsidRPr="00F060D3" w:rsidRDefault="00A93A61" w:rsidP="00A05289">
      <w:pPr>
        <w:rPr>
          <w:rFonts w:ascii="Arial" w:hAnsi="Arial" w:cs="Arial"/>
        </w:rPr>
      </w:pPr>
      <w:r w:rsidRPr="00F060D3">
        <w:rPr>
          <w:rFonts w:ascii="Arial" w:hAnsi="Arial" w:cs="Arial"/>
        </w:rPr>
        <w:t>1.5</w:t>
      </w:r>
      <w:r w:rsidRPr="00F060D3">
        <w:rPr>
          <w:rFonts w:ascii="Arial" w:hAnsi="Arial" w:cs="Arial"/>
        </w:rPr>
        <w:tab/>
      </w:r>
      <w:r w:rsidRPr="00F060D3">
        <w:rPr>
          <w:rFonts w:ascii="Arial" w:hAnsi="Arial" w:cs="Arial"/>
          <w:u w:val="single"/>
        </w:rPr>
        <w:t>SUBMISSION OF QUESTIONS</w:t>
      </w:r>
    </w:p>
    <w:p w14:paraId="34DDE7FA" w14:textId="77777777" w:rsidR="00A93A61" w:rsidRPr="00F060D3" w:rsidRDefault="00A93A61" w:rsidP="00A05289">
      <w:pPr>
        <w:rPr>
          <w:rFonts w:ascii="Arial" w:hAnsi="Arial" w:cs="Arial"/>
        </w:rPr>
      </w:pPr>
    </w:p>
    <w:p w14:paraId="401920FC" w14:textId="4F2C5E92" w:rsidR="00A93A61" w:rsidRPr="00D25ED7" w:rsidRDefault="00A93A61" w:rsidP="00A05289">
      <w:pPr>
        <w:ind w:left="720"/>
        <w:rPr>
          <w:rFonts w:ascii="Arial" w:hAnsi="Arial" w:cs="Arial"/>
        </w:rPr>
      </w:pPr>
      <w:r w:rsidRPr="00D25ED7">
        <w:rPr>
          <w:rFonts w:ascii="Arial" w:hAnsi="Arial" w:cs="Arial"/>
        </w:rPr>
        <w:t xml:space="preserve">Offerors may submit questions </w:t>
      </w:r>
      <w:r w:rsidR="00FA1B1E" w:rsidRPr="00D25ED7">
        <w:rPr>
          <w:rFonts w:ascii="Arial" w:hAnsi="Arial" w:cs="Arial"/>
        </w:rPr>
        <w:t xml:space="preserve">via </w:t>
      </w:r>
      <w:proofErr w:type="spellStart"/>
      <w:r w:rsidR="00FA1B1E" w:rsidRPr="00D25ED7">
        <w:rPr>
          <w:rFonts w:ascii="Arial" w:hAnsi="Arial" w:cs="Arial"/>
        </w:rPr>
        <w:t>HIePRO</w:t>
      </w:r>
      <w:proofErr w:type="spellEnd"/>
      <w:r w:rsidRPr="00D25ED7">
        <w:rPr>
          <w:rFonts w:ascii="Arial" w:hAnsi="Arial" w:cs="Arial"/>
        </w:rPr>
        <w:t xml:space="preserve">. The deadline for submission of questions is </w:t>
      </w:r>
      <w:r w:rsidR="00FA1B1E" w:rsidRPr="00D25ED7">
        <w:rPr>
          <w:rFonts w:ascii="Arial" w:hAnsi="Arial" w:cs="Arial"/>
        </w:rPr>
        <w:t>no later than 2</w:t>
      </w:r>
      <w:r w:rsidRPr="00D25ED7">
        <w:rPr>
          <w:rFonts w:ascii="Arial" w:hAnsi="Arial" w:cs="Arial"/>
        </w:rPr>
        <w:t xml:space="preserve">:30 p.m., </w:t>
      </w:r>
      <w:r w:rsidR="00FA1B1E" w:rsidRPr="00D25ED7">
        <w:rPr>
          <w:rFonts w:ascii="Arial" w:hAnsi="Arial" w:cs="Arial"/>
        </w:rPr>
        <w:t xml:space="preserve">Hawaii Standard Time, </w:t>
      </w:r>
      <w:r w:rsidRPr="00D25ED7">
        <w:rPr>
          <w:rFonts w:ascii="Arial" w:hAnsi="Arial" w:cs="Arial"/>
        </w:rPr>
        <w:t xml:space="preserve">on </w:t>
      </w:r>
      <w:r w:rsidR="009F4CDF" w:rsidRPr="00D25ED7">
        <w:rPr>
          <w:rFonts w:ascii="Arial" w:hAnsi="Arial" w:cs="Arial"/>
        </w:rPr>
        <w:t>March 4</w:t>
      </w:r>
      <w:r w:rsidR="00D22E09" w:rsidRPr="00D25ED7">
        <w:rPr>
          <w:rFonts w:ascii="Arial" w:hAnsi="Arial" w:cs="Arial"/>
        </w:rPr>
        <w:t>, 202</w:t>
      </w:r>
      <w:r w:rsidR="009F4CDF" w:rsidRPr="00D25ED7">
        <w:rPr>
          <w:rFonts w:ascii="Arial" w:hAnsi="Arial" w:cs="Arial"/>
        </w:rPr>
        <w:t>6</w:t>
      </w:r>
      <w:r w:rsidR="00D22E09" w:rsidRPr="00D25ED7">
        <w:rPr>
          <w:rFonts w:ascii="Arial" w:hAnsi="Arial" w:cs="Arial"/>
        </w:rPr>
        <w:t>.</w:t>
      </w:r>
      <w:r w:rsidR="00FA1B1E" w:rsidRPr="00D25ED7">
        <w:rPr>
          <w:rFonts w:ascii="Arial" w:hAnsi="Arial" w:cs="Arial"/>
        </w:rPr>
        <w:t xml:space="preserve">  </w:t>
      </w:r>
    </w:p>
    <w:p w14:paraId="1F13421C" w14:textId="77777777" w:rsidR="00FA1B1E" w:rsidRPr="00D25ED7" w:rsidRDefault="00FA1B1E" w:rsidP="00A05289">
      <w:pPr>
        <w:rPr>
          <w:rFonts w:ascii="Arial" w:hAnsi="Arial" w:cs="Arial"/>
        </w:rPr>
      </w:pPr>
    </w:p>
    <w:p w14:paraId="40DBE87D" w14:textId="36660524" w:rsidR="00FA1B1E" w:rsidRPr="00F060D3" w:rsidRDefault="00FA1B1E" w:rsidP="00A05289">
      <w:pPr>
        <w:ind w:left="720"/>
        <w:rPr>
          <w:rFonts w:ascii="Arial" w:hAnsi="Arial" w:cs="Arial"/>
        </w:rPr>
      </w:pPr>
      <w:r w:rsidRPr="00D25ED7">
        <w:rPr>
          <w:rFonts w:ascii="Arial" w:hAnsi="Arial" w:cs="Arial"/>
        </w:rPr>
        <w:t xml:space="preserve">Responses to question submitted via </w:t>
      </w:r>
      <w:proofErr w:type="spellStart"/>
      <w:r w:rsidRPr="00D25ED7">
        <w:rPr>
          <w:rFonts w:ascii="Arial" w:hAnsi="Arial" w:cs="Arial"/>
        </w:rPr>
        <w:t>HIePRO</w:t>
      </w:r>
      <w:proofErr w:type="spellEnd"/>
      <w:r w:rsidRPr="00D25ED7">
        <w:rPr>
          <w:rFonts w:ascii="Arial" w:hAnsi="Arial" w:cs="Arial"/>
        </w:rPr>
        <w:t xml:space="preserve"> will be made no later than 4:30 p.m., Hawaii Standard Time, on </w:t>
      </w:r>
      <w:r w:rsidR="009F4CDF" w:rsidRPr="00D25ED7">
        <w:rPr>
          <w:rFonts w:ascii="Arial" w:hAnsi="Arial" w:cs="Arial"/>
        </w:rPr>
        <w:t>March 9</w:t>
      </w:r>
      <w:r w:rsidR="00D22E09" w:rsidRPr="00D25ED7">
        <w:rPr>
          <w:rFonts w:ascii="Arial" w:hAnsi="Arial" w:cs="Arial"/>
        </w:rPr>
        <w:t>, 202</w:t>
      </w:r>
      <w:r w:rsidR="009F4CDF" w:rsidRPr="00D25ED7">
        <w:rPr>
          <w:rFonts w:ascii="Arial" w:hAnsi="Arial" w:cs="Arial"/>
        </w:rPr>
        <w:t>6</w:t>
      </w:r>
      <w:r w:rsidR="00D22E09" w:rsidRPr="00D25ED7">
        <w:rPr>
          <w:rFonts w:ascii="Arial" w:hAnsi="Arial" w:cs="Arial"/>
        </w:rPr>
        <w:t>.</w:t>
      </w:r>
    </w:p>
    <w:p w14:paraId="4F72E5B7" w14:textId="77777777" w:rsidR="004E22E1" w:rsidRPr="00F060D3" w:rsidRDefault="004E22E1" w:rsidP="00A05289">
      <w:pPr>
        <w:rPr>
          <w:rFonts w:ascii="Arial" w:hAnsi="Arial" w:cs="Arial"/>
        </w:rPr>
      </w:pPr>
    </w:p>
    <w:p w14:paraId="05E38350" w14:textId="77777777" w:rsidR="00511E66" w:rsidRPr="00F060D3" w:rsidRDefault="00511E66" w:rsidP="00A05289">
      <w:pPr>
        <w:rPr>
          <w:rFonts w:ascii="Arial" w:hAnsi="Arial" w:cs="Arial"/>
        </w:rPr>
      </w:pPr>
    </w:p>
    <w:p w14:paraId="043141C6" w14:textId="77777777" w:rsidR="00A93A61" w:rsidRPr="00F060D3" w:rsidRDefault="00A93A61" w:rsidP="00A05289">
      <w:pPr>
        <w:rPr>
          <w:rFonts w:ascii="Arial" w:hAnsi="Arial" w:cs="Arial"/>
        </w:rPr>
      </w:pPr>
      <w:r w:rsidRPr="00F060D3">
        <w:rPr>
          <w:rFonts w:ascii="Arial" w:hAnsi="Arial" w:cs="Arial"/>
        </w:rPr>
        <w:t>1.6</w:t>
      </w:r>
      <w:r w:rsidRPr="00F060D3">
        <w:rPr>
          <w:rFonts w:ascii="Arial" w:hAnsi="Arial" w:cs="Arial"/>
        </w:rPr>
        <w:tab/>
      </w:r>
      <w:r w:rsidRPr="00F060D3">
        <w:rPr>
          <w:rFonts w:ascii="Arial" w:hAnsi="Arial" w:cs="Arial"/>
          <w:u w:val="single"/>
        </w:rPr>
        <w:t>SUBMISSION OF PROPOSALS</w:t>
      </w:r>
    </w:p>
    <w:p w14:paraId="70B4F4C3" w14:textId="77777777" w:rsidR="00A93A61" w:rsidRPr="00F060D3" w:rsidRDefault="00A93A61" w:rsidP="00A05289">
      <w:pPr>
        <w:rPr>
          <w:rFonts w:ascii="Arial" w:hAnsi="Arial" w:cs="Arial"/>
        </w:rPr>
      </w:pPr>
    </w:p>
    <w:p w14:paraId="691EC0A4" w14:textId="77777777" w:rsidR="00D460BA" w:rsidRPr="00F060D3" w:rsidRDefault="00A93A61" w:rsidP="00A05289">
      <w:pPr>
        <w:ind w:left="720"/>
        <w:rPr>
          <w:rFonts w:ascii="Arial" w:hAnsi="Arial" w:cs="Arial"/>
        </w:rPr>
      </w:pPr>
      <w:r w:rsidRPr="00F060D3">
        <w:rPr>
          <w:rFonts w:ascii="Arial" w:hAnsi="Arial" w:cs="Arial"/>
        </w:rPr>
        <w:t xml:space="preserve">Offerors shall </w:t>
      </w:r>
      <w:r w:rsidR="00AD2AC3" w:rsidRPr="00F060D3">
        <w:rPr>
          <w:rFonts w:ascii="Arial" w:hAnsi="Arial" w:cs="Arial"/>
        </w:rPr>
        <w:t xml:space="preserve">read, complete, and submit all required information as specified in the </w:t>
      </w:r>
      <w:r w:rsidR="001D68A0" w:rsidRPr="00F060D3">
        <w:rPr>
          <w:rFonts w:ascii="Arial" w:hAnsi="Arial" w:cs="Arial"/>
        </w:rPr>
        <w:t>Request for Proposals</w:t>
      </w:r>
      <w:r w:rsidR="00AD2AC3" w:rsidRPr="00F060D3">
        <w:rPr>
          <w:rFonts w:ascii="Arial" w:hAnsi="Arial" w:cs="Arial"/>
        </w:rPr>
        <w:t>.  All proposal</w:t>
      </w:r>
      <w:r w:rsidR="001D68A0" w:rsidRPr="00F060D3">
        <w:rPr>
          <w:rFonts w:ascii="Arial" w:hAnsi="Arial" w:cs="Arial"/>
        </w:rPr>
        <w:t>s</w:t>
      </w:r>
      <w:r w:rsidR="00AD2AC3" w:rsidRPr="00F060D3">
        <w:rPr>
          <w:rFonts w:ascii="Arial" w:hAnsi="Arial" w:cs="Arial"/>
        </w:rPr>
        <w:t xml:space="preserve"> must be submitted via </w:t>
      </w:r>
      <w:proofErr w:type="spellStart"/>
      <w:r w:rsidR="00AD2AC3" w:rsidRPr="00F060D3">
        <w:rPr>
          <w:rFonts w:ascii="Arial" w:hAnsi="Arial" w:cs="Arial"/>
        </w:rPr>
        <w:t>HIePRO</w:t>
      </w:r>
      <w:proofErr w:type="spellEnd"/>
      <w:r w:rsidR="00AD2AC3" w:rsidRPr="00F060D3">
        <w:rPr>
          <w:rFonts w:ascii="Arial" w:hAnsi="Arial" w:cs="Arial"/>
        </w:rPr>
        <w:t xml:space="preserve"> by the date and time specified on the NOTICE TO OFFERORS.  No hardcopy proposals will be accepted.</w:t>
      </w:r>
    </w:p>
    <w:p w14:paraId="5BD151AE" w14:textId="77777777" w:rsidR="00A93A61" w:rsidRPr="00F060D3" w:rsidRDefault="00A93A61" w:rsidP="00A05289">
      <w:pPr>
        <w:rPr>
          <w:rFonts w:ascii="Arial" w:hAnsi="Arial" w:cs="Arial"/>
        </w:rPr>
      </w:pPr>
    </w:p>
    <w:p w14:paraId="083774F4" w14:textId="77777777" w:rsidR="00A93A61" w:rsidRPr="00F060D3" w:rsidRDefault="00A93A61" w:rsidP="00A05289">
      <w:pPr>
        <w:rPr>
          <w:rFonts w:ascii="Arial" w:hAnsi="Arial" w:cs="Arial"/>
        </w:rPr>
      </w:pPr>
      <w:r w:rsidRPr="00F060D3">
        <w:rPr>
          <w:rFonts w:ascii="Arial" w:hAnsi="Arial" w:cs="Arial"/>
        </w:rPr>
        <w:t>1.7</w:t>
      </w:r>
      <w:r w:rsidRPr="00F060D3">
        <w:rPr>
          <w:rFonts w:ascii="Arial" w:hAnsi="Arial" w:cs="Arial"/>
        </w:rPr>
        <w:tab/>
      </w:r>
      <w:r w:rsidRPr="00F060D3">
        <w:rPr>
          <w:rFonts w:ascii="Arial" w:hAnsi="Arial" w:cs="Arial"/>
          <w:u w:val="single"/>
        </w:rPr>
        <w:t>COSTS FOR PROPOSAL PREPARATION</w:t>
      </w:r>
    </w:p>
    <w:p w14:paraId="528E67F7" w14:textId="77777777" w:rsidR="00A93A61" w:rsidRPr="00F060D3" w:rsidRDefault="00A93A61" w:rsidP="00A05289">
      <w:pPr>
        <w:rPr>
          <w:rFonts w:ascii="Arial" w:hAnsi="Arial" w:cs="Arial"/>
        </w:rPr>
      </w:pPr>
    </w:p>
    <w:p w14:paraId="3C3758D4" w14:textId="77777777" w:rsidR="00A93A61" w:rsidRPr="00F060D3" w:rsidRDefault="00A93A61" w:rsidP="00A05289">
      <w:pPr>
        <w:ind w:left="720"/>
        <w:rPr>
          <w:rFonts w:ascii="Arial" w:hAnsi="Arial" w:cs="Arial"/>
        </w:rPr>
      </w:pPr>
      <w:r w:rsidRPr="00F060D3">
        <w:rPr>
          <w:rFonts w:ascii="Arial" w:hAnsi="Arial" w:cs="Arial"/>
        </w:rPr>
        <w:t>Any costs incurred by Offerors in preparing or submitting a proposal shall be the Offeror's sole responsibility.</w:t>
      </w:r>
    </w:p>
    <w:p w14:paraId="32579EA6" w14:textId="77777777" w:rsidR="00A93A61" w:rsidRPr="00F060D3" w:rsidRDefault="00A93A61" w:rsidP="00A05289">
      <w:pPr>
        <w:rPr>
          <w:rFonts w:ascii="Arial" w:hAnsi="Arial" w:cs="Arial"/>
        </w:rPr>
      </w:pPr>
    </w:p>
    <w:p w14:paraId="666E13C7" w14:textId="77777777" w:rsidR="00A93A61" w:rsidRPr="00F060D3" w:rsidRDefault="00A93A61" w:rsidP="00A05289">
      <w:pPr>
        <w:rPr>
          <w:rFonts w:ascii="Arial" w:hAnsi="Arial" w:cs="Arial"/>
        </w:rPr>
      </w:pPr>
      <w:r w:rsidRPr="00F060D3">
        <w:rPr>
          <w:rFonts w:ascii="Arial" w:hAnsi="Arial" w:cs="Arial"/>
        </w:rPr>
        <w:t>1.8</w:t>
      </w:r>
      <w:r w:rsidRPr="00F060D3">
        <w:rPr>
          <w:rFonts w:ascii="Arial" w:hAnsi="Arial" w:cs="Arial"/>
        </w:rPr>
        <w:tab/>
      </w:r>
      <w:r w:rsidRPr="00F060D3">
        <w:rPr>
          <w:rFonts w:ascii="Arial" w:hAnsi="Arial" w:cs="Arial"/>
          <w:u w:val="single"/>
        </w:rPr>
        <w:t>DISQUALIFICATION OF PROPOSALS</w:t>
      </w:r>
    </w:p>
    <w:p w14:paraId="27F9B274" w14:textId="77777777" w:rsidR="00A93A61" w:rsidRPr="00F060D3" w:rsidRDefault="00A93A61" w:rsidP="00A05289">
      <w:pPr>
        <w:rPr>
          <w:rFonts w:ascii="Arial" w:hAnsi="Arial" w:cs="Arial"/>
        </w:rPr>
      </w:pPr>
    </w:p>
    <w:p w14:paraId="313FDAF7" w14:textId="77777777" w:rsidR="00A93A61" w:rsidRPr="00F060D3" w:rsidRDefault="00A93A61" w:rsidP="00A05289">
      <w:pPr>
        <w:ind w:left="720"/>
        <w:rPr>
          <w:rFonts w:ascii="Arial" w:hAnsi="Arial" w:cs="Arial"/>
        </w:rPr>
      </w:pPr>
      <w:r w:rsidRPr="00F060D3">
        <w:rPr>
          <w:rFonts w:ascii="Arial" w:hAnsi="Arial" w:cs="Arial"/>
        </w:rPr>
        <w:t xml:space="preserve">The University reserves the right to consider as acceptable only those proposals submitted in accordance with all requirements set forth in this RFP and which demonstrate an understanding of the scope of the work.  Any proposal offering any </w:t>
      </w:r>
      <w:r w:rsidRPr="00F060D3">
        <w:rPr>
          <w:rFonts w:ascii="Arial" w:hAnsi="Arial" w:cs="Arial"/>
        </w:rPr>
        <w:lastRenderedPageBreak/>
        <w:t>other set of terms and conditions contradictory to those included in this RFP may be disqualified without further notice.</w:t>
      </w:r>
    </w:p>
    <w:p w14:paraId="79C012DD" w14:textId="77777777" w:rsidR="00A93A61" w:rsidRPr="00F060D3" w:rsidRDefault="00A93A61" w:rsidP="00A05289">
      <w:pPr>
        <w:rPr>
          <w:rFonts w:ascii="Arial" w:hAnsi="Arial" w:cs="Arial"/>
        </w:rPr>
      </w:pPr>
    </w:p>
    <w:p w14:paraId="58A0A005" w14:textId="77777777" w:rsidR="00A93A61" w:rsidRPr="00F060D3" w:rsidRDefault="00A93A61" w:rsidP="00A05289">
      <w:pPr>
        <w:ind w:left="720"/>
        <w:rPr>
          <w:rFonts w:ascii="Arial" w:hAnsi="Arial" w:cs="Arial"/>
        </w:rPr>
      </w:pPr>
      <w:r w:rsidRPr="00F060D3">
        <w:rPr>
          <w:rFonts w:ascii="Arial" w:hAnsi="Arial" w:cs="Arial"/>
        </w:rPr>
        <w:t xml:space="preserve">An Offeror </w:t>
      </w:r>
      <w:r w:rsidR="00817B4A" w:rsidRPr="00F060D3">
        <w:rPr>
          <w:rFonts w:ascii="Arial" w:hAnsi="Arial" w:cs="Arial"/>
        </w:rPr>
        <w:t xml:space="preserve">may </w:t>
      </w:r>
      <w:r w:rsidRPr="00F060D3">
        <w:rPr>
          <w:rFonts w:ascii="Arial" w:hAnsi="Arial" w:cs="Arial"/>
        </w:rPr>
        <w:t>be disqualified and the proposal</w:t>
      </w:r>
      <w:r w:rsidR="00DB61CC" w:rsidRPr="00F060D3">
        <w:rPr>
          <w:rFonts w:ascii="Arial" w:hAnsi="Arial" w:cs="Arial"/>
        </w:rPr>
        <w:t xml:space="preserve"> may be</w:t>
      </w:r>
      <w:r w:rsidRPr="00F060D3">
        <w:rPr>
          <w:rFonts w:ascii="Arial" w:hAnsi="Arial" w:cs="Arial"/>
        </w:rPr>
        <w:t xml:space="preserve"> automatically rejected for any one or more of the following reasons:</w:t>
      </w:r>
    </w:p>
    <w:p w14:paraId="2527C3D9" w14:textId="77777777" w:rsidR="00A93A61" w:rsidRPr="00F060D3" w:rsidRDefault="00A93A61" w:rsidP="00A05289">
      <w:pPr>
        <w:rPr>
          <w:rFonts w:ascii="Arial" w:hAnsi="Arial" w:cs="Arial"/>
        </w:rPr>
      </w:pPr>
    </w:p>
    <w:p w14:paraId="0191221E" w14:textId="77777777" w:rsidR="00A93A61" w:rsidRPr="00F060D3" w:rsidRDefault="00A93A61" w:rsidP="00A05289">
      <w:pPr>
        <w:ind w:firstLine="720"/>
        <w:rPr>
          <w:rFonts w:ascii="Arial" w:hAnsi="Arial" w:cs="Arial"/>
        </w:rPr>
      </w:pPr>
      <w:r w:rsidRPr="00F060D3">
        <w:rPr>
          <w:rFonts w:ascii="Arial" w:hAnsi="Arial" w:cs="Arial"/>
        </w:rPr>
        <w:t>The proposal shows any noncompliance with applicable law.</w:t>
      </w:r>
    </w:p>
    <w:p w14:paraId="37D69AE9" w14:textId="77777777" w:rsidR="00A93A61" w:rsidRPr="00F060D3" w:rsidRDefault="00A93A61" w:rsidP="00A05289">
      <w:pPr>
        <w:rPr>
          <w:rFonts w:ascii="Arial" w:hAnsi="Arial" w:cs="Arial"/>
        </w:rPr>
      </w:pPr>
    </w:p>
    <w:p w14:paraId="3F01B776" w14:textId="77777777" w:rsidR="00A93A61" w:rsidRPr="00F060D3" w:rsidRDefault="00A93A61" w:rsidP="00A05289">
      <w:pPr>
        <w:ind w:left="720"/>
        <w:rPr>
          <w:rFonts w:ascii="Arial" w:hAnsi="Arial" w:cs="Arial"/>
        </w:rPr>
      </w:pPr>
      <w:r w:rsidRPr="00F060D3">
        <w:rPr>
          <w:rFonts w:ascii="Arial" w:hAnsi="Arial" w:cs="Arial"/>
        </w:rPr>
        <w:t>The proposal is conditional, incomplete, or irregular in such a way as to make the proposal indefinite or ambiguous as to its meaning.</w:t>
      </w:r>
    </w:p>
    <w:p w14:paraId="3FE7EE80" w14:textId="77777777" w:rsidR="00A93A61" w:rsidRPr="00F060D3" w:rsidRDefault="00A93A61" w:rsidP="00A05289">
      <w:pPr>
        <w:rPr>
          <w:rFonts w:ascii="Arial" w:hAnsi="Arial" w:cs="Arial"/>
        </w:rPr>
      </w:pPr>
    </w:p>
    <w:p w14:paraId="3FB58D06" w14:textId="77777777" w:rsidR="00A93A61" w:rsidRPr="00F060D3" w:rsidRDefault="00A93A61" w:rsidP="00A05289">
      <w:pPr>
        <w:ind w:left="720"/>
        <w:rPr>
          <w:rFonts w:ascii="Arial" w:hAnsi="Arial" w:cs="Arial"/>
        </w:rPr>
      </w:pPr>
      <w:r w:rsidRPr="00F060D3">
        <w:rPr>
          <w:rFonts w:ascii="Arial" w:hAnsi="Arial" w:cs="Arial"/>
        </w:rPr>
        <w:t xml:space="preserve">The proposal has any provision reserving the right to accept or reject award, or </w:t>
      </w:r>
      <w:r w:rsidR="0053203F" w:rsidRPr="00F060D3">
        <w:rPr>
          <w:rFonts w:ascii="Arial" w:hAnsi="Arial" w:cs="Arial"/>
        </w:rPr>
        <w:t>to enter</w:t>
      </w:r>
      <w:r w:rsidRPr="00F060D3">
        <w:rPr>
          <w:rFonts w:ascii="Arial" w:hAnsi="Arial" w:cs="Arial"/>
        </w:rPr>
        <w:t xml:space="preserve"> into a contract pursuant to an award, or provisions contrary to those required in the solicitation.</w:t>
      </w:r>
    </w:p>
    <w:p w14:paraId="32F007EE" w14:textId="77777777" w:rsidR="00A93A61" w:rsidRPr="00F060D3" w:rsidRDefault="00A93A61" w:rsidP="00A05289">
      <w:pPr>
        <w:rPr>
          <w:rFonts w:ascii="Arial" w:hAnsi="Arial" w:cs="Arial"/>
        </w:rPr>
      </w:pPr>
    </w:p>
    <w:p w14:paraId="3D6D0CC1" w14:textId="77777777" w:rsidR="00A93A61" w:rsidRPr="00F060D3" w:rsidRDefault="00A93A61" w:rsidP="00A05289">
      <w:pPr>
        <w:ind w:firstLine="720"/>
        <w:rPr>
          <w:rFonts w:ascii="Arial" w:hAnsi="Arial" w:cs="Arial"/>
        </w:rPr>
      </w:pPr>
      <w:r w:rsidRPr="00F060D3">
        <w:rPr>
          <w:rFonts w:ascii="Arial" w:hAnsi="Arial" w:cs="Arial"/>
        </w:rPr>
        <w:t>The Offeror is debarred or suspended.</w:t>
      </w:r>
    </w:p>
    <w:p w14:paraId="1B8F130B" w14:textId="77777777" w:rsidR="00A93A61" w:rsidRPr="00F060D3" w:rsidRDefault="00A93A61" w:rsidP="00A05289">
      <w:pPr>
        <w:rPr>
          <w:rFonts w:ascii="Arial" w:hAnsi="Arial" w:cs="Arial"/>
        </w:rPr>
      </w:pPr>
    </w:p>
    <w:p w14:paraId="5ADA590C" w14:textId="77777777" w:rsidR="00A93A61" w:rsidRPr="00F060D3" w:rsidRDefault="00A93A61" w:rsidP="00A05289">
      <w:pPr>
        <w:rPr>
          <w:rFonts w:ascii="Arial" w:hAnsi="Arial" w:cs="Arial"/>
        </w:rPr>
      </w:pPr>
      <w:r w:rsidRPr="00F060D3">
        <w:rPr>
          <w:rFonts w:ascii="Arial" w:hAnsi="Arial" w:cs="Arial"/>
        </w:rPr>
        <w:t>1.9</w:t>
      </w:r>
      <w:r w:rsidRPr="00F060D3">
        <w:rPr>
          <w:rFonts w:ascii="Arial" w:hAnsi="Arial" w:cs="Arial"/>
        </w:rPr>
        <w:tab/>
      </w:r>
      <w:r w:rsidRPr="00F060D3">
        <w:rPr>
          <w:rFonts w:ascii="Arial" w:hAnsi="Arial" w:cs="Arial"/>
          <w:u w:val="single"/>
        </w:rPr>
        <w:t>PROCUREMENT OFFICER</w:t>
      </w:r>
    </w:p>
    <w:p w14:paraId="05970937" w14:textId="77777777" w:rsidR="00A93A61" w:rsidRPr="00F060D3" w:rsidRDefault="00A93A61" w:rsidP="00A05289">
      <w:pPr>
        <w:rPr>
          <w:rFonts w:ascii="Arial" w:hAnsi="Arial" w:cs="Arial"/>
        </w:rPr>
      </w:pPr>
    </w:p>
    <w:p w14:paraId="0E492D05" w14:textId="77777777" w:rsidR="00A93A61" w:rsidRPr="00F060D3" w:rsidRDefault="00A93A61" w:rsidP="00A05289">
      <w:pPr>
        <w:ind w:left="720"/>
        <w:rPr>
          <w:rFonts w:ascii="Arial" w:hAnsi="Arial" w:cs="Arial"/>
        </w:rPr>
      </w:pPr>
      <w:r w:rsidRPr="00F060D3">
        <w:rPr>
          <w:rFonts w:ascii="Arial" w:hAnsi="Arial" w:cs="Arial"/>
        </w:rPr>
        <w:t xml:space="preserve">This RFP is issued by the Office of Procurement Management, University of Hawaii.  The Procurement Officer responsible for overseeing the contract is </w:t>
      </w:r>
      <w:r w:rsidR="00F25EF9" w:rsidRPr="00F060D3">
        <w:rPr>
          <w:rFonts w:ascii="Arial" w:hAnsi="Arial" w:cs="Arial"/>
        </w:rPr>
        <w:t>Sarah Allen</w:t>
      </w:r>
      <w:r w:rsidRPr="00F060D3">
        <w:rPr>
          <w:rFonts w:ascii="Arial" w:hAnsi="Arial" w:cs="Arial"/>
        </w:rPr>
        <w:t>, Director of the Office of Procurement Management.</w:t>
      </w:r>
    </w:p>
    <w:p w14:paraId="2850C879" w14:textId="77777777" w:rsidR="00A93A61" w:rsidRPr="00F060D3" w:rsidRDefault="00A93A61" w:rsidP="00A05289">
      <w:pPr>
        <w:rPr>
          <w:rFonts w:ascii="Arial" w:hAnsi="Arial" w:cs="Arial"/>
        </w:rPr>
      </w:pPr>
    </w:p>
    <w:p w14:paraId="3E279184" w14:textId="77777777" w:rsidR="00A93A61" w:rsidRPr="00F060D3" w:rsidRDefault="00A93A61" w:rsidP="00A05289">
      <w:pPr>
        <w:rPr>
          <w:rFonts w:ascii="Arial" w:hAnsi="Arial" w:cs="Arial"/>
        </w:rPr>
      </w:pPr>
      <w:r w:rsidRPr="00F060D3">
        <w:rPr>
          <w:rFonts w:ascii="Arial" w:hAnsi="Arial" w:cs="Arial"/>
        </w:rPr>
        <w:t>1.10</w:t>
      </w:r>
      <w:r w:rsidRPr="00F060D3">
        <w:rPr>
          <w:rFonts w:ascii="Arial" w:hAnsi="Arial" w:cs="Arial"/>
        </w:rPr>
        <w:tab/>
      </w:r>
      <w:r w:rsidRPr="00F060D3">
        <w:rPr>
          <w:rFonts w:ascii="Arial" w:hAnsi="Arial" w:cs="Arial"/>
          <w:u w:val="single"/>
        </w:rPr>
        <w:t>TECHNICAL REPRESENTATIVE OF THE PROCUREMENT OFFICER (TRPO)</w:t>
      </w:r>
    </w:p>
    <w:p w14:paraId="0F063A57" w14:textId="77777777" w:rsidR="00A93A61" w:rsidRPr="00F060D3" w:rsidRDefault="00A93A61" w:rsidP="00A05289">
      <w:pPr>
        <w:rPr>
          <w:rFonts w:ascii="Arial" w:hAnsi="Arial" w:cs="Arial"/>
        </w:rPr>
      </w:pPr>
    </w:p>
    <w:p w14:paraId="7CF8D6B8" w14:textId="77777777" w:rsidR="00A93A61" w:rsidRPr="00F060D3" w:rsidRDefault="00A93A61" w:rsidP="00A05289">
      <w:pPr>
        <w:ind w:left="720"/>
        <w:rPr>
          <w:rFonts w:ascii="Arial" w:hAnsi="Arial" w:cs="Arial"/>
        </w:rPr>
      </w:pPr>
      <w:r w:rsidRPr="00F060D3">
        <w:rPr>
          <w:rFonts w:ascii="Arial" w:hAnsi="Arial" w:cs="Arial"/>
        </w:rPr>
        <w:t>The individual listed below is the Technical Representative of the Procurement Officer (TRPO):</w:t>
      </w:r>
    </w:p>
    <w:p w14:paraId="71525D1B" w14:textId="77777777" w:rsidR="00A93A61" w:rsidRPr="00F060D3" w:rsidRDefault="00A93A61" w:rsidP="00A05289">
      <w:pPr>
        <w:rPr>
          <w:rFonts w:ascii="Arial" w:hAnsi="Arial" w:cs="Arial"/>
        </w:rPr>
      </w:pPr>
    </w:p>
    <w:p w14:paraId="4EA8D0FD" w14:textId="77777777" w:rsidR="00791905" w:rsidRPr="00D339A2" w:rsidRDefault="00791905" w:rsidP="00791905">
      <w:pPr>
        <w:ind w:left="1440"/>
        <w:rPr>
          <w:rFonts w:ascii="Arial" w:hAnsi="Arial" w:cs="Arial"/>
        </w:rPr>
      </w:pPr>
      <w:r w:rsidRPr="00D339A2">
        <w:rPr>
          <w:rFonts w:ascii="Arial" w:hAnsi="Arial" w:cs="Arial"/>
        </w:rPr>
        <w:t>Dr. Gloria Y. Niles</w:t>
      </w:r>
    </w:p>
    <w:p w14:paraId="3D664F1B" w14:textId="77777777" w:rsidR="00791905" w:rsidRPr="00D339A2" w:rsidRDefault="00791905" w:rsidP="00791905">
      <w:pPr>
        <w:ind w:left="1440"/>
        <w:rPr>
          <w:rFonts w:ascii="Arial" w:hAnsi="Arial" w:cs="Arial"/>
        </w:rPr>
      </w:pPr>
      <w:r w:rsidRPr="00D339A2">
        <w:rPr>
          <w:rFonts w:ascii="Arial" w:hAnsi="Arial" w:cs="Arial"/>
        </w:rPr>
        <w:t>Information Technology Center</w:t>
      </w:r>
    </w:p>
    <w:p w14:paraId="18F58671" w14:textId="77777777" w:rsidR="00791905" w:rsidRPr="00D339A2" w:rsidRDefault="00791905" w:rsidP="00791905">
      <w:pPr>
        <w:ind w:left="1440"/>
        <w:rPr>
          <w:rFonts w:ascii="Arial" w:hAnsi="Arial" w:cs="Arial"/>
        </w:rPr>
      </w:pPr>
      <w:r w:rsidRPr="00D339A2">
        <w:rPr>
          <w:rFonts w:ascii="Arial" w:hAnsi="Arial" w:cs="Arial"/>
        </w:rPr>
        <w:t>2520 Correa Road</w:t>
      </w:r>
    </w:p>
    <w:p w14:paraId="1E336968" w14:textId="77777777" w:rsidR="00791905" w:rsidRPr="00D339A2" w:rsidRDefault="00791905" w:rsidP="00791905">
      <w:pPr>
        <w:ind w:left="1440"/>
        <w:rPr>
          <w:rFonts w:ascii="Arial" w:hAnsi="Arial" w:cs="Arial"/>
        </w:rPr>
      </w:pPr>
      <w:r w:rsidRPr="00D339A2">
        <w:rPr>
          <w:rFonts w:ascii="Arial" w:hAnsi="Arial" w:cs="Arial"/>
        </w:rPr>
        <w:t>Honolulu, HI 96822</w:t>
      </w:r>
    </w:p>
    <w:p w14:paraId="355F71C8" w14:textId="77777777" w:rsidR="00791905" w:rsidRPr="00D339A2" w:rsidRDefault="00791905" w:rsidP="00791905">
      <w:pPr>
        <w:ind w:left="1440"/>
        <w:rPr>
          <w:rFonts w:ascii="Arial" w:hAnsi="Arial" w:cs="Arial"/>
        </w:rPr>
      </w:pPr>
      <w:r w:rsidRPr="00D339A2">
        <w:rPr>
          <w:rFonts w:ascii="Arial" w:hAnsi="Arial" w:cs="Arial"/>
        </w:rPr>
        <w:t>Phone: 808-</w:t>
      </w:r>
      <w:r>
        <w:rPr>
          <w:rFonts w:ascii="Arial" w:hAnsi="Arial" w:cs="Arial"/>
        </w:rPr>
        <w:t>956-3504</w:t>
      </w:r>
    </w:p>
    <w:p w14:paraId="299CC592" w14:textId="77777777" w:rsidR="00791905" w:rsidRPr="00F060D3" w:rsidRDefault="00791905" w:rsidP="00791905">
      <w:pPr>
        <w:ind w:left="1440"/>
        <w:rPr>
          <w:rFonts w:ascii="Arial" w:hAnsi="Arial" w:cs="Arial"/>
        </w:rPr>
      </w:pPr>
      <w:r w:rsidRPr="00D339A2">
        <w:rPr>
          <w:rFonts w:ascii="Arial" w:hAnsi="Arial" w:cs="Arial"/>
        </w:rPr>
        <w:t xml:space="preserve">email: </w:t>
      </w:r>
      <w:hyperlink r:id="rId12" w:history="1">
        <w:r w:rsidRPr="00D339A2">
          <w:rPr>
            <w:rStyle w:val="Hyperlink"/>
            <w:rFonts w:ascii="Arial" w:hAnsi="Arial" w:cs="Arial"/>
          </w:rPr>
          <w:t>gniles@hawaii.edu</w:t>
        </w:r>
      </w:hyperlink>
      <w:r w:rsidRPr="00F060D3">
        <w:rPr>
          <w:rFonts w:ascii="Arial" w:hAnsi="Arial" w:cs="Arial"/>
        </w:rPr>
        <w:t xml:space="preserve"> </w:t>
      </w:r>
    </w:p>
    <w:p w14:paraId="3BECB2DB" w14:textId="77777777" w:rsidR="00D32B63" w:rsidRPr="00F060D3" w:rsidRDefault="00D32B63" w:rsidP="00A05289">
      <w:pPr>
        <w:rPr>
          <w:rFonts w:ascii="Arial" w:eastAsia="Arial" w:hAnsi="Arial" w:cs="Arial"/>
        </w:rPr>
      </w:pPr>
    </w:p>
    <w:p w14:paraId="0296624A" w14:textId="77777777" w:rsidR="00A93A61" w:rsidRPr="00F060D3" w:rsidRDefault="00A93A61" w:rsidP="00A05289">
      <w:pPr>
        <w:rPr>
          <w:rFonts w:ascii="Arial" w:hAnsi="Arial" w:cs="Arial"/>
        </w:rPr>
      </w:pPr>
    </w:p>
    <w:p w14:paraId="5E45657B" w14:textId="77777777" w:rsidR="00A93A61" w:rsidRPr="00F060D3" w:rsidRDefault="00A93A61" w:rsidP="00A05289">
      <w:pPr>
        <w:rPr>
          <w:rFonts w:ascii="Arial" w:hAnsi="Arial" w:cs="Arial"/>
        </w:rPr>
      </w:pPr>
      <w:r w:rsidRPr="00F060D3">
        <w:rPr>
          <w:rFonts w:ascii="Arial" w:hAnsi="Arial" w:cs="Arial"/>
        </w:rPr>
        <w:t>1.11</w:t>
      </w:r>
      <w:r w:rsidRPr="00F060D3">
        <w:rPr>
          <w:rFonts w:ascii="Arial" w:hAnsi="Arial" w:cs="Arial"/>
        </w:rPr>
        <w:tab/>
      </w:r>
      <w:r w:rsidRPr="00F060D3">
        <w:rPr>
          <w:rFonts w:ascii="Arial" w:hAnsi="Arial" w:cs="Arial"/>
          <w:u w:val="single"/>
        </w:rPr>
        <w:t>ISSUING OFFICER</w:t>
      </w:r>
    </w:p>
    <w:p w14:paraId="27530D28" w14:textId="77777777" w:rsidR="00A93A61" w:rsidRPr="00F060D3" w:rsidRDefault="00A93A61" w:rsidP="00A05289">
      <w:pPr>
        <w:rPr>
          <w:rFonts w:ascii="Arial" w:hAnsi="Arial" w:cs="Arial"/>
        </w:rPr>
      </w:pPr>
    </w:p>
    <w:p w14:paraId="382C9079" w14:textId="77777777" w:rsidR="00A93A61" w:rsidRPr="00F060D3" w:rsidRDefault="00A93A61" w:rsidP="00A05289">
      <w:pPr>
        <w:ind w:left="720"/>
        <w:rPr>
          <w:rFonts w:ascii="Arial" w:hAnsi="Arial" w:cs="Arial"/>
        </w:rPr>
      </w:pPr>
      <w:r w:rsidRPr="00F060D3">
        <w:rPr>
          <w:rFonts w:ascii="Arial" w:hAnsi="Arial" w:cs="Arial"/>
        </w:rPr>
        <w:t>The individual listed below is the issuing officer and the official contact for all communication regarding this RFP:</w:t>
      </w:r>
    </w:p>
    <w:p w14:paraId="20AF3CBD" w14:textId="77777777" w:rsidR="00A93A61" w:rsidRPr="00F060D3" w:rsidRDefault="00A93A61" w:rsidP="00A05289">
      <w:pPr>
        <w:rPr>
          <w:rFonts w:ascii="Arial" w:hAnsi="Arial" w:cs="Arial"/>
        </w:rPr>
      </w:pPr>
    </w:p>
    <w:p w14:paraId="7DB9DCC6" w14:textId="6C6514BA" w:rsidR="00A93A61" w:rsidRPr="00F060D3" w:rsidRDefault="00A93A61" w:rsidP="00A05289">
      <w:pPr>
        <w:rPr>
          <w:rFonts w:ascii="Arial" w:hAnsi="Arial" w:cs="Arial"/>
        </w:rPr>
      </w:pPr>
      <w:r w:rsidRPr="00F060D3">
        <w:rPr>
          <w:rFonts w:ascii="Arial" w:hAnsi="Arial" w:cs="Arial"/>
        </w:rPr>
        <w:tab/>
      </w:r>
      <w:r w:rsidRPr="00F060D3">
        <w:rPr>
          <w:rFonts w:ascii="Arial" w:hAnsi="Arial" w:cs="Arial"/>
        </w:rPr>
        <w:tab/>
      </w:r>
      <w:r w:rsidR="00D25ED7">
        <w:rPr>
          <w:rFonts w:ascii="Arial" w:hAnsi="Arial" w:cs="Arial"/>
        </w:rPr>
        <w:t>Bonnie Anderson</w:t>
      </w:r>
    </w:p>
    <w:p w14:paraId="5E578805" w14:textId="77777777" w:rsidR="00A93A61" w:rsidRPr="00F060D3" w:rsidRDefault="00A93A61" w:rsidP="00A05289">
      <w:pPr>
        <w:rPr>
          <w:rFonts w:ascii="Arial" w:hAnsi="Arial" w:cs="Arial"/>
        </w:rPr>
      </w:pPr>
      <w:r w:rsidRPr="00F060D3">
        <w:rPr>
          <w:rFonts w:ascii="Arial" w:hAnsi="Arial" w:cs="Arial"/>
        </w:rPr>
        <w:tab/>
      </w:r>
      <w:r w:rsidRPr="00F060D3">
        <w:rPr>
          <w:rFonts w:ascii="Arial" w:hAnsi="Arial" w:cs="Arial"/>
        </w:rPr>
        <w:tab/>
        <w:t>Office of Procurement Management</w:t>
      </w:r>
    </w:p>
    <w:p w14:paraId="5F0A1DD4" w14:textId="77777777" w:rsidR="00A93A61" w:rsidRPr="00F060D3" w:rsidRDefault="00A93A61" w:rsidP="00A05289">
      <w:pPr>
        <w:rPr>
          <w:rFonts w:ascii="Arial" w:hAnsi="Arial" w:cs="Arial"/>
        </w:rPr>
      </w:pPr>
      <w:r w:rsidRPr="00F060D3">
        <w:rPr>
          <w:rFonts w:ascii="Arial" w:hAnsi="Arial" w:cs="Arial"/>
        </w:rPr>
        <w:tab/>
      </w:r>
      <w:r w:rsidRPr="00F060D3">
        <w:rPr>
          <w:rFonts w:ascii="Arial" w:hAnsi="Arial" w:cs="Arial"/>
        </w:rPr>
        <w:tab/>
        <w:t>University of Hawaii</w:t>
      </w:r>
    </w:p>
    <w:p w14:paraId="22272B14" w14:textId="77777777" w:rsidR="00A93A61" w:rsidRPr="00F060D3" w:rsidRDefault="00A93A61" w:rsidP="00A05289">
      <w:pPr>
        <w:rPr>
          <w:rFonts w:ascii="Arial" w:hAnsi="Arial" w:cs="Arial"/>
        </w:rPr>
      </w:pPr>
      <w:r w:rsidRPr="00F060D3">
        <w:rPr>
          <w:rFonts w:ascii="Arial" w:hAnsi="Arial" w:cs="Arial"/>
        </w:rPr>
        <w:tab/>
      </w:r>
      <w:r w:rsidRPr="00F060D3">
        <w:rPr>
          <w:rFonts w:ascii="Arial" w:hAnsi="Arial" w:cs="Arial"/>
        </w:rPr>
        <w:tab/>
        <w:t>1400 Lower Campus Road, Room 15</w:t>
      </w:r>
    </w:p>
    <w:p w14:paraId="53AC68AB" w14:textId="77777777" w:rsidR="00A93A61" w:rsidRPr="00F060D3" w:rsidRDefault="00A93A61" w:rsidP="00A05289">
      <w:pPr>
        <w:rPr>
          <w:rFonts w:ascii="Arial" w:hAnsi="Arial" w:cs="Arial"/>
        </w:rPr>
      </w:pPr>
      <w:r w:rsidRPr="00F060D3">
        <w:rPr>
          <w:rFonts w:ascii="Arial" w:hAnsi="Arial" w:cs="Arial"/>
        </w:rPr>
        <w:tab/>
      </w:r>
      <w:r w:rsidRPr="00F060D3">
        <w:rPr>
          <w:rFonts w:ascii="Arial" w:hAnsi="Arial" w:cs="Arial"/>
        </w:rPr>
        <w:tab/>
        <w:t xml:space="preserve">Honolulu, </w:t>
      </w:r>
      <w:proofErr w:type="gramStart"/>
      <w:r w:rsidRPr="00F060D3">
        <w:rPr>
          <w:rFonts w:ascii="Arial" w:hAnsi="Arial" w:cs="Arial"/>
        </w:rPr>
        <w:t>Hawaii  96822</w:t>
      </w:r>
      <w:proofErr w:type="gramEnd"/>
    </w:p>
    <w:p w14:paraId="18385020" w14:textId="3C92F67F" w:rsidR="00A93A61" w:rsidRPr="00F060D3" w:rsidRDefault="467D65EC" w:rsidP="00A05289">
      <w:pPr>
        <w:ind w:left="720" w:firstLine="720"/>
        <w:rPr>
          <w:rFonts w:ascii="Arial" w:hAnsi="Arial" w:cs="Arial"/>
        </w:rPr>
      </w:pPr>
      <w:r w:rsidRPr="00F060D3">
        <w:rPr>
          <w:rFonts w:ascii="Arial" w:eastAsia="Arial" w:hAnsi="Arial" w:cs="Arial"/>
        </w:rPr>
        <w:t xml:space="preserve">Phone: </w:t>
      </w:r>
      <w:r w:rsidR="00092962" w:rsidRPr="00F060D3">
        <w:rPr>
          <w:rFonts w:ascii="Arial" w:eastAsia="Arial" w:hAnsi="Arial" w:cs="Arial"/>
        </w:rPr>
        <w:t>808-956-</w:t>
      </w:r>
      <w:r w:rsidR="00CA3D16">
        <w:rPr>
          <w:rFonts w:ascii="Arial" w:eastAsia="Arial" w:hAnsi="Arial" w:cs="Arial"/>
        </w:rPr>
        <w:t>3270</w:t>
      </w:r>
    </w:p>
    <w:p w14:paraId="43669399" w14:textId="3D63B6A8" w:rsidR="00A93A61" w:rsidRPr="00F060D3" w:rsidRDefault="467D65EC" w:rsidP="00A05289">
      <w:pPr>
        <w:ind w:left="720" w:firstLine="720"/>
        <w:rPr>
          <w:rStyle w:val="Hyperlink"/>
          <w:rFonts w:ascii="Arial" w:eastAsia="Arial" w:hAnsi="Arial" w:cs="Arial"/>
          <w:sz w:val="21"/>
          <w:szCs w:val="21"/>
        </w:rPr>
      </w:pPr>
      <w:r w:rsidRPr="00F060D3">
        <w:rPr>
          <w:rFonts w:ascii="Arial" w:eastAsia="Arial" w:hAnsi="Arial" w:cs="Arial"/>
        </w:rPr>
        <w:t xml:space="preserve">Email: </w:t>
      </w:r>
      <w:hyperlink r:id="rId13" w:history="1">
        <w:r w:rsidR="00D25ED7">
          <w:rPr>
            <w:rStyle w:val="Hyperlink"/>
            <w:rFonts w:ascii="Arial" w:eastAsia="Arial" w:hAnsi="Arial" w:cs="Arial"/>
          </w:rPr>
          <w:t>bonnie27</w:t>
        </w:r>
        <w:r w:rsidR="00D25ED7" w:rsidRPr="00F060D3">
          <w:rPr>
            <w:rStyle w:val="Hyperlink"/>
            <w:rFonts w:ascii="Arial" w:eastAsia="Arial" w:hAnsi="Arial" w:cs="Arial"/>
          </w:rPr>
          <w:t>@hawaii.edu</w:t>
        </w:r>
      </w:hyperlink>
      <w:r w:rsidR="00092962" w:rsidRPr="00F060D3">
        <w:rPr>
          <w:rFonts w:ascii="Arial" w:eastAsia="Arial" w:hAnsi="Arial" w:cs="Arial"/>
        </w:rPr>
        <w:t xml:space="preserve"> </w:t>
      </w:r>
    </w:p>
    <w:p w14:paraId="5139225B" w14:textId="77777777" w:rsidR="00457108" w:rsidRPr="00F060D3" w:rsidRDefault="00457108" w:rsidP="00A05289"/>
    <w:p w14:paraId="17E7EBBB" w14:textId="77777777" w:rsidR="00457108" w:rsidRPr="00F060D3" w:rsidRDefault="00457108" w:rsidP="00A05289"/>
    <w:p w14:paraId="374B2346" w14:textId="77777777" w:rsidR="00A93A61" w:rsidRPr="00F060D3" w:rsidRDefault="00A93A61" w:rsidP="00A05289">
      <w:pPr>
        <w:rPr>
          <w:rFonts w:ascii="Arial" w:hAnsi="Arial" w:cs="Arial"/>
        </w:rPr>
      </w:pPr>
      <w:r w:rsidRPr="00F060D3">
        <w:rPr>
          <w:rFonts w:ascii="Arial" w:hAnsi="Arial" w:cs="Arial"/>
        </w:rPr>
        <w:t>1.12</w:t>
      </w:r>
      <w:r w:rsidRPr="00F060D3">
        <w:rPr>
          <w:rFonts w:ascii="Arial" w:hAnsi="Arial" w:cs="Arial"/>
        </w:rPr>
        <w:tab/>
      </w:r>
      <w:r w:rsidRPr="00F060D3">
        <w:rPr>
          <w:rFonts w:ascii="Arial" w:hAnsi="Arial" w:cs="Arial"/>
          <w:u w:val="single"/>
        </w:rPr>
        <w:t>CHANGES TO CONTRACTOR'S FEE</w:t>
      </w:r>
    </w:p>
    <w:p w14:paraId="58951310" w14:textId="77777777" w:rsidR="00A93A61" w:rsidRPr="00F060D3" w:rsidRDefault="00A93A61" w:rsidP="00A05289">
      <w:pPr>
        <w:rPr>
          <w:rFonts w:ascii="Arial" w:hAnsi="Arial" w:cs="Arial"/>
        </w:rPr>
      </w:pPr>
    </w:p>
    <w:p w14:paraId="6A093676" w14:textId="77777777" w:rsidR="00A93A61" w:rsidRPr="00F060D3" w:rsidRDefault="00A93A61" w:rsidP="00A05289">
      <w:pPr>
        <w:ind w:left="720"/>
        <w:rPr>
          <w:rFonts w:ascii="Arial" w:hAnsi="Arial" w:cs="Arial"/>
        </w:rPr>
      </w:pPr>
      <w:r w:rsidRPr="00F060D3">
        <w:rPr>
          <w:rFonts w:ascii="Arial" w:hAnsi="Arial" w:cs="Arial"/>
        </w:rPr>
        <w:t>It is recognized that audit disallowances and other changes may require adjustments in the compensation due to the Contractor.  In the event that future actions would either disallow or minimize the payments already made to the Contractor, the Contractor shall assist the University in defending the correctness of the claim for reimbursement.  If the disallowance or adjustment is upheld, then the Contractor will participate in the payback to the extent the amount of the disallowance or adjustment contributed to the total fee received by the Contractor.  Payment to the University shall be made within THIRTY (30) calendar days from which official notice is received by the Contractor from the University.</w:t>
      </w:r>
    </w:p>
    <w:p w14:paraId="7E7B2B0C" w14:textId="77777777" w:rsidR="00A93A61" w:rsidRPr="00F060D3" w:rsidRDefault="00A93A61" w:rsidP="00A05289">
      <w:pPr>
        <w:rPr>
          <w:rFonts w:ascii="Arial" w:hAnsi="Arial" w:cs="Arial"/>
        </w:rPr>
      </w:pPr>
    </w:p>
    <w:p w14:paraId="562F77EC" w14:textId="77777777" w:rsidR="00A93A61" w:rsidRPr="00F060D3" w:rsidRDefault="00A93A61" w:rsidP="00A05289">
      <w:pPr>
        <w:rPr>
          <w:rFonts w:ascii="Arial" w:hAnsi="Arial" w:cs="Arial"/>
        </w:rPr>
      </w:pPr>
      <w:r w:rsidRPr="00F060D3">
        <w:rPr>
          <w:rFonts w:ascii="Arial" w:hAnsi="Arial" w:cs="Arial"/>
        </w:rPr>
        <w:t>1.13</w:t>
      </w:r>
      <w:r w:rsidRPr="00F060D3">
        <w:rPr>
          <w:rFonts w:ascii="Arial" w:hAnsi="Arial" w:cs="Arial"/>
        </w:rPr>
        <w:tab/>
      </w:r>
      <w:r w:rsidRPr="00F060D3">
        <w:rPr>
          <w:rFonts w:ascii="Arial" w:hAnsi="Arial" w:cs="Arial"/>
          <w:u w:val="single"/>
        </w:rPr>
        <w:t>RFP AMENDMENTS</w:t>
      </w:r>
    </w:p>
    <w:p w14:paraId="76188FA5" w14:textId="77777777" w:rsidR="00A93A61" w:rsidRPr="00F060D3" w:rsidRDefault="00A93A61" w:rsidP="00A05289">
      <w:pPr>
        <w:rPr>
          <w:rFonts w:ascii="Arial" w:hAnsi="Arial" w:cs="Arial"/>
        </w:rPr>
      </w:pPr>
    </w:p>
    <w:p w14:paraId="274B90E6" w14:textId="77777777" w:rsidR="00A93A61" w:rsidRPr="00F060D3" w:rsidRDefault="00A93A61" w:rsidP="00A05289">
      <w:pPr>
        <w:ind w:left="720"/>
        <w:rPr>
          <w:rFonts w:ascii="Arial" w:hAnsi="Arial" w:cs="Arial"/>
        </w:rPr>
      </w:pPr>
      <w:r w:rsidRPr="00F060D3">
        <w:rPr>
          <w:rFonts w:ascii="Arial" w:hAnsi="Arial" w:cs="Arial"/>
        </w:rPr>
        <w:t>The University reserves the right to amend the RFP any time prior to the closing date for best and final offers.</w:t>
      </w:r>
    </w:p>
    <w:p w14:paraId="19028706" w14:textId="77777777" w:rsidR="00A93A61" w:rsidRPr="00F060D3" w:rsidRDefault="00A93A61" w:rsidP="00A05289">
      <w:pPr>
        <w:rPr>
          <w:rFonts w:ascii="Arial" w:hAnsi="Arial" w:cs="Arial"/>
          <w:b/>
          <w:bCs/>
        </w:rPr>
      </w:pPr>
    </w:p>
    <w:p w14:paraId="11029EE4" w14:textId="77777777" w:rsidR="00A93A61" w:rsidRPr="00F060D3" w:rsidRDefault="00A93A61" w:rsidP="00A05289">
      <w:pPr>
        <w:rPr>
          <w:rFonts w:ascii="Arial" w:hAnsi="Arial" w:cs="Arial"/>
        </w:rPr>
      </w:pPr>
      <w:r w:rsidRPr="00F060D3">
        <w:rPr>
          <w:rFonts w:ascii="Arial" w:hAnsi="Arial" w:cs="Arial"/>
        </w:rPr>
        <w:t>1.14</w:t>
      </w:r>
      <w:r w:rsidRPr="00F060D3">
        <w:rPr>
          <w:rFonts w:ascii="Arial" w:hAnsi="Arial" w:cs="Arial"/>
        </w:rPr>
        <w:tab/>
      </w:r>
      <w:r w:rsidRPr="00F060D3">
        <w:rPr>
          <w:rFonts w:ascii="Arial" w:hAnsi="Arial" w:cs="Arial"/>
          <w:u w:val="single"/>
        </w:rPr>
        <w:t>AWARD ON INITIAL PROPOSALS</w:t>
      </w:r>
    </w:p>
    <w:p w14:paraId="2C963CAA" w14:textId="77777777" w:rsidR="00A93A61" w:rsidRPr="00F060D3" w:rsidRDefault="00A93A61" w:rsidP="00A05289">
      <w:pPr>
        <w:rPr>
          <w:rFonts w:ascii="Arial" w:hAnsi="Arial" w:cs="Arial"/>
        </w:rPr>
      </w:pPr>
    </w:p>
    <w:p w14:paraId="1AA20334" w14:textId="77777777" w:rsidR="00A93A61" w:rsidRPr="00F060D3" w:rsidRDefault="00A93A61" w:rsidP="00A05289">
      <w:pPr>
        <w:ind w:left="720"/>
        <w:rPr>
          <w:rFonts w:ascii="Arial" w:hAnsi="Arial" w:cs="Arial"/>
        </w:rPr>
      </w:pPr>
      <w:r w:rsidRPr="00F060D3">
        <w:rPr>
          <w:rFonts w:ascii="Arial" w:hAnsi="Arial" w:cs="Arial"/>
        </w:rPr>
        <w:t>The University may award a contract on the basis of initial offers received, without discussions.  Therefore, each initial offer should contain the Offeror's best terms.</w:t>
      </w:r>
    </w:p>
    <w:p w14:paraId="54619344" w14:textId="77777777" w:rsidR="00A93A61" w:rsidRPr="00F060D3" w:rsidRDefault="00A93A61" w:rsidP="00A05289">
      <w:pPr>
        <w:rPr>
          <w:rFonts w:ascii="Arial" w:hAnsi="Arial" w:cs="Arial"/>
        </w:rPr>
      </w:pPr>
    </w:p>
    <w:p w14:paraId="3E5B8C71" w14:textId="77777777" w:rsidR="00A93A61" w:rsidRPr="00F060D3" w:rsidRDefault="00A93A61" w:rsidP="00A05289">
      <w:pPr>
        <w:rPr>
          <w:rFonts w:ascii="Arial" w:hAnsi="Arial" w:cs="Arial"/>
        </w:rPr>
      </w:pPr>
      <w:r w:rsidRPr="00F060D3">
        <w:rPr>
          <w:rFonts w:ascii="Arial" w:hAnsi="Arial" w:cs="Arial"/>
        </w:rPr>
        <w:t>1.15</w:t>
      </w:r>
      <w:r w:rsidRPr="00F060D3">
        <w:rPr>
          <w:rFonts w:ascii="Arial" w:hAnsi="Arial" w:cs="Arial"/>
        </w:rPr>
        <w:tab/>
      </w:r>
      <w:r w:rsidRPr="00F060D3">
        <w:rPr>
          <w:rFonts w:ascii="Arial" w:hAnsi="Arial" w:cs="Arial"/>
          <w:u w:val="single"/>
        </w:rPr>
        <w:t>AVAILABILITY OF FUNDS</w:t>
      </w:r>
    </w:p>
    <w:p w14:paraId="5927A4BD" w14:textId="77777777" w:rsidR="00A93A61" w:rsidRPr="00F060D3" w:rsidRDefault="00A93A61" w:rsidP="00A05289">
      <w:pPr>
        <w:rPr>
          <w:rFonts w:ascii="Arial" w:hAnsi="Arial" w:cs="Arial"/>
        </w:rPr>
      </w:pPr>
    </w:p>
    <w:p w14:paraId="60E7D0C2" w14:textId="77777777" w:rsidR="00A93A61" w:rsidRPr="00F060D3" w:rsidRDefault="00A93A61" w:rsidP="00A05289">
      <w:pPr>
        <w:ind w:left="720"/>
        <w:rPr>
          <w:rFonts w:ascii="Arial" w:hAnsi="Arial" w:cs="Arial"/>
        </w:rPr>
      </w:pPr>
      <w:r w:rsidRPr="00F060D3">
        <w:rPr>
          <w:rFonts w:ascii="Arial" w:hAnsi="Arial" w:cs="Arial"/>
        </w:rPr>
        <w:t xml:space="preserve">Offerors are advised that the award of this contract is contingent upon availability of funds.  If funds are not available, the University reserves the right not to make award of this contract.  </w:t>
      </w:r>
    </w:p>
    <w:p w14:paraId="3840841C" w14:textId="77777777" w:rsidR="00A93A61" w:rsidRPr="00F060D3" w:rsidRDefault="00A93A61" w:rsidP="00A05289">
      <w:pPr>
        <w:rPr>
          <w:rFonts w:ascii="Arial" w:hAnsi="Arial" w:cs="Arial"/>
        </w:rPr>
      </w:pPr>
    </w:p>
    <w:p w14:paraId="1E18F3A6" w14:textId="77777777" w:rsidR="00A93A61" w:rsidRPr="00F060D3" w:rsidRDefault="00A93A61" w:rsidP="00A05289">
      <w:pPr>
        <w:rPr>
          <w:rFonts w:ascii="Arial" w:hAnsi="Arial" w:cs="Arial"/>
        </w:rPr>
      </w:pPr>
      <w:r w:rsidRPr="00F060D3">
        <w:rPr>
          <w:rFonts w:ascii="Arial" w:hAnsi="Arial" w:cs="Arial"/>
        </w:rPr>
        <w:t>1.16</w:t>
      </w:r>
      <w:r w:rsidRPr="00F060D3">
        <w:rPr>
          <w:rFonts w:ascii="Arial" w:hAnsi="Arial" w:cs="Arial"/>
        </w:rPr>
        <w:tab/>
      </w:r>
      <w:r w:rsidRPr="00F060D3">
        <w:rPr>
          <w:rFonts w:ascii="Arial" w:hAnsi="Arial" w:cs="Arial"/>
          <w:u w:val="single"/>
        </w:rPr>
        <w:t>NOTICE TO PROCEED</w:t>
      </w:r>
    </w:p>
    <w:p w14:paraId="3E47FA1A" w14:textId="77777777" w:rsidR="00A93A61" w:rsidRPr="00F060D3" w:rsidRDefault="00A93A61" w:rsidP="00A05289">
      <w:pPr>
        <w:rPr>
          <w:rFonts w:ascii="Arial" w:hAnsi="Arial" w:cs="Arial"/>
        </w:rPr>
      </w:pPr>
    </w:p>
    <w:p w14:paraId="6A528645" w14:textId="77777777" w:rsidR="00A93A61" w:rsidRPr="00F060D3" w:rsidRDefault="00A93A61" w:rsidP="00A05289">
      <w:pPr>
        <w:ind w:left="720"/>
        <w:rPr>
          <w:rFonts w:ascii="Arial" w:hAnsi="Arial" w:cs="Arial"/>
        </w:rPr>
      </w:pPr>
      <w:r w:rsidRPr="00F060D3">
        <w:rPr>
          <w:rFonts w:ascii="Arial" w:hAnsi="Arial" w:cs="Arial"/>
        </w:rPr>
        <w:t>The University shall not be responsible for work done, even in good faith, prior to the University's Notice to Proceed unless specific provisions are made in the contract.</w:t>
      </w:r>
    </w:p>
    <w:p w14:paraId="7AF5E233" w14:textId="77777777" w:rsidR="00A93A61" w:rsidRPr="00F060D3" w:rsidRDefault="00A93A61" w:rsidP="00A05289">
      <w:pPr>
        <w:rPr>
          <w:rFonts w:ascii="Arial" w:hAnsi="Arial" w:cs="Arial"/>
        </w:rPr>
      </w:pPr>
    </w:p>
    <w:p w14:paraId="45F3B643" w14:textId="77777777" w:rsidR="00A93A61" w:rsidRPr="00F060D3" w:rsidRDefault="00A93A61" w:rsidP="00A05289">
      <w:pPr>
        <w:rPr>
          <w:rFonts w:ascii="Arial" w:hAnsi="Arial" w:cs="Arial"/>
        </w:rPr>
      </w:pPr>
      <w:r w:rsidRPr="00F060D3">
        <w:rPr>
          <w:rFonts w:ascii="Arial" w:hAnsi="Arial" w:cs="Arial"/>
        </w:rPr>
        <w:t>1.17</w:t>
      </w:r>
      <w:r w:rsidRPr="00F060D3">
        <w:rPr>
          <w:rFonts w:ascii="Arial" w:hAnsi="Arial" w:cs="Arial"/>
        </w:rPr>
        <w:tab/>
      </w:r>
      <w:r w:rsidRPr="00F060D3">
        <w:rPr>
          <w:rFonts w:ascii="Arial" w:hAnsi="Arial" w:cs="Arial"/>
          <w:u w:val="single"/>
        </w:rPr>
        <w:t>RFP SUBMITTALS BECOME PROPERTY OF THE UNIVERSITY</w:t>
      </w:r>
    </w:p>
    <w:p w14:paraId="31A40C5F" w14:textId="77777777" w:rsidR="00A93A61" w:rsidRPr="00F060D3" w:rsidRDefault="00A93A61" w:rsidP="00A05289">
      <w:pPr>
        <w:rPr>
          <w:rFonts w:ascii="Arial" w:hAnsi="Arial" w:cs="Arial"/>
        </w:rPr>
      </w:pPr>
    </w:p>
    <w:p w14:paraId="7D7B5ECB" w14:textId="32FA744D" w:rsidR="00A93A61" w:rsidRDefault="00A93A61" w:rsidP="00A05289">
      <w:pPr>
        <w:ind w:left="720"/>
        <w:rPr>
          <w:rFonts w:ascii="Arial" w:hAnsi="Arial" w:cs="Arial"/>
        </w:rPr>
      </w:pPr>
      <w:r w:rsidRPr="00F060D3">
        <w:rPr>
          <w:rFonts w:ascii="Arial" w:hAnsi="Arial" w:cs="Arial"/>
        </w:rPr>
        <w:t>All proposals and other material submitted shall become the property of the University and may be returned only at the University's option.</w:t>
      </w:r>
      <w:r w:rsidR="00CA3D16">
        <w:rPr>
          <w:rFonts w:ascii="Arial" w:hAnsi="Arial" w:cs="Arial"/>
        </w:rPr>
        <w:t xml:space="preserve"> </w:t>
      </w:r>
      <w:r w:rsidR="00CA3D16" w:rsidRPr="00CA3D16">
        <w:rPr>
          <w:rFonts w:ascii="Arial" w:hAnsi="Arial" w:cs="Arial"/>
        </w:rPr>
        <w:t>Subject to HRS Chapter 92F regarding confidential and proprietary information.</w:t>
      </w:r>
      <w:r w:rsidR="00996835">
        <w:rPr>
          <w:rFonts w:ascii="Arial" w:hAnsi="Arial" w:cs="Arial"/>
        </w:rPr>
        <w:t xml:space="preserve"> </w:t>
      </w:r>
    </w:p>
    <w:p w14:paraId="76049DE0" w14:textId="77777777" w:rsidR="00D76A95" w:rsidRDefault="00D76A95" w:rsidP="00A05289">
      <w:pPr>
        <w:ind w:left="720"/>
        <w:rPr>
          <w:rFonts w:ascii="Arial" w:hAnsi="Arial" w:cs="Arial"/>
        </w:rPr>
      </w:pPr>
    </w:p>
    <w:p w14:paraId="7D914848" w14:textId="77777777" w:rsidR="00D76A95" w:rsidRDefault="00D76A95" w:rsidP="00D76A95">
      <w:pPr>
        <w:ind w:left="720"/>
        <w:rPr>
          <w:rFonts w:ascii="Arial" w:hAnsi="Arial" w:cs="Arial"/>
        </w:rPr>
      </w:pPr>
      <w:r w:rsidRPr="00D76A95">
        <w:rPr>
          <w:rFonts w:ascii="Arial" w:hAnsi="Arial" w:cs="Arial"/>
        </w:rPr>
        <w:t xml:space="preserve">All material submitted in response to this solicitation is subject to applicable disclosure requirements under </w:t>
      </w:r>
      <w:proofErr w:type="spellStart"/>
      <w:r w:rsidRPr="00D76A95">
        <w:rPr>
          <w:rFonts w:ascii="Arial" w:hAnsi="Arial" w:cs="Arial"/>
        </w:rPr>
        <w:t>Hawaiʻi</w:t>
      </w:r>
      <w:proofErr w:type="spellEnd"/>
      <w:r w:rsidRPr="00D76A95">
        <w:rPr>
          <w:rFonts w:ascii="Arial" w:hAnsi="Arial" w:cs="Arial"/>
        </w:rPr>
        <w:t xml:space="preserve"> law, including HAR §3</w:t>
      </w:r>
      <w:r w:rsidRPr="00D76A95">
        <w:rPr>
          <w:rFonts w:ascii="Cambria Math" w:hAnsi="Cambria Math" w:cs="Cambria Math"/>
        </w:rPr>
        <w:t>‑</w:t>
      </w:r>
      <w:r w:rsidRPr="00D76A95">
        <w:rPr>
          <w:rFonts w:ascii="Arial" w:hAnsi="Arial" w:cs="Arial"/>
        </w:rPr>
        <w:t>122</w:t>
      </w:r>
      <w:r w:rsidRPr="00D76A95">
        <w:rPr>
          <w:rFonts w:ascii="Cambria Math" w:hAnsi="Cambria Math" w:cs="Cambria Math"/>
        </w:rPr>
        <w:t>‑</w:t>
      </w:r>
      <w:r w:rsidRPr="00D76A95">
        <w:rPr>
          <w:rFonts w:ascii="Arial" w:hAnsi="Arial" w:cs="Arial"/>
        </w:rPr>
        <w:t>46(9) and the Uniform Information Practices Act (HRS Chapter 92F).</w:t>
      </w:r>
    </w:p>
    <w:p w14:paraId="4C10F917" w14:textId="77777777" w:rsidR="00487DD2" w:rsidRPr="00D76A95" w:rsidRDefault="00487DD2" w:rsidP="00D76A95">
      <w:pPr>
        <w:ind w:left="720"/>
        <w:rPr>
          <w:rFonts w:ascii="Arial" w:hAnsi="Arial" w:cs="Arial"/>
        </w:rPr>
      </w:pPr>
    </w:p>
    <w:p w14:paraId="498EF907" w14:textId="77777777" w:rsidR="00D76A95" w:rsidRPr="00D76A95" w:rsidRDefault="00D76A95" w:rsidP="00D76A95">
      <w:pPr>
        <w:ind w:left="720"/>
        <w:rPr>
          <w:rFonts w:ascii="Arial" w:hAnsi="Arial" w:cs="Arial"/>
        </w:rPr>
      </w:pPr>
      <w:r w:rsidRPr="00D76A95">
        <w:rPr>
          <w:rFonts w:ascii="Arial" w:hAnsi="Arial" w:cs="Arial"/>
        </w:rPr>
        <w:t xml:space="preserve">Prior to award, the University may withhold proposal information to the extent that disclosure would frustrate a legitimate government function, including the integrity of the procurement process. After award, proposal materials may be made available for public </w:t>
      </w:r>
      <w:r w:rsidRPr="00D76A95">
        <w:rPr>
          <w:rFonts w:ascii="Arial" w:hAnsi="Arial" w:cs="Arial"/>
        </w:rPr>
        <w:lastRenderedPageBreak/>
        <w:t>inspection in accordance with HRS Chapter 92F, except for information that is determined to be confidential, proprietary, or otherwise exempt from disclosure under state law.</w:t>
      </w:r>
    </w:p>
    <w:p w14:paraId="0CF45996" w14:textId="77777777" w:rsidR="00D76A95" w:rsidRPr="00D76A95" w:rsidRDefault="00D76A95" w:rsidP="00D76A95">
      <w:pPr>
        <w:ind w:left="720"/>
        <w:rPr>
          <w:rFonts w:ascii="Arial" w:hAnsi="Arial" w:cs="Arial"/>
        </w:rPr>
      </w:pPr>
    </w:p>
    <w:p w14:paraId="5B9D2C97" w14:textId="151D9361" w:rsidR="00D76A95" w:rsidRPr="00F060D3" w:rsidRDefault="00D76A95" w:rsidP="00D76A95">
      <w:pPr>
        <w:ind w:left="720"/>
        <w:rPr>
          <w:rFonts w:ascii="Arial" w:hAnsi="Arial" w:cs="Arial"/>
        </w:rPr>
      </w:pPr>
      <w:r w:rsidRPr="00D76A95">
        <w:rPr>
          <w:rFonts w:ascii="Arial" w:hAnsi="Arial" w:cs="Arial"/>
        </w:rPr>
        <w:t>Offerors are responsible for clearly identifying any portions of their proposal they believe are protected from disclosure. The University will make the final determination regarding the applicability of any disclosure exemption.</w:t>
      </w:r>
    </w:p>
    <w:p w14:paraId="00F07A20" w14:textId="77777777" w:rsidR="00A93A61" w:rsidRPr="00F060D3" w:rsidRDefault="00A93A61" w:rsidP="00A05289">
      <w:pPr>
        <w:rPr>
          <w:rFonts w:ascii="Arial" w:hAnsi="Arial" w:cs="Arial"/>
        </w:rPr>
      </w:pPr>
    </w:p>
    <w:p w14:paraId="2489D227" w14:textId="77777777" w:rsidR="00A93A61" w:rsidRPr="00F060D3" w:rsidRDefault="00A93A61" w:rsidP="00A05289">
      <w:pPr>
        <w:rPr>
          <w:rFonts w:ascii="Arial" w:hAnsi="Arial" w:cs="Arial"/>
        </w:rPr>
        <w:sectPr w:rsidR="00A93A61" w:rsidRPr="00F060D3" w:rsidSect="00A05289">
          <w:headerReference w:type="default" r:id="rId14"/>
          <w:footerReference w:type="default" r:id="rId15"/>
          <w:endnotePr>
            <w:numFmt w:val="decimal"/>
          </w:endnotePr>
          <w:pgSz w:w="12240" w:h="15840"/>
          <w:pgMar w:top="1440" w:right="1080" w:bottom="1080" w:left="1080" w:header="1080" w:footer="0" w:gutter="0"/>
          <w:cols w:space="720"/>
          <w:noEndnote/>
        </w:sectPr>
      </w:pPr>
    </w:p>
    <w:p w14:paraId="564FE24F" w14:textId="77777777" w:rsidR="00A93A61" w:rsidRPr="00943714" w:rsidRDefault="00A93A61" w:rsidP="00C81EEC">
      <w:pPr>
        <w:pStyle w:val="Heading1"/>
        <w:spacing w:after="240"/>
        <w:rPr>
          <w:rFonts w:ascii="Arial" w:hAnsi="Arial" w:cs="Arial"/>
        </w:rPr>
      </w:pPr>
      <w:bookmarkStart w:id="4" w:name="_Toc222901726"/>
      <w:r w:rsidRPr="00943714">
        <w:rPr>
          <w:rFonts w:ascii="Arial" w:hAnsi="Arial" w:cs="Arial"/>
        </w:rPr>
        <w:lastRenderedPageBreak/>
        <w:t>SECTION 2</w:t>
      </w:r>
      <w:bookmarkEnd w:id="4"/>
    </w:p>
    <w:p w14:paraId="51A9C242" w14:textId="77777777" w:rsidR="00A93A61" w:rsidRPr="00943714" w:rsidRDefault="00A93A61" w:rsidP="00A05289">
      <w:pPr>
        <w:pStyle w:val="Heading2"/>
      </w:pPr>
      <w:bookmarkStart w:id="5" w:name="_Toc222901727"/>
      <w:r w:rsidRPr="00943714">
        <w:t>SCOPE OF WORK</w:t>
      </w:r>
      <w:bookmarkEnd w:id="5"/>
    </w:p>
    <w:p w14:paraId="788E4021" w14:textId="77777777" w:rsidR="00A93A61" w:rsidRPr="006F337E" w:rsidRDefault="00A93A61" w:rsidP="00A05289">
      <w:pPr>
        <w:rPr>
          <w:rFonts w:ascii="Arial" w:hAnsi="Arial" w:cs="Arial"/>
          <w:highlight w:val="yellow"/>
        </w:rPr>
      </w:pPr>
    </w:p>
    <w:p w14:paraId="54B06F19" w14:textId="77777777" w:rsidR="00791905" w:rsidRPr="00C81EEC" w:rsidRDefault="00791905" w:rsidP="006A3270">
      <w:pPr>
        <w:pStyle w:val="Heading2"/>
        <w:jc w:val="left"/>
        <w:rPr>
          <w:sz w:val="24"/>
          <w:szCs w:val="24"/>
        </w:rPr>
      </w:pPr>
      <w:bookmarkStart w:id="6" w:name="_Toc222901728"/>
      <w:r w:rsidRPr="00C81EEC">
        <w:rPr>
          <w:rFonts w:eastAsia="Arial"/>
          <w:b w:val="0"/>
          <w:bCs w:val="0"/>
          <w:sz w:val="24"/>
          <w:szCs w:val="24"/>
          <w:u w:val="single"/>
        </w:rPr>
        <w:t>2.1 PURPOSE</w:t>
      </w:r>
      <w:bookmarkEnd w:id="6"/>
    </w:p>
    <w:p w14:paraId="0FA2EA80" w14:textId="77777777" w:rsidR="00791905" w:rsidRDefault="00791905" w:rsidP="00791905"/>
    <w:p w14:paraId="780AF0DC" w14:textId="62A66DEC" w:rsidR="00791905" w:rsidRDefault="00791905" w:rsidP="00791905">
      <w:pPr>
        <w:rPr>
          <w:rFonts w:ascii="Arial" w:hAnsi="Arial" w:cs="Arial"/>
        </w:rPr>
      </w:pPr>
      <w:r w:rsidRPr="00C81EEC">
        <w:rPr>
          <w:rFonts w:ascii="Arial" w:hAnsi="Arial" w:cs="Arial"/>
        </w:rPr>
        <w:t>The UNIVERSITY is soliciting proposals from qualified OFFERORS to provide an integrated solution for academic course scheduling and optimization, and facilities scheduling and event planning, delivered as a software-as-a-service (SaaS) platform (“SOLUTION”). The selected CONTRACTOR will provide software, implementation, integration, training, and ongoing support services to enable the UNIVERSITY to analyze demand, forecast course needs, and optimize schedule construction and resource allocation across campuses, departments, and academic units. The UNIVERSITY expects a proposed Go-live target date no later than August 1, 2026</w:t>
      </w:r>
      <w:r w:rsidR="00DE2E3A">
        <w:rPr>
          <w:rFonts w:ascii="Arial" w:hAnsi="Arial" w:cs="Arial"/>
        </w:rPr>
        <w:t>.</w:t>
      </w:r>
    </w:p>
    <w:p w14:paraId="374143D9" w14:textId="77777777" w:rsidR="00DE2E3A" w:rsidRPr="00C81EEC" w:rsidRDefault="00DE2E3A" w:rsidP="00791905">
      <w:pPr>
        <w:rPr>
          <w:rFonts w:ascii="Arial" w:hAnsi="Arial" w:cs="Arial"/>
        </w:rPr>
      </w:pPr>
    </w:p>
    <w:p w14:paraId="56C7293F" w14:textId="77777777" w:rsidR="00791905" w:rsidRPr="00C81EEC" w:rsidRDefault="00791905" w:rsidP="00C81EEC">
      <w:pPr>
        <w:pStyle w:val="Heading2"/>
        <w:jc w:val="left"/>
        <w:rPr>
          <w:rFonts w:eastAsia="Arial"/>
          <w:b w:val="0"/>
          <w:bCs w:val="0"/>
          <w:sz w:val="24"/>
          <w:szCs w:val="24"/>
          <w:u w:val="single"/>
        </w:rPr>
      </w:pPr>
      <w:bookmarkStart w:id="7" w:name="_84nt2nedo9ze" w:colFirst="0" w:colLast="0"/>
      <w:bookmarkStart w:id="8" w:name="_Toc222901729"/>
      <w:bookmarkEnd w:id="7"/>
      <w:r w:rsidRPr="00C81EEC">
        <w:rPr>
          <w:rFonts w:eastAsia="Arial"/>
          <w:b w:val="0"/>
          <w:bCs w:val="0"/>
          <w:sz w:val="24"/>
          <w:szCs w:val="24"/>
          <w:u w:val="single"/>
        </w:rPr>
        <w:t>2.2 OBJECTIVES</w:t>
      </w:r>
      <w:bookmarkEnd w:id="8"/>
    </w:p>
    <w:p w14:paraId="31864382" w14:textId="77777777" w:rsidR="00791905" w:rsidRPr="00C81EEC" w:rsidRDefault="00791905" w:rsidP="00791905">
      <w:pPr>
        <w:spacing w:before="240" w:after="240"/>
        <w:rPr>
          <w:rFonts w:ascii="Arial" w:hAnsi="Arial" w:cs="Arial"/>
        </w:rPr>
      </w:pPr>
      <w:r w:rsidRPr="00C81EEC">
        <w:rPr>
          <w:rFonts w:ascii="Arial" w:hAnsi="Arial" w:cs="Arial"/>
        </w:rPr>
        <w:t>The UNIVERSITY seeks to improve schedule quality, student progress-to-degree, space utilization, instructional and non-instructional resource planning through data-informed forecasting and constraint-based optimization. The Solution must integrate with the UNIVERSITY’S existing student information system (SIS) and other relevant institutional systems as needed (e.g., room inventory/space management, HR/identity management, learning management system, catalog, and reporting platforms).</w:t>
      </w:r>
    </w:p>
    <w:p w14:paraId="06D8A21B" w14:textId="77777777" w:rsidR="00791905" w:rsidRPr="00C81EEC" w:rsidRDefault="00791905" w:rsidP="00791905">
      <w:pPr>
        <w:spacing w:before="240" w:after="240"/>
        <w:rPr>
          <w:rFonts w:ascii="Arial" w:hAnsi="Arial" w:cs="Arial"/>
        </w:rPr>
      </w:pPr>
      <w:r w:rsidRPr="00C81EEC">
        <w:rPr>
          <w:rFonts w:ascii="Arial" w:hAnsi="Arial" w:cs="Arial"/>
        </w:rPr>
        <w:t>Key objectives include:</w:t>
      </w:r>
    </w:p>
    <w:p w14:paraId="3FCF8B0C" w14:textId="77777777" w:rsidR="00791905" w:rsidRPr="00C81EEC" w:rsidRDefault="00791905">
      <w:pPr>
        <w:widowControl/>
        <w:numPr>
          <w:ilvl w:val="0"/>
          <w:numId w:val="62"/>
        </w:numPr>
        <w:autoSpaceDE/>
        <w:autoSpaceDN/>
        <w:adjustRightInd/>
        <w:spacing w:before="240" w:line="276" w:lineRule="auto"/>
        <w:rPr>
          <w:rFonts w:ascii="Arial" w:hAnsi="Arial" w:cs="Arial"/>
        </w:rPr>
      </w:pPr>
      <w:r w:rsidRPr="00C81EEC">
        <w:rPr>
          <w:rFonts w:ascii="Arial" w:hAnsi="Arial" w:cs="Arial"/>
        </w:rPr>
        <w:t>Integrate facilities and event scheduling with academic course scheduling and optimization to maximize facility management efficiency, including but not limited to Athletics, Intramurals, Campus, and Outside Users.</w:t>
      </w:r>
    </w:p>
    <w:p w14:paraId="18162FC4" w14:textId="77777777" w:rsidR="00791905" w:rsidRPr="00C81EEC" w:rsidRDefault="00791905">
      <w:pPr>
        <w:widowControl/>
        <w:numPr>
          <w:ilvl w:val="0"/>
          <w:numId w:val="62"/>
        </w:numPr>
        <w:autoSpaceDE/>
        <w:autoSpaceDN/>
        <w:adjustRightInd/>
        <w:spacing w:line="276" w:lineRule="auto"/>
        <w:rPr>
          <w:rFonts w:ascii="Arial" w:hAnsi="Arial" w:cs="Arial"/>
        </w:rPr>
      </w:pPr>
      <w:r w:rsidRPr="00C81EEC">
        <w:rPr>
          <w:rFonts w:ascii="Arial" w:hAnsi="Arial" w:cs="Arial"/>
        </w:rPr>
        <w:t>Improve alignment between student demand and course offerings (seat capacity, modality, section timing).</w:t>
      </w:r>
    </w:p>
    <w:p w14:paraId="263334F7" w14:textId="77777777" w:rsidR="00791905" w:rsidRPr="00C81EEC" w:rsidRDefault="00791905">
      <w:pPr>
        <w:widowControl/>
        <w:numPr>
          <w:ilvl w:val="0"/>
          <w:numId w:val="62"/>
        </w:numPr>
        <w:autoSpaceDE/>
        <w:autoSpaceDN/>
        <w:adjustRightInd/>
        <w:spacing w:line="276" w:lineRule="auto"/>
        <w:rPr>
          <w:rFonts w:ascii="Arial" w:hAnsi="Arial" w:cs="Arial"/>
        </w:rPr>
      </w:pPr>
      <w:r w:rsidRPr="00C81EEC">
        <w:rPr>
          <w:rFonts w:ascii="Arial" w:hAnsi="Arial" w:cs="Arial"/>
        </w:rPr>
        <w:t>Reduce scheduling conflicts and bottlenecks that delay student completion.</w:t>
      </w:r>
    </w:p>
    <w:p w14:paraId="1583BB81" w14:textId="77777777" w:rsidR="00791905" w:rsidRPr="00C81EEC" w:rsidRDefault="00791905">
      <w:pPr>
        <w:widowControl/>
        <w:numPr>
          <w:ilvl w:val="0"/>
          <w:numId w:val="62"/>
        </w:numPr>
        <w:autoSpaceDE/>
        <w:autoSpaceDN/>
        <w:adjustRightInd/>
        <w:spacing w:line="276" w:lineRule="auto"/>
        <w:rPr>
          <w:rFonts w:ascii="Arial" w:hAnsi="Arial" w:cs="Arial"/>
        </w:rPr>
      </w:pPr>
      <w:r w:rsidRPr="00C81EEC">
        <w:rPr>
          <w:rFonts w:ascii="Arial" w:hAnsi="Arial" w:cs="Arial"/>
        </w:rPr>
        <w:t>Optimize classroom and specialized space use with visibility into utilization and constraints.</w:t>
      </w:r>
    </w:p>
    <w:p w14:paraId="79BCFA2F" w14:textId="77777777" w:rsidR="00791905" w:rsidRPr="00C81EEC" w:rsidRDefault="00791905">
      <w:pPr>
        <w:widowControl/>
        <w:numPr>
          <w:ilvl w:val="0"/>
          <w:numId w:val="62"/>
        </w:numPr>
        <w:autoSpaceDE/>
        <w:autoSpaceDN/>
        <w:adjustRightInd/>
        <w:spacing w:line="276" w:lineRule="auto"/>
        <w:rPr>
          <w:rFonts w:ascii="Arial" w:hAnsi="Arial" w:cs="Arial"/>
        </w:rPr>
      </w:pPr>
      <w:r w:rsidRPr="00C81EEC">
        <w:rPr>
          <w:rFonts w:ascii="Arial" w:hAnsi="Arial" w:cs="Arial"/>
        </w:rPr>
        <w:t>Support scenario planning and “what-if” modeling for staffing, space, and enrollment shifts.</w:t>
      </w:r>
    </w:p>
    <w:p w14:paraId="61D6D15C" w14:textId="77777777" w:rsidR="00791905" w:rsidRPr="00C81EEC" w:rsidRDefault="00791905">
      <w:pPr>
        <w:widowControl/>
        <w:numPr>
          <w:ilvl w:val="0"/>
          <w:numId w:val="62"/>
        </w:numPr>
        <w:autoSpaceDE/>
        <w:autoSpaceDN/>
        <w:adjustRightInd/>
        <w:spacing w:after="240" w:line="276" w:lineRule="auto"/>
        <w:rPr>
          <w:rFonts w:ascii="Arial" w:hAnsi="Arial" w:cs="Arial"/>
        </w:rPr>
      </w:pPr>
      <w:r w:rsidRPr="00C81EEC">
        <w:rPr>
          <w:rFonts w:ascii="Arial" w:hAnsi="Arial" w:cs="Arial"/>
        </w:rPr>
        <w:t>Provide transparent, auditable decision support to academic and scheduling staff.</w:t>
      </w:r>
    </w:p>
    <w:p w14:paraId="092AB308" w14:textId="77777777" w:rsidR="00791905" w:rsidRPr="00C81EEC" w:rsidRDefault="00791905" w:rsidP="006A3270">
      <w:pPr>
        <w:pStyle w:val="Heading2"/>
        <w:jc w:val="left"/>
        <w:rPr>
          <w:sz w:val="24"/>
          <w:szCs w:val="24"/>
        </w:rPr>
      </w:pPr>
      <w:bookmarkStart w:id="9" w:name="_i2t5z9ejtwwl" w:colFirst="0" w:colLast="0"/>
      <w:bookmarkStart w:id="10" w:name="_Toc222901730"/>
      <w:bookmarkEnd w:id="9"/>
      <w:r w:rsidRPr="00C81EEC">
        <w:rPr>
          <w:rFonts w:eastAsia="Arial"/>
          <w:b w:val="0"/>
          <w:bCs w:val="0"/>
          <w:sz w:val="24"/>
          <w:szCs w:val="24"/>
          <w:u w:val="single"/>
        </w:rPr>
        <w:t>2.3 BACKGROUND</w:t>
      </w:r>
      <w:bookmarkEnd w:id="10"/>
      <w:r w:rsidRPr="00C81EEC">
        <w:rPr>
          <w:rFonts w:eastAsia="Arial"/>
          <w:b w:val="0"/>
          <w:bCs w:val="0"/>
          <w:sz w:val="24"/>
          <w:szCs w:val="24"/>
          <w:u w:val="single"/>
        </w:rPr>
        <w:br/>
      </w:r>
    </w:p>
    <w:p w14:paraId="4622F001" w14:textId="77777777" w:rsidR="00791905" w:rsidRPr="00C81EEC" w:rsidRDefault="00791905" w:rsidP="00791905">
      <w:pPr>
        <w:rPr>
          <w:rFonts w:ascii="Arial" w:hAnsi="Arial" w:cs="Arial"/>
        </w:rPr>
      </w:pPr>
      <w:r w:rsidRPr="00C81EEC">
        <w:rPr>
          <w:rFonts w:ascii="Arial" w:hAnsi="Arial" w:cs="Arial"/>
        </w:rPr>
        <w:t xml:space="preserve">The University of </w:t>
      </w:r>
      <w:proofErr w:type="spellStart"/>
      <w:r w:rsidRPr="00C81EEC">
        <w:rPr>
          <w:rFonts w:ascii="Arial" w:hAnsi="Arial" w:cs="Arial"/>
        </w:rPr>
        <w:t>Hawaiʻi</w:t>
      </w:r>
      <w:proofErr w:type="spellEnd"/>
      <w:r w:rsidRPr="00C81EEC">
        <w:rPr>
          <w:rFonts w:ascii="Arial" w:hAnsi="Arial" w:cs="Arial"/>
        </w:rPr>
        <w:t xml:space="preserve"> (UH) is the state’s public system of higher education. The University consists of TEN (10) separately accredited campuses located on the islands of </w:t>
      </w:r>
      <w:proofErr w:type="spellStart"/>
      <w:r w:rsidRPr="00C81EEC">
        <w:rPr>
          <w:rFonts w:ascii="Arial" w:hAnsi="Arial" w:cs="Arial"/>
        </w:rPr>
        <w:t>Oʻahu</w:t>
      </w:r>
      <w:proofErr w:type="spellEnd"/>
      <w:r w:rsidRPr="00C81EEC">
        <w:rPr>
          <w:rFonts w:ascii="Arial" w:hAnsi="Arial" w:cs="Arial"/>
        </w:rPr>
        <w:t xml:space="preserve">, </w:t>
      </w:r>
      <w:proofErr w:type="spellStart"/>
      <w:r w:rsidRPr="00C81EEC">
        <w:rPr>
          <w:rFonts w:ascii="Arial" w:hAnsi="Arial" w:cs="Arial"/>
        </w:rPr>
        <w:t>Kauaʻi</w:t>
      </w:r>
      <w:proofErr w:type="spellEnd"/>
      <w:r w:rsidRPr="00C81EEC">
        <w:rPr>
          <w:rFonts w:ascii="Arial" w:hAnsi="Arial" w:cs="Arial"/>
        </w:rPr>
        <w:t xml:space="preserve">, </w:t>
      </w:r>
      <w:r w:rsidRPr="00C81EEC">
        <w:rPr>
          <w:rFonts w:ascii="Arial" w:hAnsi="Arial" w:cs="Arial"/>
        </w:rPr>
        <w:lastRenderedPageBreak/>
        <w:t xml:space="preserve">Maui, and </w:t>
      </w:r>
      <w:proofErr w:type="spellStart"/>
      <w:r w:rsidRPr="00C81EEC">
        <w:rPr>
          <w:rFonts w:ascii="Arial" w:hAnsi="Arial" w:cs="Arial"/>
        </w:rPr>
        <w:t>Hawaiʻi</w:t>
      </w:r>
      <w:proofErr w:type="spellEnd"/>
      <w:r w:rsidRPr="00C81EEC">
        <w:rPr>
          <w:rFonts w:ascii="Arial" w:hAnsi="Arial" w:cs="Arial"/>
        </w:rPr>
        <w:t xml:space="preserve">: UH </w:t>
      </w:r>
      <w:proofErr w:type="spellStart"/>
      <w:r w:rsidRPr="00C81EEC">
        <w:rPr>
          <w:rFonts w:ascii="Arial" w:hAnsi="Arial" w:cs="Arial"/>
        </w:rPr>
        <w:t>M</w:t>
      </w:r>
      <w:r w:rsidRPr="00C81EEC">
        <w:rPr>
          <w:rFonts w:ascii="Arial" w:hAnsi="Arial" w:cs="Arial" w:hint="eastAsia"/>
        </w:rPr>
        <w:t>ā</w:t>
      </w:r>
      <w:r w:rsidRPr="00C81EEC">
        <w:rPr>
          <w:rFonts w:ascii="Arial" w:hAnsi="Arial" w:cs="Arial"/>
        </w:rPr>
        <w:t>noa</w:t>
      </w:r>
      <w:proofErr w:type="spellEnd"/>
      <w:r w:rsidRPr="00C81EEC">
        <w:rPr>
          <w:rFonts w:ascii="Arial" w:hAnsi="Arial" w:cs="Arial"/>
        </w:rPr>
        <w:t xml:space="preserve">, UH Hilo, UH West </w:t>
      </w:r>
      <w:proofErr w:type="spellStart"/>
      <w:proofErr w:type="gramStart"/>
      <w:r w:rsidRPr="00C81EEC">
        <w:rPr>
          <w:rFonts w:ascii="Arial" w:hAnsi="Arial" w:cs="Arial"/>
        </w:rPr>
        <w:t>O‘</w:t>
      </w:r>
      <w:proofErr w:type="gramEnd"/>
      <w:r w:rsidRPr="00C81EEC">
        <w:rPr>
          <w:rFonts w:ascii="Arial" w:hAnsi="Arial" w:cs="Arial"/>
        </w:rPr>
        <w:t>ahu</w:t>
      </w:r>
      <w:proofErr w:type="spellEnd"/>
      <w:r w:rsidRPr="00C81EEC">
        <w:rPr>
          <w:rFonts w:ascii="Arial" w:hAnsi="Arial" w:cs="Arial"/>
        </w:rPr>
        <w:t xml:space="preserve">, Hawai‘i Community College, Honolulu Community College, </w:t>
      </w:r>
      <w:proofErr w:type="spellStart"/>
      <w:r w:rsidRPr="00C81EEC">
        <w:rPr>
          <w:rFonts w:ascii="Arial" w:hAnsi="Arial" w:cs="Arial"/>
        </w:rPr>
        <w:t>Kapi‘olani</w:t>
      </w:r>
      <w:proofErr w:type="spellEnd"/>
      <w:r w:rsidRPr="00C81EEC">
        <w:rPr>
          <w:rFonts w:ascii="Arial" w:hAnsi="Arial" w:cs="Arial"/>
        </w:rPr>
        <w:t xml:space="preserve"> Community College, </w:t>
      </w:r>
      <w:proofErr w:type="spellStart"/>
      <w:r w:rsidRPr="00C81EEC">
        <w:rPr>
          <w:rFonts w:ascii="Arial" w:hAnsi="Arial" w:cs="Arial"/>
        </w:rPr>
        <w:t>Kaua‘i</w:t>
      </w:r>
      <w:proofErr w:type="spellEnd"/>
      <w:r w:rsidRPr="00C81EEC">
        <w:rPr>
          <w:rFonts w:ascii="Arial" w:hAnsi="Arial" w:cs="Arial"/>
        </w:rPr>
        <w:t xml:space="preserve"> Community College, Leeward Community College, UH Maui College, and Windward Community College. Community-based Learning Centers support students in areas of the </w:t>
      </w:r>
      <w:proofErr w:type="gramStart"/>
      <w:r w:rsidRPr="00C81EEC">
        <w:rPr>
          <w:rFonts w:ascii="Arial" w:hAnsi="Arial" w:cs="Arial"/>
        </w:rPr>
        <w:t>Hawaiian islands</w:t>
      </w:r>
      <w:proofErr w:type="gramEnd"/>
      <w:r w:rsidRPr="00C81EEC">
        <w:rPr>
          <w:rFonts w:ascii="Arial" w:hAnsi="Arial" w:cs="Arial"/>
        </w:rPr>
        <w:t xml:space="preserve"> that are geographically distant from a University campus. The Learning Centers comprise THREE (3) systemwide University Centers that connect students to bachelor’s and graduate degree programs and FIVE (5) campus-sponsored Educational Centers that support students in acquiring a degree or certificate, often through distance education programs.</w:t>
      </w:r>
    </w:p>
    <w:p w14:paraId="455E35BF" w14:textId="77777777" w:rsidR="00791905" w:rsidRPr="00C81EEC" w:rsidRDefault="00791905" w:rsidP="00791905">
      <w:pPr>
        <w:rPr>
          <w:rFonts w:ascii="Arial" w:hAnsi="Arial" w:cs="Arial"/>
        </w:rPr>
      </w:pPr>
    </w:p>
    <w:p w14:paraId="4A40C2FE" w14:textId="77777777" w:rsidR="00791905" w:rsidRPr="00C81EEC" w:rsidRDefault="00791905" w:rsidP="00791905">
      <w:pPr>
        <w:rPr>
          <w:rFonts w:ascii="Arial" w:hAnsi="Arial" w:cs="Arial"/>
        </w:rPr>
      </w:pPr>
      <w:r w:rsidRPr="00C81EEC">
        <w:rPr>
          <w:rFonts w:ascii="Arial" w:hAnsi="Arial" w:cs="Arial"/>
        </w:rPr>
        <w:t xml:space="preserve">The University of </w:t>
      </w:r>
      <w:proofErr w:type="spellStart"/>
      <w:r w:rsidRPr="00C81EEC">
        <w:rPr>
          <w:rFonts w:ascii="Arial" w:hAnsi="Arial" w:cs="Arial"/>
        </w:rPr>
        <w:t>Hawaiʻi</w:t>
      </w:r>
      <w:proofErr w:type="spellEnd"/>
      <w:r w:rsidRPr="00C81EEC">
        <w:rPr>
          <w:rFonts w:ascii="Arial" w:hAnsi="Arial" w:cs="Arial"/>
        </w:rPr>
        <w:t xml:space="preserve"> offers opportunity and hope for every resident of </w:t>
      </w:r>
      <w:proofErr w:type="spellStart"/>
      <w:r w:rsidRPr="00C81EEC">
        <w:rPr>
          <w:rFonts w:ascii="Arial" w:hAnsi="Arial" w:cs="Arial"/>
        </w:rPr>
        <w:t>Hawaiʻi</w:t>
      </w:r>
      <w:proofErr w:type="spellEnd"/>
      <w:r w:rsidRPr="00C81EEC">
        <w:rPr>
          <w:rFonts w:ascii="Arial" w:hAnsi="Arial" w:cs="Arial"/>
        </w:rPr>
        <w:t xml:space="preserve">. As the state's sole provider of public higher education, the University can drive a more vibrant, sustainable, resilient, just, and kind future across our islands. The University’s scholarship must address the opportunities and challenges of </w:t>
      </w:r>
      <w:proofErr w:type="spellStart"/>
      <w:r w:rsidRPr="00C81EEC">
        <w:rPr>
          <w:rFonts w:ascii="Arial" w:hAnsi="Arial" w:cs="Arial"/>
        </w:rPr>
        <w:t>Hawaiʻi</w:t>
      </w:r>
      <w:proofErr w:type="spellEnd"/>
      <w:r w:rsidRPr="00C81EEC">
        <w:rPr>
          <w:rFonts w:ascii="Arial" w:hAnsi="Arial" w:cs="Arial"/>
        </w:rPr>
        <w:t>, the Pacific, and our planet.</w:t>
      </w:r>
    </w:p>
    <w:p w14:paraId="3185659D" w14:textId="77777777" w:rsidR="00791905" w:rsidRPr="00C81EEC" w:rsidRDefault="00791905" w:rsidP="00791905">
      <w:pPr>
        <w:rPr>
          <w:rFonts w:ascii="Arial" w:hAnsi="Arial" w:cs="Arial"/>
        </w:rPr>
      </w:pPr>
      <w:r w:rsidRPr="00C81EEC">
        <w:rPr>
          <w:rFonts w:ascii="Arial" w:hAnsi="Arial" w:cs="Arial"/>
        </w:rPr>
        <w:t xml:space="preserve">The University of </w:t>
      </w:r>
      <w:proofErr w:type="gramStart"/>
      <w:r w:rsidRPr="00C81EEC">
        <w:rPr>
          <w:rFonts w:ascii="Arial" w:hAnsi="Arial" w:cs="Arial"/>
        </w:rPr>
        <w:t>Hawai‘</w:t>
      </w:r>
      <w:proofErr w:type="gramEnd"/>
      <w:r w:rsidRPr="00C81EEC">
        <w:rPr>
          <w:rFonts w:ascii="Arial" w:hAnsi="Arial" w:cs="Arial"/>
        </w:rPr>
        <w:t>i aspires to be grounded in traditional Hawaiian values, in aloha, to create a sense of place while also serving as a forward-looking economic engine driving a hub of innovation and research.</w:t>
      </w:r>
    </w:p>
    <w:p w14:paraId="6597FB9E" w14:textId="77777777" w:rsidR="00791905" w:rsidRPr="00C81EEC" w:rsidRDefault="00791905" w:rsidP="00791905">
      <w:pPr>
        <w:rPr>
          <w:rFonts w:ascii="Arial" w:hAnsi="Arial" w:cs="Arial"/>
        </w:rPr>
      </w:pPr>
      <w:r w:rsidRPr="00C81EEC">
        <w:rPr>
          <w:rFonts w:ascii="Arial" w:hAnsi="Arial" w:cs="Arial"/>
        </w:rPr>
        <w:t xml:space="preserve"> </w:t>
      </w:r>
    </w:p>
    <w:p w14:paraId="129CD676" w14:textId="77777777" w:rsidR="00791905" w:rsidRPr="00C81EEC" w:rsidRDefault="00791905" w:rsidP="00791905">
      <w:pPr>
        <w:rPr>
          <w:rFonts w:ascii="Arial" w:hAnsi="Arial" w:cs="Arial"/>
        </w:rPr>
      </w:pPr>
      <w:r w:rsidRPr="00C81EEC">
        <w:rPr>
          <w:rFonts w:ascii="Arial" w:hAnsi="Arial" w:cs="Arial"/>
        </w:rPr>
        <w:t xml:space="preserve">As the University of </w:t>
      </w:r>
      <w:proofErr w:type="gramStart"/>
      <w:r w:rsidRPr="00C81EEC">
        <w:rPr>
          <w:rFonts w:ascii="Arial" w:hAnsi="Arial" w:cs="Arial"/>
        </w:rPr>
        <w:t>Hawai‘</w:t>
      </w:r>
      <w:proofErr w:type="gramEnd"/>
      <w:r w:rsidRPr="00C81EEC">
        <w:rPr>
          <w:rFonts w:ascii="Arial" w:hAnsi="Arial" w:cs="Arial"/>
        </w:rPr>
        <w:t xml:space="preserve">i begins its 119th year of service, it must remain vigilant, anticipate what lies ahead, and act with agility and compassion to maintain its vital role in shaping the future of its island home. It must be </w:t>
      </w:r>
      <w:proofErr w:type="spellStart"/>
      <w:r w:rsidRPr="00C81EEC">
        <w:rPr>
          <w:rFonts w:ascii="Arial" w:hAnsi="Arial" w:cs="Arial"/>
        </w:rPr>
        <w:t>Hawaiʻiʻs</w:t>
      </w:r>
      <w:proofErr w:type="spellEnd"/>
      <w:r w:rsidRPr="00C81EEC">
        <w:rPr>
          <w:rFonts w:ascii="Arial" w:hAnsi="Arial" w:cs="Arial"/>
        </w:rPr>
        <w:t xml:space="preserve"> University for today and tomorrow.</w:t>
      </w:r>
    </w:p>
    <w:p w14:paraId="25DC1C39" w14:textId="77777777" w:rsidR="00791905" w:rsidRPr="00C81EEC" w:rsidRDefault="00791905" w:rsidP="00791905">
      <w:pPr>
        <w:rPr>
          <w:rFonts w:ascii="Arial" w:hAnsi="Arial" w:cs="Arial"/>
        </w:rPr>
      </w:pPr>
    </w:p>
    <w:p w14:paraId="083388C2" w14:textId="24C81054" w:rsidR="00791905" w:rsidRPr="00C81EEC" w:rsidRDefault="00791905" w:rsidP="00791905">
      <w:pPr>
        <w:rPr>
          <w:rFonts w:ascii="Arial" w:hAnsi="Arial" w:cs="Arial"/>
        </w:rPr>
      </w:pPr>
      <w:r w:rsidRPr="00C81EEC">
        <w:rPr>
          <w:rFonts w:ascii="Arial" w:hAnsi="Arial" w:cs="Arial"/>
        </w:rPr>
        <w:t>The 2023-2029 University of Hawai‘i Strategic Plan:</w:t>
      </w:r>
      <w:hyperlink r:id="rId16">
        <w:r w:rsidRPr="00C81EEC">
          <w:rPr>
            <w:rFonts w:ascii="Arial" w:hAnsi="Arial" w:cs="Arial"/>
          </w:rPr>
          <w:t xml:space="preserve"> </w:t>
        </w:r>
      </w:hyperlink>
      <w:hyperlink r:id="rId17" w:history="1">
        <w:r w:rsidR="00C81EEC" w:rsidRPr="00C447AF">
          <w:rPr>
            <w:rStyle w:val="Hyperlink"/>
            <w:rFonts w:ascii="Arial" w:hAnsi="Arial" w:cs="Arial"/>
          </w:rPr>
          <w:t>https://www.hawaii.edu/offices/vp-academic-strategy/uh-strategic-plan-2023-2029/guiding-principles/</w:t>
        </w:r>
      </w:hyperlink>
      <w:r w:rsidRPr="00C81EEC">
        <w:rPr>
          <w:rFonts w:ascii="Arial" w:hAnsi="Arial" w:cs="Arial"/>
        </w:rPr>
        <w:t xml:space="preserve"> outlines the strategic imperatives of the University:</w:t>
      </w:r>
    </w:p>
    <w:p w14:paraId="3C1229FB" w14:textId="77777777" w:rsidR="00791905" w:rsidRPr="00C81EEC" w:rsidRDefault="00791905" w:rsidP="00791905">
      <w:pPr>
        <w:rPr>
          <w:rFonts w:ascii="Arial" w:hAnsi="Arial" w:cs="Arial"/>
        </w:rPr>
      </w:pPr>
      <w:r w:rsidRPr="00C81EEC">
        <w:rPr>
          <w:rFonts w:ascii="Arial" w:hAnsi="Arial" w:cs="Arial"/>
        </w:rPr>
        <w:t xml:space="preserve"> </w:t>
      </w:r>
    </w:p>
    <w:p w14:paraId="1FE1622B" w14:textId="77777777" w:rsidR="00791905" w:rsidRPr="00C81EEC" w:rsidRDefault="00791905" w:rsidP="00791905">
      <w:pPr>
        <w:ind w:left="720"/>
        <w:rPr>
          <w:rFonts w:ascii="Arial" w:hAnsi="Arial" w:cs="Arial"/>
        </w:rPr>
      </w:pPr>
      <w:r w:rsidRPr="00C81EEC">
        <w:rPr>
          <w:rFonts w:ascii="Arial" w:hAnsi="Arial" w:cs="Arial"/>
        </w:rPr>
        <w:t xml:space="preserve">• Fulfill </w:t>
      </w:r>
      <w:proofErr w:type="spellStart"/>
      <w:r w:rsidRPr="00C81EEC">
        <w:rPr>
          <w:rFonts w:ascii="Arial" w:hAnsi="Arial" w:cs="Arial"/>
        </w:rPr>
        <w:t>kuleana</w:t>
      </w:r>
      <w:proofErr w:type="spellEnd"/>
      <w:r w:rsidRPr="00C81EEC">
        <w:rPr>
          <w:rFonts w:ascii="Arial" w:hAnsi="Arial" w:cs="Arial"/>
        </w:rPr>
        <w:t xml:space="preserve"> (responsibility) to Native Hawaiians and </w:t>
      </w:r>
      <w:proofErr w:type="spellStart"/>
      <w:r w:rsidRPr="00C81EEC">
        <w:rPr>
          <w:rFonts w:ascii="Arial" w:hAnsi="Arial" w:cs="Arial"/>
        </w:rPr>
        <w:t>Hawaiʻi</w:t>
      </w:r>
      <w:proofErr w:type="spellEnd"/>
      <w:r w:rsidRPr="00C81EEC">
        <w:rPr>
          <w:rFonts w:ascii="Arial" w:hAnsi="Arial" w:cs="Arial"/>
        </w:rPr>
        <w:t>;</w:t>
      </w:r>
    </w:p>
    <w:p w14:paraId="247FD940" w14:textId="77777777" w:rsidR="00791905" w:rsidRPr="00C81EEC" w:rsidRDefault="00791905" w:rsidP="00791905">
      <w:pPr>
        <w:ind w:left="720"/>
        <w:rPr>
          <w:rFonts w:ascii="Arial" w:hAnsi="Arial" w:cs="Arial"/>
        </w:rPr>
      </w:pPr>
      <w:r w:rsidRPr="00C81EEC">
        <w:rPr>
          <w:rFonts w:ascii="Arial" w:hAnsi="Arial" w:cs="Arial"/>
        </w:rPr>
        <w:t>• Develop successful students for a better future;</w:t>
      </w:r>
    </w:p>
    <w:p w14:paraId="57BE269E" w14:textId="77777777" w:rsidR="00791905" w:rsidRPr="00C81EEC" w:rsidRDefault="00791905" w:rsidP="00791905">
      <w:pPr>
        <w:ind w:left="720"/>
        <w:rPr>
          <w:rFonts w:ascii="Arial" w:hAnsi="Arial" w:cs="Arial"/>
        </w:rPr>
      </w:pPr>
      <w:r w:rsidRPr="00C81EEC">
        <w:rPr>
          <w:rFonts w:ascii="Arial" w:hAnsi="Arial" w:cs="Arial"/>
        </w:rPr>
        <w:t xml:space="preserve">• Meet </w:t>
      </w:r>
      <w:proofErr w:type="spellStart"/>
      <w:r w:rsidRPr="00C81EEC">
        <w:rPr>
          <w:rFonts w:ascii="Arial" w:hAnsi="Arial" w:cs="Arial"/>
        </w:rPr>
        <w:t>Hawaiʻiʻs</w:t>
      </w:r>
      <w:proofErr w:type="spellEnd"/>
      <w:r w:rsidRPr="00C81EEC">
        <w:rPr>
          <w:rFonts w:ascii="Arial" w:hAnsi="Arial" w:cs="Arial"/>
        </w:rPr>
        <w:t xml:space="preserve"> workforce needs for today and tomorrow;</w:t>
      </w:r>
    </w:p>
    <w:p w14:paraId="34DC6858" w14:textId="77777777" w:rsidR="00791905" w:rsidRPr="00C81EEC" w:rsidRDefault="00791905" w:rsidP="00791905">
      <w:pPr>
        <w:ind w:left="720"/>
        <w:rPr>
          <w:rFonts w:ascii="Arial" w:hAnsi="Arial" w:cs="Arial"/>
        </w:rPr>
      </w:pPr>
      <w:r w:rsidRPr="00C81EEC">
        <w:rPr>
          <w:rFonts w:ascii="Arial" w:hAnsi="Arial" w:cs="Arial"/>
        </w:rPr>
        <w:t xml:space="preserve">• Diversify </w:t>
      </w:r>
      <w:proofErr w:type="spellStart"/>
      <w:r w:rsidRPr="00C81EEC">
        <w:rPr>
          <w:rFonts w:ascii="Arial" w:hAnsi="Arial" w:cs="Arial"/>
        </w:rPr>
        <w:t>Hawaiʻiʻs</w:t>
      </w:r>
      <w:proofErr w:type="spellEnd"/>
      <w:r w:rsidRPr="00C81EEC">
        <w:rPr>
          <w:rFonts w:ascii="Arial" w:hAnsi="Arial" w:cs="Arial"/>
        </w:rPr>
        <w:t xml:space="preserve"> economy through UH innovation and research.</w:t>
      </w:r>
    </w:p>
    <w:p w14:paraId="069BD5DC" w14:textId="77777777" w:rsidR="00791905" w:rsidRPr="00C81EEC" w:rsidRDefault="00791905" w:rsidP="00791905">
      <w:pPr>
        <w:rPr>
          <w:rFonts w:ascii="Arial" w:hAnsi="Arial" w:cs="Arial"/>
        </w:rPr>
      </w:pPr>
      <w:r w:rsidRPr="00C81EEC">
        <w:rPr>
          <w:rFonts w:ascii="Arial" w:hAnsi="Arial" w:cs="Arial"/>
        </w:rPr>
        <w:t xml:space="preserve"> </w:t>
      </w:r>
    </w:p>
    <w:p w14:paraId="2367FCE4" w14:textId="77777777" w:rsidR="00791905" w:rsidRPr="00C81EEC" w:rsidRDefault="00791905" w:rsidP="00791905">
      <w:pPr>
        <w:rPr>
          <w:rFonts w:ascii="Arial" w:hAnsi="Arial" w:cs="Arial"/>
        </w:rPr>
      </w:pPr>
      <w:r w:rsidRPr="00C81EEC">
        <w:rPr>
          <w:rFonts w:ascii="Arial" w:hAnsi="Arial" w:cs="Arial"/>
        </w:rPr>
        <w:t xml:space="preserve">The strategic imperative to “Develop successful students for a better future” includes an objective to “Increase participation in post-secondary education statewide.” An integrated scheduling and optimization solution is essential to achieving this objective. </w:t>
      </w:r>
    </w:p>
    <w:p w14:paraId="675D717F" w14:textId="77777777" w:rsidR="00791905" w:rsidRPr="00C81EEC" w:rsidRDefault="00791905" w:rsidP="00791905">
      <w:pPr>
        <w:rPr>
          <w:rFonts w:ascii="Arial" w:hAnsi="Arial" w:cs="Arial"/>
          <w:highlight w:val="yellow"/>
        </w:rPr>
      </w:pPr>
      <w:r w:rsidRPr="00C81EEC">
        <w:rPr>
          <w:rFonts w:ascii="Arial" w:hAnsi="Arial" w:cs="Arial"/>
        </w:rPr>
        <w:t xml:space="preserve"> </w:t>
      </w:r>
    </w:p>
    <w:p w14:paraId="06D7F799" w14:textId="77777777" w:rsidR="00791905" w:rsidRPr="00C81EEC" w:rsidRDefault="00791905" w:rsidP="006A3270">
      <w:pPr>
        <w:pStyle w:val="Heading2"/>
        <w:jc w:val="left"/>
        <w:rPr>
          <w:sz w:val="24"/>
          <w:szCs w:val="24"/>
        </w:rPr>
      </w:pPr>
      <w:bookmarkStart w:id="11" w:name="_54e7lrpa6ye1" w:colFirst="0" w:colLast="0"/>
      <w:bookmarkStart w:id="12" w:name="_Toc222901731"/>
      <w:bookmarkEnd w:id="11"/>
      <w:r w:rsidRPr="00C81EEC">
        <w:rPr>
          <w:rFonts w:eastAsia="Arial"/>
          <w:b w:val="0"/>
          <w:bCs w:val="0"/>
          <w:sz w:val="24"/>
          <w:szCs w:val="24"/>
          <w:u w:val="single"/>
        </w:rPr>
        <w:t>2.4 DEFINITIONS</w:t>
      </w:r>
      <w:bookmarkEnd w:id="12"/>
    </w:p>
    <w:p w14:paraId="26424F9F" w14:textId="77777777" w:rsidR="00791905" w:rsidRPr="00C81EEC" w:rsidRDefault="00791905" w:rsidP="00791905">
      <w:pPr>
        <w:rPr>
          <w:rFonts w:ascii="Arial" w:hAnsi="Arial" w:cs="Arial"/>
        </w:rPr>
      </w:pPr>
    </w:p>
    <w:p w14:paraId="58F55297"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 xml:space="preserve"> CONTRACT – The written agreement between the parties, including but not limited to the Request for Proposal (“RFP”) and its specifications, terms, and conditions; solicitation addenda and contract amendments, if any; and will be the resulting Contract for the integrated facilities/events and academic course scheduling and optimization SOLUTION.</w:t>
      </w:r>
      <w:r w:rsidRPr="00C81EEC">
        <w:rPr>
          <w:rFonts w:ascii="Arial" w:hAnsi="Arial" w:cs="Arial"/>
        </w:rPr>
        <w:br/>
      </w:r>
    </w:p>
    <w:p w14:paraId="566E3DCD"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lastRenderedPageBreak/>
        <w:t xml:space="preserve"> CONTRACTOR – The person or the Organization with whom the UNIVERSITY has contracted to provide services and receive rights pursuant to this CONTRACT.</w:t>
      </w:r>
      <w:r w:rsidRPr="00C81EEC">
        <w:rPr>
          <w:rFonts w:ascii="Arial" w:hAnsi="Arial" w:cs="Arial"/>
        </w:rPr>
        <w:br/>
      </w:r>
    </w:p>
    <w:p w14:paraId="5E45BE3B"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 xml:space="preserve"> DATA – Information or data elements that are created, received, maintained, and/or transmitted by the UNIVERSITY in the course of meeting its administrative and academic requirements and include, without limitation, non-public information, student data, metadata, and user content. Data may fall into ONE (1) of FOUR (4) data classification categories, as outlined in the UNIVERSITY’s Executive Policy EP 2.214, Institutional Data Classification Categories and Information Security Guidelines:</w:t>
      </w:r>
      <w:hyperlink r:id="rId18">
        <w:r w:rsidRPr="00C81EEC">
          <w:rPr>
            <w:rFonts w:ascii="Arial" w:hAnsi="Arial" w:cs="Arial"/>
          </w:rPr>
          <w:t xml:space="preserve"> </w:t>
        </w:r>
      </w:hyperlink>
      <w:hyperlink r:id="rId19">
        <w:r w:rsidRPr="006A3270">
          <w:rPr>
            <w:rFonts w:ascii="Arial" w:hAnsi="Arial" w:cs="Arial"/>
            <w:color w:val="1155CC"/>
            <w:u w:val="single"/>
          </w:rPr>
          <w:t>https://www.hawaii.edu/policy/index.php?action=viewPolicy&amp;policySection=ep&amp;policyChapter=2&amp;policyNumber=214&amp;menuView=closed</w:t>
        </w:r>
      </w:hyperlink>
      <w:r w:rsidRPr="00C81EEC">
        <w:rPr>
          <w:rFonts w:ascii="Arial" w:hAnsi="Arial" w:cs="Arial"/>
        </w:rPr>
        <w:t>.</w:t>
      </w:r>
      <w:r w:rsidRPr="00C81EEC">
        <w:rPr>
          <w:rFonts w:ascii="Arial" w:hAnsi="Arial" w:cs="Arial"/>
        </w:rPr>
        <w:br/>
      </w:r>
    </w:p>
    <w:p w14:paraId="349FD8B1"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CISO – Chief Information Security Officer.</w:t>
      </w:r>
      <w:r w:rsidRPr="00C81EEC">
        <w:rPr>
          <w:rFonts w:ascii="Arial" w:hAnsi="Arial" w:cs="Arial"/>
        </w:rPr>
        <w:br/>
      </w:r>
    </w:p>
    <w:p w14:paraId="7348D06B"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 xml:space="preserve"> FERPA – Family Educational Rights and Privacy Act of 1974.</w:t>
      </w:r>
      <w:r w:rsidRPr="00C81EEC">
        <w:rPr>
          <w:rFonts w:ascii="Arial" w:hAnsi="Arial" w:cs="Arial"/>
        </w:rPr>
        <w:br/>
      </w:r>
    </w:p>
    <w:p w14:paraId="4B709C12"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FTE – Full-Time Equivalent.</w:t>
      </w:r>
      <w:r w:rsidRPr="00C81EEC">
        <w:rPr>
          <w:rFonts w:ascii="Arial" w:hAnsi="Arial" w:cs="Arial"/>
        </w:rPr>
        <w:br/>
      </w:r>
    </w:p>
    <w:p w14:paraId="3A203A7A"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OFFEROR – Any respondent to this RFP. The successful OFFEROR becomes the CONTRACTOR. Statements referring to the term “Offeror” generally indicate requirements by any respondent, which must be included in its proposal. Statements referring to “Contractor” generally indicate requirements that will become contractual obligations.</w:t>
      </w:r>
      <w:r w:rsidRPr="00C81EEC">
        <w:rPr>
          <w:rFonts w:ascii="Arial" w:hAnsi="Arial" w:cs="Arial"/>
        </w:rPr>
        <w:br/>
      </w:r>
    </w:p>
    <w:p w14:paraId="01702F4B"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PII – Personally Identifiable Information is any information identified as personally identifiable information under the FERPA or applicable federal or state law.</w:t>
      </w:r>
      <w:r w:rsidRPr="00C81EEC">
        <w:rPr>
          <w:rFonts w:ascii="Arial" w:hAnsi="Arial" w:cs="Arial"/>
        </w:rPr>
        <w:br/>
      </w:r>
    </w:p>
    <w:p w14:paraId="47D302F9"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PROJECT MANAGER – The administrator overseeing the UNIVERSITY’S academic course scheduling and optimization solution.</w:t>
      </w:r>
      <w:r w:rsidRPr="00C81EEC">
        <w:rPr>
          <w:rFonts w:ascii="Arial" w:hAnsi="Arial" w:cs="Arial"/>
        </w:rPr>
        <w:br/>
      </w:r>
    </w:p>
    <w:p w14:paraId="0525E32D" w14:textId="77777777" w:rsidR="00791905" w:rsidRPr="00D25ED7"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PROPOSAL – The OFFEROR’S response to the RFP.</w:t>
      </w:r>
      <w:r w:rsidRPr="00C81EEC">
        <w:rPr>
          <w:rFonts w:ascii="Arial" w:hAnsi="Arial" w:cs="Arial"/>
        </w:rPr>
        <w:br/>
      </w:r>
    </w:p>
    <w:p w14:paraId="1988F6B0" w14:textId="52C514D1" w:rsidR="00791905" w:rsidRPr="00C81EEC" w:rsidRDefault="00791905">
      <w:pPr>
        <w:widowControl/>
        <w:numPr>
          <w:ilvl w:val="0"/>
          <w:numId w:val="65"/>
        </w:numPr>
        <w:autoSpaceDE/>
        <w:autoSpaceDN/>
        <w:adjustRightInd/>
        <w:spacing w:line="276" w:lineRule="auto"/>
        <w:rPr>
          <w:rFonts w:ascii="Arial" w:hAnsi="Arial" w:cs="Arial"/>
        </w:rPr>
      </w:pPr>
      <w:r w:rsidRPr="00D25ED7">
        <w:rPr>
          <w:rFonts w:ascii="Arial" w:hAnsi="Arial" w:cs="Arial"/>
        </w:rPr>
        <w:t xml:space="preserve">RFP – The University of Hawaii System requests for proposal </w:t>
      </w:r>
      <w:r w:rsidR="00E6447D" w:rsidRPr="00D25ED7">
        <w:rPr>
          <w:rFonts w:ascii="Arial" w:hAnsi="Arial" w:cs="Arial"/>
        </w:rPr>
        <w:t>26</w:t>
      </w:r>
      <w:r w:rsidRPr="00D25ED7">
        <w:rPr>
          <w:rFonts w:ascii="Arial" w:hAnsi="Arial" w:cs="Arial"/>
        </w:rPr>
        <w:t>-</w:t>
      </w:r>
      <w:r w:rsidR="00D95C62" w:rsidRPr="00D25ED7">
        <w:rPr>
          <w:rFonts w:ascii="Arial" w:hAnsi="Arial" w:cs="Arial"/>
        </w:rPr>
        <w:t>5275</w:t>
      </w:r>
      <w:r w:rsidRPr="00C81EEC">
        <w:rPr>
          <w:rFonts w:ascii="Arial" w:hAnsi="Arial" w:cs="Arial"/>
        </w:rPr>
        <w:t xml:space="preserve"> to provide an integrated facilities/events and academic course scheduling and optimization solution.</w:t>
      </w:r>
      <w:r w:rsidRPr="00C81EEC">
        <w:rPr>
          <w:rFonts w:ascii="Arial" w:hAnsi="Arial" w:cs="Arial"/>
        </w:rPr>
        <w:br/>
      </w:r>
      <w:r w:rsidRPr="00C81EEC">
        <w:rPr>
          <w:rFonts w:ascii="Arial" w:hAnsi="Arial" w:cs="Arial"/>
        </w:rPr>
        <w:br/>
      </w:r>
    </w:p>
    <w:p w14:paraId="366C8066"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lastRenderedPageBreak/>
        <w:t>SOLUTION – The OFFEROR’S proposed integrated facilities/events and academic course scheduling and optimization product and services.</w:t>
      </w:r>
      <w:r w:rsidRPr="00C81EEC">
        <w:rPr>
          <w:rFonts w:ascii="Arial" w:hAnsi="Arial" w:cs="Arial"/>
        </w:rPr>
        <w:br/>
      </w:r>
    </w:p>
    <w:p w14:paraId="7B86A750"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 xml:space="preserve">STAR - (Student, Teacher, Advisor Resource) is a system that integrates with the Banner Student Information System for advising, registration, and graduation planning (STAR GPS), offering guided pathways, class filtering, and access to student information. </w:t>
      </w:r>
      <w:r w:rsidRPr="00C81EEC">
        <w:rPr>
          <w:rFonts w:ascii="Arial" w:hAnsi="Arial" w:cs="Arial"/>
        </w:rPr>
        <w:br/>
      </w:r>
    </w:p>
    <w:p w14:paraId="77CD953B"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STUDENT INFORMATION SYSTEM (SIS) - The solution used as the source for student registration records. Ellucian Banner is the University's SIS.</w:t>
      </w:r>
      <w:r w:rsidRPr="00C81EEC">
        <w:rPr>
          <w:rFonts w:ascii="Arial" w:hAnsi="Arial" w:cs="Arial"/>
        </w:rPr>
        <w:br/>
      </w:r>
    </w:p>
    <w:p w14:paraId="24E2EB4D"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UNIVERSITY/UH – The corporate entity known as the University of Hawaii.</w:t>
      </w:r>
      <w:r w:rsidRPr="00C81EEC">
        <w:rPr>
          <w:rFonts w:ascii="Arial" w:hAnsi="Arial" w:cs="Arial"/>
        </w:rPr>
        <w:br/>
      </w:r>
    </w:p>
    <w:p w14:paraId="3069ADFC" w14:textId="77777777" w:rsidR="00791905" w:rsidRPr="00C81EEC" w:rsidRDefault="00791905">
      <w:pPr>
        <w:widowControl/>
        <w:numPr>
          <w:ilvl w:val="0"/>
          <w:numId w:val="65"/>
        </w:numPr>
        <w:autoSpaceDE/>
        <w:autoSpaceDN/>
        <w:adjustRightInd/>
        <w:spacing w:line="276" w:lineRule="auto"/>
        <w:rPr>
          <w:rFonts w:ascii="Arial" w:hAnsi="Arial" w:cs="Arial"/>
        </w:rPr>
      </w:pPr>
      <w:r w:rsidRPr="00C81EEC">
        <w:rPr>
          <w:rFonts w:ascii="Arial" w:hAnsi="Arial" w:cs="Arial"/>
        </w:rPr>
        <w:t>VENDOR – A company contracted or subcontracted to provide services to the UNIVERSITY and/or to receive DATA from the UNIVERSITY, including all its officers, employees, agents, and representatives.</w:t>
      </w:r>
    </w:p>
    <w:p w14:paraId="61445B2F" w14:textId="77777777" w:rsidR="00791905" w:rsidRPr="00C81EEC" w:rsidRDefault="00791905" w:rsidP="00791905">
      <w:pPr>
        <w:rPr>
          <w:rFonts w:ascii="Arial" w:hAnsi="Arial" w:cs="Arial"/>
        </w:rPr>
      </w:pPr>
    </w:p>
    <w:p w14:paraId="166B1496" w14:textId="77777777" w:rsidR="00791905" w:rsidRPr="00C81EEC" w:rsidRDefault="00791905" w:rsidP="006A3270">
      <w:pPr>
        <w:pStyle w:val="Heading2"/>
        <w:jc w:val="left"/>
        <w:rPr>
          <w:sz w:val="24"/>
          <w:szCs w:val="24"/>
        </w:rPr>
      </w:pPr>
      <w:bookmarkStart w:id="13" w:name="_kyidzmli60vb" w:colFirst="0" w:colLast="0"/>
      <w:bookmarkStart w:id="14" w:name="_Toc222901732"/>
      <w:bookmarkEnd w:id="13"/>
      <w:r w:rsidRPr="00C81EEC">
        <w:rPr>
          <w:rFonts w:eastAsia="Arial"/>
          <w:b w:val="0"/>
          <w:bCs w:val="0"/>
          <w:sz w:val="24"/>
          <w:szCs w:val="24"/>
          <w:u w:val="single"/>
        </w:rPr>
        <w:t>2.5 ADMINISTRATIVE AND TECHNICAL REQUIREMENTS</w:t>
      </w:r>
      <w:bookmarkEnd w:id="14"/>
    </w:p>
    <w:p w14:paraId="2501714C" w14:textId="77777777" w:rsidR="00791905" w:rsidRPr="00C81EEC" w:rsidRDefault="00791905" w:rsidP="00791905">
      <w:pPr>
        <w:rPr>
          <w:rFonts w:ascii="Arial" w:hAnsi="Arial" w:cs="Arial"/>
        </w:rPr>
      </w:pPr>
    </w:p>
    <w:p w14:paraId="436429EE" w14:textId="77777777" w:rsidR="00791905" w:rsidRPr="00C81EEC" w:rsidRDefault="00791905" w:rsidP="00791905">
      <w:pPr>
        <w:rPr>
          <w:rFonts w:ascii="Arial" w:hAnsi="Arial" w:cs="Arial"/>
        </w:rPr>
      </w:pPr>
      <w:r w:rsidRPr="00C81EEC">
        <w:rPr>
          <w:rFonts w:ascii="Arial" w:hAnsi="Arial" w:cs="Arial"/>
        </w:rPr>
        <w:t xml:space="preserve">The SOLUTION shall include the following administrative and technical capabilities. </w:t>
      </w:r>
    </w:p>
    <w:p w14:paraId="74A96793" w14:textId="77777777" w:rsidR="00791905" w:rsidRPr="00DE2E3A" w:rsidRDefault="00791905" w:rsidP="00791905">
      <w:pPr>
        <w:pStyle w:val="Heading3"/>
        <w:spacing w:before="280" w:after="80"/>
        <w:rPr>
          <w:rFonts w:ascii="Arial" w:eastAsia="Arial" w:hAnsi="Arial" w:cs="Arial"/>
        </w:rPr>
      </w:pPr>
      <w:bookmarkStart w:id="15" w:name="_hcgvy9chiwh" w:colFirst="0" w:colLast="0"/>
      <w:bookmarkEnd w:id="15"/>
      <w:r w:rsidRPr="00C81EEC">
        <w:rPr>
          <w:rFonts w:ascii="Arial" w:eastAsia="Arial" w:hAnsi="Arial" w:cs="Arial"/>
          <w:color w:val="auto"/>
        </w:rPr>
        <w:t>A. Single-Instance, Multi-Tenant Architecture (UH System / 10 Campuses)</w:t>
      </w:r>
    </w:p>
    <w:p w14:paraId="21F7639F" w14:textId="77777777" w:rsidR="00791905" w:rsidRPr="00C81EEC" w:rsidRDefault="00791905">
      <w:pPr>
        <w:widowControl/>
        <w:numPr>
          <w:ilvl w:val="0"/>
          <w:numId w:val="59"/>
        </w:numPr>
        <w:autoSpaceDE/>
        <w:autoSpaceDN/>
        <w:adjustRightInd/>
        <w:spacing w:before="240" w:line="276" w:lineRule="auto"/>
        <w:rPr>
          <w:rFonts w:ascii="Arial" w:hAnsi="Arial" w:cs="Arial"/>
        </w:rPr>
      </w:pPr>
      <w:r w:rsidRPr="00C81EEC">
        <w:rPr>
          <w:rFonts w:ascii="Arial" w:hAnsi="Arial" w:cs="Arial"/>
          <w:b/>
          <w:bCs/>
        </w:rPr>
        <w:t>Single-instance, multi-tenant solution.</w:t>
      </w:r>
      <w:r w:rsidRPr="00C81EEC">
        <w:rPr>
          <w:rFonts w:ascii="Arial" w:hAnsi="Arial" w:cs="Arial"/>
        </w:rPr>
        <w:t xml:space="preserve"> The SOLUTION must support the University of </w:t>
      </w:r>
      <w:proofErr w:type="spellStart"/>
      <w:r w:rsidRPr="00C81EEC">
        <w:rPr>
          <w:rFonts w:ascii="Arial" w:hAnsi="Arial" w:cs="Arial"/>
        </w:rPr>
        <w:t>Hawaiʻi</w:t>
      </w:r>
      <w:proofErr w:type="spellEnd"/>
      <w:r w:rsidRPr="00C81EEC">
        <w:rPr>
          <w:rFonts w:ascii="Arial" w:hAnsi="Arial" w:cs="Arial"/>
        </w:rPr>
        <w:t xml:space="preserve"> (UH) System as a single instance while enabling </w:t>
      </w:r>
      <w:r w:rsidRPr="00C81EEC">
        <w:rPr>
          <w:rFonts w:ascii="Arial" w:hAnsi="Arial" w:cs="Arial"/>
          <w:b/>
          <w:bCs/>
        </w:rPr>
        <w:t>ten (10) campuses</w:t>
      </w:r>
      <w:r w:rsidRPr="00C81EEC">
        <w:rPr>
          <w:rFonts w:ascii="Arial" w:hAnsi="Arial" w:cs="Arial"/>
        </w:rPr>
        <w:t xml:space="preserve"> to independently schedule facilities, events, and courses and manage space resources within the same platform.</w:t>
      </w:r>
      <w:r w:rsidRPr="00C81EEC">
        <w:rPr>
          <w:rFonts w:ascii="Arial" w:hAnsi="Arial" w:cs="Arial"/>
        </w:rPr>
        <w:br/>
      </w:r>
    </w:p>
    <w:p w14:paraId="2AB58FEC" w14:textId="77777777" w:rsidR="00791905" w:rsidRPr="00C81EEC" w:rsidRDefault="00791905">
      <w:pPr>
        <w:widowControl/>
        <w:numPr>
          <w:ilvl w:val="0"/>
          <w:numId w:val="59"/>
        </w:numPr>
        <w:autoSpaceDE/>
        <w:autoSpaceDN/>
        <w:adjustRightInd/>
        <w:spacing w:line="276" w:lineRule="auto"/>
        <w:rPr>
          <w:rFonts w:ascii="Arial" w:hAnsi="Arial" w:cs="Arial"/>
        </w:rPr>
      </w:pPr>
      <w:r w:rsidRPr="00C81EEC">
        <w:rPr>
          <w:rFonts w:ascii="Arial" w:hAnsi="Arial" w:cs="Arial"/>
          <w:b/>
          <w:bCs/>
        </w:rPr>
        <w:t>Campus autonomy within system governance.</w:t>
      </w:r>
      <w:r w:rsidRPr="00C81EEC">
        <w:rPr>
          <w:rFonts w:ascii="Arial" w:hAnsi="Arial" w:cs="Arial"/>
        </w:rPr>
        <w:t xml:space="preserve"> Each campus must be able to:</w:t>
      </w:r>
      <w:r w:rsidRPr="00C81EEC">
        <w:rPr>
          <w:rFonts w:ascii="Arial" w:hAnsi="Arial" w:cs="Arial"/>
        </w:rPr>
        <w:br/>
      </w:r>
    </w:p>
    <w:p w14:paraId="125F1D50" w14:textId="77777777" w:rsidR="00791905" w:rsidRPr="00C81EEC" w:rsidRDefault="00791905">
      <w:pPr>
        <w:widowControl/>
        <w:numPr>
          <w:ilvl w:val="1"/>
          <w:numId w:val="59"/>
        </w:numPr>
        <w:autoSpaceDE/>
        <w:autoSpaceDN/>
        <w:adjustRightInd/>
        <w:spacing w:line="276" w:lineRule="auto"/>
        <w:rPr>
          <w:rFonts w:ascii="Arial" w:hAnsi="Arial" w:cs="Arial"/>
        </w:rPr>
      </w:pPr>
      <w:r w:rsidRPr="00C81EEC">
        <w:rPr>
          <w:rFonts w:ascii="Arial" w:hAnsi="Arial" w:cs="Arial"/>
        </w:rPr>
        <w:t>Manage campus-specific or department-specific scheduling parameters, calendars, and constraints.</w:t>
      </w:r>
    </w:p>
    <w:p w14:paraId="65F451F6" w14:textId="77777777" w:rsidR="00791905" w:rsidRPr="00C81EEC" w:rsidRDefault="00791905">
      <w:pPr>
        <w:widowControl/>
        <w:numPr>
          <w:ilvl w:val="1"/>
          <w:numId w:val="59"/>
        </w:numPr>
        <w:autoSpaceDE/>
        <w:autoSpaceDN/>
        <w:adjustRightInd/>
        <w:spacing w:line="276" w:lineRule="auto"/>
        <w:rPr>
          <w:rFonts w:ascii="Arial" w:hAnsi="Arial" w:cs="Arial"/>
        </w:rPr>
      </w:pPr>
      <w:r w:rsidRPr="00C81EEC">
        <w:rPr>
          <w:rFonts w:ascii="Arial" w:hAnsi="Arial" w:cs="Arial"/>
        </w:rPr>
        <w:t>Maintain campus-level data views and reporting appropriate to campus roles.</w:t>
      </w:r>
    </w:p>
    <w:p w14:paraId="68F94AA4" w14:textId="77777777" w:rsidR="00791905" w:rsidRPr="00C81EEC" w:rsidRDefault="00791905">
      <w:pPr>
        <w:widowControl/>
        <w:numPr>
          <w:ilvl w:val="1"/>
          <w:numId w:val="59"/>
        </w:numPr>
        <w:autoSpaceDE/>
        <w:autoSpaceDN/>
        <w:adjustRightInd/>
        <w:spacing w:line="276" w:lineRule="auto"/>
        <w:rPr>
          <w:rFonts w:ascii="Arial" w:hAnsi="Arial" w:cs="Arial"/>
        </w:rPr>
      </w:pPr>
      <w:r w:rsidRPr="00C81EEC">
        <w:rPr>
          <w:rFonts w:ascii="Arial" w:hAnsi="Arial" w:cs="Arial"/>
        </w:rPr>
        <w:t>Publish schedules in accordance with campus timelines and approval processes.</w:t>
      </w:r>
      <w:r w:rsidRPr="00C81EEC">
        <w:rPr>
          <w:rFonts w:ascii="Arial" w:hAnsi="Arial" w:cs="Arial"/>
        </w:rPr>
        <w:br/>
      </w:r>
    </w:p>
    <w:p w14:paraId="3EB17495" w14:textId="77777777" w:rsidR="00791905" w:rsidRPr="00C81EEC" w:rsidRDefault="00791905">
      <w:pPr>
        <w:widowControl/>
        <w:numPr>
          <w:ilvl w:val="0"/>
          <w:numId w:val="59"/>
        </w:numPr>
        <w:autoSpaceDE/>
        <w:autoSpaceDN/>
        <w:adjustRightInd/>
        <w:spacing w:line="276" w:lineRule="auto"/>
        <w:rPr>
          <w:rFonts w:ascii="Arial" w:hAnsi="Arial" w:cs="Arial"/>
        </w:rPr>
      </w:pPr>
      <w:r w:rsidRPr="00C81EEC">
        <w:rPr>
          <w:rFonts w:ascii="Arial" w:hAnsi="Arial" w:cs="Arial"/>
          <w:b/>
          <w:bCs/>
        </w:rPr>
        <w:t>Cross-campus visibility (as authorized).</w:t>
      </w:r>
      <w:r w:rsidRPr="00C81EEC">
        <w:rPr>
          <w:rFonts w:ascii="Arial" w:hAnsi="Arial" w:cs="Arial"/>
        </w:rPr>
        <w:t xml:space="preserve"> The SOLUTION must support configurable visibility across campuses for approved roles (e.g., system administration, institutional research, space management), without exposing campus-restricted data to </w:t>
      </w:r>
      <w:r w:rsidRPr="00C81EEC">
        <w:rPr>
          <w:rFonts w:ascii="Arial" w:hAnsi="Arial" w:cs="Arial"/>
        </w:rPr>
        <w:lastRenderedPageBreak/>
        <w:t>unauthorized users.</w:t>
      </w:r>
      <w:r w:rsidRPr="00C81EEC">
        <w:rPr>
          <w:rFonts w:ascii="Arial" w:hAnsi="Arial" w:cs="Arial"/>
        </w:rPr>
        <w:br/>
      </w:r>
    </w:p>
    <w:p w14:paraId="38D24D66" w14:textId="77777777" w:rsidR="00791905" w:rsidRPr="00C81EEC" w:rsidRDefault="00791905">
      <w:pPr>
        <w:widowControl/>
        <w:numPr>
          <w:ilvl w:val="0"/>
          <w:numId w:val="59"/>
        </w:numPr>
        <w:autoSpaceDE/>
        <w:autoSpaceDN/>
        <w:adjustRightInd/>
        <w:spacing w:line="276" w:lineRule="auto"/>
        <w:ind w:right="600"/>
        <w:rPr>
          <w:rFonts w:ascii="Arial" w:hAnsi="Arial" w:cs="Arial"/>
          <w:b/>
          <w:bCs/>
          <w:color w:val="222222"/>
          <w:highlight w:val="white"/>
        </w:rPr>
      </w:pPr>
      <w:r w:rsidRPr="00C81EEC">
        <w:rPr>
          <w:rFonts w:ascii="Arial" w:hAnsi="Arial" w:cs="Arial"/>
          <w:b/>
          <w:bCs/>
          <w:color w:val="222222"/>
          <w:highlight w:val="white"/>
        </w:rPr>
        <w:t xml:space="preserve">Embedded facilities calendar for requestors </w:t>
      </w:r>
      <w:r w:rsidRPr="00C81EEC">
        <w:rPr>
          <w:rFonts w:ascii="Arial" w:hAnsi="Arial" w:cs="Arial"/>
          <w:b/>
          <w:bCs/>
          <w:color w:val="222222"/>
          <w:highlight w:val="white"/>
        </w:rPr>
        <w:br/>
      </w:r>
      <w:r w:rsidRPr="00C81EEC">
        <w:rPr>
          <w:rFonts w:ascii="Arial" w:hAnsi="Arial" w:cs="Arial"/>
          <w:color w:val="222222"/>
          <w:highlight w:val="white"/>
        </w:rPr>
        <w:t xml:space="preserve">The SOLUTION must provide an embedded facilities calendar for requestors that includes the following capabilities. </w:t>
      </w:r>
    </w:p>
    <w:p w14:paraId="76F010A7" w14:textId="77777777" w:rsidR="00791905" w:rsidRPr="00C81EEC" w:rsidRDefault="00791905">
      <w:pPr>
        <w:widowControl/>
        <w:numPr>
          <w:ilvl w:val="1"/>
          <w:numId w:val="59"/>
        </w:numPr>
        <w:autoSpaceDE/>
        <w:autoSpaceDN/>
        <w:adjustRightInd/>
        <w:spacing w:line="276" w:lineRule="auto"/>
        <w:ind w:right="600"/>
        <w:rPr>
          <w:rFonts w:ascii="Arial" w:hAnsi="Arial" w:cs="Arial"/>
          <w:color w:val="222222"/>
          <w:highlight w:val="white"/>
        </w:rPr>
      </w:pPr>
      <w:r w:rsidRPr="00C81EEC">
        <w:rPr>
          <w:rFonts w:ascii="Arial" w:hAnsi="Arial" w:cs="Arial"/>
          <w:color w:val="222222"/>
          <w:highlight w:val="white"/>
        </w:rPr>
        <w:t xml:space="preserve">Visibility of Availability: Facilities requestors must be able to view building and room availability for both academic and non-academic purposes. </w:t>
      </w:r>
    </w:p>
    <w:p w14:paraId="72BBC542" w14:textId="77777777" w:rsidR="00791905" w:rsidRPr="00C81EEC" w:rsidRDefault="00791905">
      <w:pPr>
        <w:widowControl/>
        <w:numPr>
          <w:ilvl w:val="1"/>
          <w:numId w:val="59"/>
        </w:numPr>
        <w:autoSpaceDE/>
        <w:autoSpaceDN/>
        <w:adjustRightInd/>
        <w:spacing w:line="276" w:lineRule="auto"/>
        <w:ind w:right="600"/>
        <w:rPr>
          <w:rFonts w:ascii="Arial" w:hAnsi="Arial" w:cs="Arial"/>
          <w:color w:val="222222"/>
          <w:highlight w:val="white"/>
        </w:rPr>
      </w:pPr>
      <w:r w:rsidRPr="00C81EEC">
        <w:rPr>
          <w:rFonts w:ascii="Arial" w:hAnsi="Arial" w:cs="Arial"/>
          <w:color w:val="222222"/>
          <w:highlight w:val="white"/>
        </w:rPr>
        <w:t xml:space="preserve">Room Search and Filtering: The SOLUTION shall enable requesters to search for and identify available rooms based on specific requirements (e.g., capacity, room equipment, media). </w:t>
      </w:r>
      <w:r w:rsidRPr="00C81EEC">
        <w:rPr>
          <w:rFonts w:ascii="Arial" w:hAnsi="Arial" w:cs="Arial"/>
          <w:color w:val="222222"/>
          <w:highlight w:val="white"/>
        </w:rPr>
        <w:br/>
      </w:r>
    </w:p>
    <w:p w14:paraId="288B7914" w14:textId="77777777" w:rsidR="00791905" w:rsidRPr="00C81EEC" w:rsidRDefault="00791905">
      <w:pPr>
        <w:widowControl/>
        <w:numPr>
          <w:ilvl w:val="0"/>
          <w:numId w:val="59"/>
        </w:numPr>
        <w:autoSpaceDE/>
        <w:autoSpaceDN/>
        <w:adjustRightInd/>
        <w:spacing w:after="240" w:line="276" w:lineRule="auto"/>
        <w:rPr>
          <w:rFonts w:ascii="Arial" w:hAnsi="Arial" w:cs="Arial"/>
        </w:rPr>
      </w:pPr>
      <w:r w:rsidRPr="00C81EEC">
        <w:rPr>
          <w:rFonts w:ascii="Arial" w:hAnsi="Arial" w:cs="Arial"/>
          <w:b/>
          <w:bCs/>
        </w:rPr>
        <w:t>Configurability without custom code.</w:t>
      </w:r>
      <w:r w:rsidRPr="00C81EEC">
        <w:rPr>
          <w:rFonts w:ascii="Arial" w:hAnsi="Arial" w:cs="Arial"/>
        </w:rPr>
        <w:t xml:space="preserve"> The multi-tenant capabilities described above must be configurable through administrative settings and not require custom development to maintain campus separation and autonomy.</w:t>
      </w:r>
    </w:p>
    <w:p w14:paraId="09B0B0BD" w14:textId="77777777" w:rsidR="00791905" w:rsidRPr="00C81EEC" w:rsidRDefault="00791905" w:rsidP="00791905">
      <w:pPr>
        <w:pStyle w:val="Heading3"/>
        <w:spacing w:before="280" w:after="80"/>
        <w:rPr>
          <w:rFonts w:ascii="Arial" w:eastAsia="Arial" w:hAnsi="Arial" w:cs="Arial"/>
          <w:color w:val="auto"/>
        </w:rPr>
      </w:pPr>
      <w:bookmarkStart w:id="16" w:name="_stxnht68ecpr" w:colFirst="0" w:colLast="0"/>
      <w:bookmarkEnd w:id="16"/>
      <w:r w:rsidRPr="00C81EEC">
        <w:rPr>
          <w:rFonts w:ascii="Arial" w:eastAsia="Arial" w:hAnsi="Arial" w:cs="Arial"/>
          <w:color w:val="auto"/>
        </w:rPr>
        <w:t>B. Dynamic and Customizable Workflow per Campus</w:t>
      </w:r>
    </w:p>
    <w:p w14:paraId="5A78E62D" w14:textId="77777777" w:rsidR="00791905" w:rsidRPr="00C81EEC" w:rsidRDefault="00791905">
      <w:pPr>
        <w:widowControl/>
        <w:numPr>
          <w:ilvl w:val="0"/>
          <w:numId w:val="66"/>
        </w:numPr>
        <w:autoSpaceDE/>
        <w:autoSpaceDN/>
        <w:adjustRightInd/>
        <w:spacing w:before="240" w:line="276" w:lineRule="auto"/>
        <w:rPr>
          <w:rFonts w:ascii="Arial" w:hAnsi="Arial" w:cs="Arial"/>
        </w:rPr>
      </w:pPr>
      <w:r w:rsidRPr="00C81EEC">
        <w:rPr>
          <w:rFonts w:ascii="Arial" w:hAnsi="Arial" w:cs="Arial"/>
          <w:b/>
          <w:bCs/>
        </w:rPr>
        <w:t>Workflow configurability.</w:t>
      </w:r>
      <w:r w:rsidRPr="00C81EEC">
        <w:rPr>
          <w:rFonts w:ascii="Arial" w:hAnsi="Arial" w:cs="Arial"/>
        </w:rPr>
        <w:t xml:space="preserve"> The SOLUTION must support </w:t>
      </w:r>
      <w:r w:rsidRPr="00C81EEC">
        <w:rPr>
          <w:rFonts w:ascii="Arial" w:hAnsi="Arial" w:cs="Arial"/>
          <w:b/>
          <w:bCs/>
        </w:rPr>
        <w:t>dynamic, configurable workflow(s)</w:t>
      </w:r>
      <w:r w:rsidRPr="00C81EEC">
        <w:rPr>
          <w:rFonts w:ascii="Arial" w:hAnsi="Arial" w:cs="Arial"/>
        </w:rPr>
        <w:t xml:space="preserve"> that can be customized </w:t>
      </w:r>
      <w:r w:rsidRPr="00C81EEC">
        <w:rPr>
          <w:rFonts w:ascii="Arial" w:hAnsi="Arial" w:cs="Arial"/>
          <w:b/>
          <w:bCs/>
        </w:rPr>
        <w:t>per campus</w:t>
      </w:r>
      <w:r w:rsidRPr="00C81EEC">
        <w:rPr>
          <w:rFonts w:ascii="Arial" w:hAnsi="Arial" w:cs="Arial"/>
        </w:rPr>
        <w:t xml:space="preserve"> to reflect differences in:</w:t>
      </w:r>
      <w:r w:rsidRPr="00C81EEC">
        <w:rPr>
          <w:rFonts w:ascii="Arial" w:hAnsi="Arial" w:cs="Arial"/>
        </w:rPr>
        <w:br/>
      </w:r>
    </w:p>
    <w:p w14:paraId="6B2329EE"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Academic unit structure (college, division, department)</w:t>
      </w:r>
    </w:p>
    <w:p w14:paraId="3F0C8AA5"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Term build timelines and deadlines</w:t>
      </w:r>
    </w:p>
    <w:p w14:paraId="5F2FA718"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eastAsia="Arial Unicode MS" w:hAnsi="Arial" w:cs="Arial"/>
        </w:rPr>
        <w:t>Approval chains (e.g., department → college → registrar)</w:t>
      </w:r>
    </w:p>
    <w:p w14:paraId="422A24AD"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Space assignment processes (department-managed vs centralized scheduling)</w:t>
      </w:r>
      <w:r w:rsidRPr="00C81EEC">
        <w:rPr>
          <w:rFonts w:ascii="Arial" w:hAnsi="Arial" w:cs="Arial"/>
        </w:rPr>
        <w:br/>
      </w:r>
    </w:p>
    <w:p w14:paraId="65CDDC55" w14:textId="77777777" w:rsidR="00791905" w:rsidRPr="00C81EEC" w:rsidRDefault="00791905">
      <w:pPr>
        <w:widowControl/>
        <w:numPr>
          <w:ilvl w:val="0"/>
          <w:numId w:val="66"/>
        </w:numPr>
        <w:autoSpaceDE/>
        <w:autoSpaceDN/>
        <w:adjustRightInd/>
        <w:spacing w:line="276" w:lineRule="auto"/>
        <w:rPr>
          <w:rFonts w:ascii="Arial" w:hAnsi="Arial" w:cs="Arial"/>
        </w:rPr>
      </w:pPr>
      <w:r w:rsidRPr="00C81EEC">
        <w:rPr>
          <w:rFonts w:ascii="Arial" w:hAnsi="Arial" w:cs="Arial"/>
          <w:b/>
          <w:bCs/>
        </w:rPr>
        <w:t>Workflow components.</w:t>
      </w:r>
      <w:r w:rsidRPr="00C81EEC">
        <w:rPr>
          <w:rFonts w:ascii="Arial" w:hAnsi="Arial" w:cs="Arial"/>
        </w:rPr>
        <w:t xml:space="preserve"> At a minimum, workflows must include:</w:t>
      </w:r>
      <w:r w:rsidRPr="00C81EEC">
        <w:rPr>
          <w:rFonts w:ascii="Arial" w:hAnsi="Arial" w:cs="Arial"/>
        </w:rPr>
        <w:br/>
      </w:r>
    </w:p>
    <w:p w14:paraId="258AA0C4"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Task assignment and routing</w:t>
      </w:r>
    </w:p>
    <w:p w14:paraId="52464AA8"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 xml:space="preserve">Create multiple calendars </w:t>
      </w:r>
    </w:p>
    <w:p w14:paraId="6DAAE57F"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Color-code calendars and events</w:t>
      </w:r>
    </w:p>
    <w:p w14:paraId="50332A81"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Hide or turn calendars on or off</w:t>
      </w:r>
    </w:p>
    <w:p w14:paraId="55F269F5"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Configurable approval steps and escalation paths</w:t>
      </w:r>
    </w:p>
    <w:p w14:paraId="4FD7C6B3"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Versioning and change tracking</w:t>
      </w:r>
    </w:p>
    <w:p w14:paraId="23EEB40B"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Commenting/audit trail for decisions</w:t>
      </w:r>
      <w:r w:rsidRPr="00C81EEC">
        <w:rPr>
          <w:rFonts w:ascii="Arial" w:hAnsi="Arial" w:cs="Arial"/>
        </w:rPr>
        <w:br/>
      </w:r>
    </w:p>
    <w:p w14:paraId="177DDCDF" w14:textId="77777777" w:rsidR="00791905" w:rsidRPr="00C81EEC" w:rsidRDefault="00791905">
      <w:pPr>
        <w:widowControl/>
        <w:numPr>
          <w:ilvl w:val="0"/>
          <w:numId w:val="66"/>
        </w:numPr>
        <w:autoSpaceDE/>
        <w:autoSpaceDN/>
        <w:adjustRightInd/>
        <w:spacing w:line="276" w:lineRule="auto"/>
        <w:ind w:right="600"/>
        <w:rPr>
          <w:rFonts w:ascii="Arial" w:hAnsi="Arial" w:cs="Arial"/>
          <w:color w:val="222222"/>
          <w:highlight w:val="white"/>
        </w:rPr>
      </w:pPr>
      <w:r w:rsidRPr="00C81EEC">
        <w:rPr>
          <w:rFonts w:ascii="Arial" w:hAnsi="Arial" w:cs="Arial"/>
          <w:b/>
          <w:bCs/>
          <w:color w:val="222222"/>
          <w:highlight w:val="white"/>
        </w:rPr>
        <w:t>Differential workflows based on academic vs. facilities scheduling</w:t>
      </w:r>
    </w:p>
    <w:p w14:paraId="528F0671"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 xml:space="preserve">Facilities Service Request Notification: The SOLUTION must automatically notify relevant service departments (e.g., media services, janitorial/operations) when a </w:t>
      </w:r>
      <w:r w:rsidRPr="00C81EEC">
        <w:rPr>
          <w:rFonts w:ascii="Arial" w:hAnsi="Arial" w:cs="Arial"/>
        </w:rPr>
        <w:lastRenderedPageBreak/>
        <w:t>facilities-related request is submitted, providing an immediate heads-up regarding the service need.</w:t>
      </w:r>
    </w:p>
    <w:p w14:paraId="53F6F611" w14:textId="77777777" w:rsidR="00791905" w:rsidRPr="00C81EEC" w:rsidRDefault="00791905">
      <w:pPr>
        <w:widowControl/>
        <w:numPr>
          <w:ilvl w:val="1"/>
          <w:numId w:val="66"/>
        </w:numPr>
        <w:autoSpaceDE/>
        <w:autoSpaceDN/>
        <w:adjustRightInd/>
        <w:spacing w:line="276" w:lineRule="auto"/>
        <w:rPr>
          <w:rFonts w:ascii="Arial" w:hAnsi="Arial" w:cs="Arial"/>
        </w:rPr>
      </w:pPr>
      <w:r w:rsidRPr="00C81EEC">
        <w:rPr>
          <w:rFonts w:ascii="Arial" w:hAnsi="Arial" w:cs="Arial"/>
        </w:rPr>
        <w:t>Approval Routing for Facilities Documentation: The SOLUTION must support configurable, multi-step approval and routing workflows for facilities-related documentation (e.g., Facilities Use Authorization or similar forms), including capturing all required digital signatures/approvals from various stakeholders (e.g., requester, operations coordinator, administrator)</w:t>
      </w:r>
      <w:r w:rsidRPr="00C81EEC">
        <w:rPr>
          <w:rFonts w:ascii="Arial" w:hAnsi="Arial" w:cs="Arial"/>
        </w:rPr>
        <w:br/>
      </w:r>
    </w:p>
    <w:p w14:paraId="444ABBEC" w14:textId="77777777" w:rsidR="00791905" w:rsidRPr="00C81EEC" w:rsidRDefault="00791905">
      <w:pPr>
        <w:widowControl/>
        <w:numPr>
          <w:ilvl w:val="0"/>
          <w:numId w:val="66"/>
        </w:numPr>
        <w:autoSpaceDE/>
        <w:autoSpaceDN/>
        <w:adjustRightInd/>
        <w:spacing w:after="240" w:line="276" w:lineRule="auto"/>
        <w:rPr>
          <w:rFonts w:ascii="Arial" w:hAnsi="Arial" w:cs="Arial"/>
        </w:rPr>
      </w:pPr>
      <w:r w:rsidRPr="00C81EEC">
        <w:rPr>
          <w:rFonts w:ascii="Arial" w:hAnsi="Arial" w:cs="Arial"/>
          <w:b/>
          <w:bCs/>
        </w:rPr>
        <w:t>Parallel workflows.</w:t>
      </w:r>
      <w:r w:rsidRPr="00C81EEC">
        <w:rPr>
          <w:rFonts w:ascii="Arial" w:hAnsi="Arial" w:cs="Arial"/>
        </w:rPr>
        <w:t xml:space="preserve"> The SOLUTION must allow different workflows to operate simultaneously across campuses and, where needed, across different units within a campus.</w:t>
      </w:r>
    </w:p>
    <w:p w14:paraId="02182D19" w14:textId="77777777" w:rsidR="00791905" w:rsidRPr="00C81EEC" w:rsidRDefault="00791905" w:rsidP="00791905">
      <w:pPr>
        <w:pStyle w:val="Heading3"/>
        <w:spacing w:before="280" w:after="80"/>
        <w:rPr>
          <w:rFonts w:ascii="Arial" w:eastAsia="Arial" w:hAnsi="Arial" w:cs="Arial"/>
          <w:color w:val="auto"/>
        </w:rPr>
      </w:pPr>
      <w:bookmarkStart w:id="17" w:name="_c4lg1exxfstk" w:colFirst="0" w:colLast="0"/>
      <w:bookmarkEnd w:id="17"/>
      <w:r w:rsidRPr="00C81EEC">
        <w:rPr>
          <w:rFonts w:ascii="Arial" w:eastAsia="Arial" w:hAnsi="Arial" w:cs="Arial"/>
          <w:color w:val="auto"/>
        </w:rPr>
        <w:t>C. SIS Integration: Bi-Directional Integration with Banner/STAR</w:t>
      </w:r>
    </w:p>
    <w:p w14:paraId="7486BBD2" w14:textId="77777777" w:rsidR="00791905" w:rsidRPr="00C81EEC" w:rsidRDefault="00791905">
      <w:pPr>
        <w:widowControl/>
        <w:numPr>
          <w:ilvl w:val="0"/>
          <w:numId w:val="63"/>
        </w:numPr>
        <w:autoSpaceDE/>
        <w:autoSpaceDN/>
        <w:adjustRightInd/>
        <w:spacing w:before="240" w:line="276" w:lineRule="auto"/>
        <w:rPr>
          <w:rFonts w:ascii="Arial" w:hAnsi="Arial" w:cs="Arial"/>
        </w:rPr>
      </w:pPr>
      <w:r w:rsidRPr="00C81EEC">
        <w:rPr>
          <w:rFonts w:ascii="Arial" w:hAnsi="Arial" w:cs="Arial"/>
          <w:b/>
          <w:bCs/>
        </w:rPr>
        <w:t>Bi-directional integration requirement.</w:t>
      </w:r>
      <w:r w:rsidRPr="00C81EEC">
        <w:rPr>
          <w:rFonts w:ascii="Arial" w:hAnsi="Arial" w:cs="Arial"/>
        </w:rPr>
        <w:t xml:space="preserve"> The CONTRACTOR shall provide </w:t>
      </w:r>
      <w:r w:rsidRPr="00C81EEC">
        <w:rPr>
          <w:rFonts w:ascii="Arial" w:hAnsi="Arial" w:cs="Arial"/>
          <w:b/>
          <w:bCs/>
        </w:rPr>
        <w:t>bi-directional integration</w:t>
      </w:r>
      <w:r w:rsidRPr="00C81EEC">
        <w:rPr>
          <w:rFonts w:ascii="Arial" w:hAnsi="Arial" w:cs="Arial"/>
        </w:rPr>
        <w:t xml:space="preserve"> with the UH student information system (</w:t>
      </w:r>
      <w:r w:rsidRPr="00C81EEC">
        <w:rPr>
          <w:rFonts w:ascii="Arial" w:hAnsi="Arial" w:cs="Arial"/>
          <w:b/>
          <w:bCs/>
        </w:rPr>
        <w:t>Banner/STAR</w:t>
      </w:r>
      <w:r w:rsidRPr="00C81EEC">
        <w:rPr>
          <w:rFonts w:ascii="Arial" w:hAnsi="Arial" w:cs="Arial"/>
        </w:rPr>
        <w:t>) to support automated exchange of data required for forecasting, scheduling, and registration operations.</w:t>
      </w:r>
      <w:r w:rsidRPr="00C81EEC">
        <w:rPr>
          <w:rFonts w:ascii="Arial" w:hAnsi="Arial" w:cs="Arial"/>
        </w:rPr>
        <w:br/>
      </w:r>
    </w:p>
    <w:p w14:paraId="6FE059C7" w14:textId="77777777" w:rsidR="00791905" w:rsidRPr="00C81EEC" w:rsidRDefault="00791905">
      <w:pPr>
        <w:widowControl/>
        <w:numPr>
          <w:ilvl w:val="0"/>
          <w:numId w:val="63"/>
        </w:numPr>
        <w:autoSpaceDE/>
        <w:autoSpaceDN/>
        <w:adjustRightInd/>
        <w:spacing w:line="276" w:lineRule="auto"/>
        <w:rPr>
          <w:rFonts w:ascii="Arial" w:hAnsi="Arial" w:cs="Arial"/>
        </w:rPr>
      </w:pPr>
      <w:r w:rsidRPr="00C81EEC">
        <w:rPr>
          <w:rFonts w:ascii="Arial" w:hAnsi="Arial" w:cs="Arial"/>
          <w:b/>
          <w:bCs/>
        </w:rPr>
        <w:t>Automated registration rules and seat management.</w:t>
      </w:r>
      <w:r w:rsidRPr="00C81EEC">
        <w:rPr>
          <w:rFonts w:ascii="Arial" w:hAnsi="Arial" w:cs="Arial"/>
        </w:rPr>
        <w:t xml:space="preserve"> Integration must support automation and synchronization of, at a minimum:</w:t>
      </w:r>
      <w:r w:rsidRPr="00C81EEC">
        <w:rPr>
          <w:rFonts w:ascii="Arial" w:hAnsi="Arial" w:cs="Arial"/>
        </w:rPr>
        <w:br/>
      </w:r>
    </w:p>
    <w:p w14:paraId="0CE12D31"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t>Section creation and updates (course offerings, meeting patterns, section attributes)</w:t>
      </w:r>
    </w:p>
    <w:p w14:paraId="358F7B0E"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t>Registration rules (e.g., prerequisites/co-requisites as represented in the SIS, restrictions/reserves, program/major constraints where applicable)</w:t>
      </w:r>
    </w:p>
    <w:p w14:paraId="5C70A226"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t>Seat management (capacities, reserved seats, waitlists where supported, seat adjustments)</w:t>
      </w:r>
    </w:p>
    <w:p w14:paraId="68097261"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t>Instructor assignment data and conflicts (as available/authorized)</w:t>
      </w:r>
    </w:p>
    <w:p w14:paraId="4D75E6A1"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t>Room assignments and room characteristics (as applicable)</w:t>
      </w:r>
      <w:r w:rsidRPr="00C81EEC">
        <w:rPr>
          <w:rFonts w:ascii="Arial" w:hAnsi="Arial" w:cs="Arial"/>
        </w:rPr>
        <w:br/>
      </w:r>
    </w:p>
    <w:p w14:paraId="3F1D7DD6" w14:textId="77777777" w:rsidR="00791905" w:rsidRPr="00C81EEC" w:rsidRDefault="00791905">
      <w:pPr>
        <w:widowControl/>
        <w:numPr>
          <w:ilvl w:val="0"/>
          <w:numId w:val="63"/>
        </w:numPr>
        <w:autoSpaceDE/>
        <w:autoSpaceDN/>
        <w:adjustRightInd/>
        <w:spacing w:line="276" w:lineRule="auto"/>
        <w:rPr>
          <w:rFonts w:ascii="Arial" w:hAnsi="Arial" w:cs="Arial"/>
        </w:rPr>
      </w:pPr>
      <w:r w:rsidRPr="00C81EEC">
        <w:rPr>
          <w:rFonts w:ascii="Arial" w:hAnsi="Arial" w:cs="Arial"/>
          <w:b/>
          <w:bCs/>
        </w:rPr>
        <w:t>Near real-time or scheduled sync.</w:t>
      </w:r>
      <w:r w:rsidRPr="00C81EEC">
        <w:rPr>
          <w:rFonts w:ascii="Arial" w:hAnsi="Arial" w:cs="Arial"/>
        </w:rPr>
        <w:t xml:space="preserve"> OFFEROR must propose an approach supporting frequent updates (e.g., scheduled automated sync; near real-time updates where feasible) and document:</w:t>
      </w:r>
      <w:r w:rsidRPr="00C81EEC">
        <w:rPr>
          <w:rFonts w:ascii="Arial" w:hAnsi="Arial" w:cs="Arial"/>
        </w:rPr>
        <w:br/>
      </w:r>
    </w:p>
    <w:p w14:paraId="6971624A"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t>Data elements exchanged</w:t>
      </w:r>
    </w:p>
    <w:p w14:paraId="3DD4B222"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eastAsia="Arial Unicode MS" w:hAnsi="Arial" w:cs="Arial"/>
        </w:rPr>
        <w:t>Directionality (SIS → SOLUTION; SOLUTION → SIS)</w:t>
      </w:r>
    </w:p>
    <w:p w14:paraId="23C2A8DB"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t>Triggering events and refresh frequency</w:t>
      </w:r>
    </w:p>
    <w:p w14:paraId="7DD49F9D"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lastRenderedPageBreak/>
        <w:t>Error handling, reconciliation, and audit logs</w:t>
      </w:r>
      <w:r w:rsidRPr="00C81EEC">
        <w:rPr>
          <w:rFonts w:ascii="Arial" w:hAnsi="Arial" w:cs="Arial"/>
        </w:rPr>
        <w:br/>
      </w:r>
    </w:p>
    <w:p w14:paraId="60FC43DE" w14:textId="77777777" w:rsidR="00791905" w:rsidRPr="00C81EEC" w:rsidRDefault="00791905">
      <w:pPr>
        <w:widowControl/>
        <w:numPr>
          <w:ilvl w:val="0"/>
          <w:numId w:val="63"/>
        </w:numPr>
        <w:autoSpaceDE/>
        <w:autoSpaceDN/>
        <w:adjustRightInd/>
        <w:spacing w:line="276" w:lineRule="auto"/>
        <w:rPr>
          <w:rFonts w:ascii="Arial" w:hAnsi="Arial" w:cs="Arial"/>
        </w:rPr>
      </w:pPr>
      <w:r w:rsidRPr="00C81EEC">
        <w:rPr>
          <w:rFonts w:ascii="Arial" w:hAnsi="Arial" w:cs="Arial"/>
          <w:b/>
          <w:bCs/>
        </w:rPr>
        <w:t>Integration approach.</w:t>
      </w:r>
      <w:r w:rsidRPr="00C81EEC">
        <w:rPr>
          <w:rFonts w:ascii="Arial" w:hAnsi="Arial" w:cs="Arial"/>
        </w:rPr>
        <w:t xml:space="preserve"> Offeror must describe supported methods (APIs, middleware, ETL/flat files) and provide:</w:t>
      </w:r>
      <w:r w:rsidRPr="00C81EEC">
        <w:rPr>
          <w:rFonts w:ascii="Arial" w:hAnsi="Arial" w:cs="Arial"/>
        </w:rPr>
        <w:br/>
      </w:r>
    </w:p>
    <w:p w14:paraId="48C482F9"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t>Integration architecture diagram</w:t>
      </w:r>
    </w:p>
    <w:p w14:paraId="35E176CE" w14:textId="77777777" w:rsidR="00791905" w:rsidRPr="00C81EEC" w:rsidRDefault="00791905">
      <w:pPr>
        <w:widowControl/>
        <w:numPr>
          <w:ilvl w:val="1"/>
          <w:numId w:val="63"/>
        </w:numPr>
        <w:autoSpaceDE/>
        <w:autoSpaceDN/>
        <w:adjustRightInd/>
        <w:spacing w:line="276" w:lineRule="auto"/>
        <w:rPr>
          <w:rFonts w:ascii="Arial" w:hAnsi="Arial" w:cs="Arial"/>
        </w:rPr>
      </w:pPr>
      <w:r w:rsidRPr="00C81EEC">
        <w:rPr>
          <w:rFonts w:ascii="Arial" w:hAnsi="Arial" w:cs="Arial"/>
        </w:rPr>
        <w:t>Data mapping strategy</w:t>
      </w:r>
    </w:p>
    <w:p w14:paraId="25978957" w14:textId="77777777" w:rsidR="00791905" w:rsidRPr="00C81EEC" w:rsidRDefault="00791905">
      <w:pPr>
        <w:widowControl/>
        <w:numPr>
          <w:ilvl w:val="1"/>
          <w:numId w:val="63"/>
        </w:numPr>
        <w:autoSpaceDE/>
        <w:autoSpaceDN/>
        <w:adjustRightInd/>
        <w:spacing w:after="240" w:line="276" w:lineRule="auto"/>
        <w:rPr>
          <w:rFonts w:ascii="Arial" w:hAnsi="Arial" w:cs="Arial"/>
        </w:rPr>
      </w:pPr>
      <w:r w:rsidRPr="00C81EEC">
        <w:rPr>
          <w:rFonts w:ascii="Arial" w:hAnsi="Arial" w:cs="Arial"/>
        </w:rPr>
        <w:t>Testing and validation plan</w:t>
      </w:r>
    </w:p>
    <w:p w14:paraId="417C938A" w14:textId="77777777" w:rsidR="00791905" w:rsidRPr="00C81EEC" w:rsidRDefault="00791905" w:rsidP="00791905">
      <w:pPr>
        <w:pStyle w:val="Heading3"/>
        <w:spacing w:before="280" w:after="80"/>
        <w:rPr>
          <w:rFonts w:ascii="Arial" w:eastAsia="Arial" w:hAnsi="Arial" w:cs="Arial"/>
          <w:color w:val="auto"/>
        </w:rPr>
      </w:pPr>
      <w:bookmarkStart w:id="18" w:name="_o9uc3xrpmm0f" w:colFirst="0" w:colLast="0"/>
      <w:bookmarkEnd w:id="18"/>
      <w:r w:rsidRPr="00C81EEC">
        <w:rPr>
          <w:rFonts w:ascii="Arial" w:eastAsia="Arial" w:hAnsi="Arial" w:cs="Arial"/>
          <w:color w:val="auto"/>
        </w:rPr>
        <w:t>D. Scenario Modeling and “What-If” Planning</w:t>
      </w:r>
    </w:p>
    <w:p w14:paraId="6334F32A" w14:textId="77777777" w:rsidR="00791905" w:rsidRPr="00C81EEC" w:rsidRDefault="00791905">
      <w:pPr>
        <w:widowControl/>
        <w:numPr>
          <w:ilvl w:val="0"/>
          <w:numId w:val="58"/>
        </w:numPr>
        <w:autoSpaceDE/>
        <w:autoSpaceDN/>
        <w:adjustRightInd/>
        <w:spacing w:before="240" w:line="276" w:lineRule="auto"/>
        <w:rPr>
          <w:rFonts w:ascii="Arial" w:hAnsi="Arial" w:cs="Arial"/>
        </w:rPr>
      </w:pPr>
      <w:r w:rsidRPr="00C81EEC">
        <w:rPr>
          <w:rFonts w:ascii="Arial" w:hAnsi="Arial" w:cs="Arial"/>
          <w:b/>
          <w:bCs/>
        </w:rPr>
        <w:t>Scenario modeling capability.</w:t>
      </w:r>
      <w:r w:rsidRPr="00C81EEC">
        <w:rPr>
          <w:rFonts w:ascii="Arial" w:hAnsi="Arial" w:cs="Arial"/>
        </w:rPr>
        <w:t xml:space="preserve"> The SOLUTION must allow authorized administrators to create and run “what-if” scenarios that model the impact of changes on course availability, staffing, and space utilization.</w:t>
      </w:r>
      <w:r w:rsidRPr="00C81EEC">
        <w:rPr>
          <w:rFonts w:ascii="Arial" w:hAnsi="Arial" w:cs="Arial"/>
        </w:rPr>
        <w:br/>
      </w:r>
    </w:p>
    <w:p w14:paraId="016190E4" w14:textId="77777777" w:rsidR="00791905" w:rsidRPr="00C81EEC" w:rsidRDefault="00791905">
      <w:pPr>
        <w:widowControl/>
        <w:numPr>
          <w:ilvl w:val="0"/>
          <w:numId w:val="58"/>
        </w:numPr>
        <w:autoSpaceDE/>
        <w:autoSpaceDN/>
        <w:adjustRightInd/>
        <w:spacing w:line="276" w:lineRule="auto"/>
        <w:rPr>
          <w:rFonts w:ascii="Arial" w:hAnsi="Arial" w:cs="Arial"/>
        </w:rPr>
      </w:pPr>
      <w:r w:rsidRPr="00C81EEC">
        <w:rPr>
          <w:rFonts w:ascii="Arial" w:hAnsi="Arial" w:cs="Arial"/>
          <w:b/>
          <w:bCs/>
        </w:rPr>
        <w:t>Enrollment change scenarios.</w:t>
      </w:r>
      <w:r w:rsidRPr="00C81EEC">
        <w:rPr>
          <w:rFonts w:ascii="Arial" w:hAnsi="Arial" w:cs="Arial"/>
        </w:rPr>
        <w:t xml:space="preserve"> The SOLUTION must support scenarios such as (but not limited to):</w:t>
      </w:r>
      <w:r w:rsidRPr="00C81EEC">
        <w:rPr>
          <w:rFonts w:ascii="Arial" w:hAnsi="Arial" w:cs="Arial"/>
        </w:rPr>
        <w:br/>
      </w:r>
    </w:p>
    <w:p w14:paraId="17002D42" w14:textId="77777777" w:rsidR="00791905" w:rsidRPr="00C81EEC" w:rsidRDefault="00791905">
      <w:pPr>
        <w:widowControl/>
        <w:numPr>
          <w:ilvl w:val="1"/>
          <w:numId w:val="58"/>
        </w:numPr>
        <w:autoSpaceDE/>
        <w:autoSpaceDN/>
        <w:adjustRightInd/>
        <w:spacing w:line="276" w:lineRule="auto"/>
        <w:rPr>
          <w:rFonts w:ascii="Arial" w:hAnsi="Arial" w:cs="Arial"/>
        </w:rPr>
      </w:pPr>
      <w:r w:rsidRPr="00C81EEC">
        <w:rPr>
          <w:rFonts w:ascii="Arial" w:hAnsi="Arial" w:cs="Arial"/>
        </w:rPr>
        <w:t>“What if we increase freshman enrollment by 10%?”</w:t>
      </w:r>
    </w:p>
    <w:p w14:paraId="7CD4F9D1" w14:textId="77777777" w:rsidR="00791905" w:rsidRPr="00C81EEC" w:rsidRDefault="00791905">
      <w:pPr>
        <w:widowControl/>
        <w:numPr>
          <w:ilvl w:val="1"/>
          <w:numId w:val="58"/>
        </w:numPr>
        <w:autoSpaceDE/>
        <w:autoSpaceDN/>
        <w:adjustRightInd/>
        <w:spacing w:line="276" w:lineRule="auto"/>
        <w:rPr>
          <w:rFonts w:ascii="Arial" w:hAnsi="Arial" w:cs="Arial"/>
        </w:rPr>
      </w:pPr>
      <w:r w:rsidRPr="00C81EEC">
        <w:rPr>
          <w:rFonts w:ascii="Arial" w:hAnsi="Arial" w:cs="Arial"/>
        </w:rPr>
        <w:t>“What if we add a new cohort program in Fall?”</w:t>
      </w:r>
    </w:p>
    <w:p w14:paraId="1180BF27" w14:textId="77777777" w:rsidR="00791905" w:rsidRPr="00C81EEC" w:rsidRDefault="00791905">
      <w:pPr>
        <w:widowControl/>
        <w:numPr>
          <w:ilvl w:val="1"/>
          <w:numId w:val="58"/>
        </w:numPr>
        <w:autoSpaceDE/>
        <w:autoSpaceDN/>
        <w:adjustRightInd/>
        <w:spacing w:line="276" w:lineRule="auto"/>
        <w:rPr>
          <w:rFonts w:ascii="Arial" w:hAnsi="Arial" w:cs="Arial"/>
        </w:rPr>
      </w:pPr>
      <w:r w:rsidRPr="00C81EEC">
        <w:rPr>
          <w:rFonts w:ascii="Arial" w:hAnsi="Arial" w:cs="Arial"/>
        </w:rPr>
        <w:t>“What if we reduce adjunct availability by 15%?”</w:t>
      </w:r>
    </w:p>
    <w:p w14:paraId="1331EC8C" w14:textId="77777777" w:rsidR="00791905" w:rsidRPr="00C81EEC" w:rsidRDefault="00791905">
      <w:pPr>
        <w:widowControl/>
        <w:numPr>
          <w:ilvl w:val="1"/>
          <w:numId w:val="58"/>
        </w:numPr>
        <w:autoSpaceDE/>
        <w:autoSpaceDN/>
        <w:adjustRightInd/>
        <w:spacing w:line="276" w:lineRule="auto"/>
        <w:rPr>
          <w:rFonts w:ascii="Arial" w:hAnsi="Arial" w:cs="Arial"/>
        </w:rPr>
      </w:pPr>
      <w:r w:rsidRPr="00C81EEC">
        <w:rPr>
          <w:rFonts w:ascii="Arial" w:hAnsi="Arial" w:cs="Arial"/>
        </w:rPr>
        <w:t>“What if we convert 20% of the sections in a subject to online?”</w:t>
      </w:r>
      <w:r w:rsidRPr="00C81EEC">
        <w:rPr>
          <w:rFonts w:ascii="Arial" w:hAnsi="Arial" w:cs="Arial"/>
        </w:rPr>
        <w:br/>
      </w:r>
    </w:p>
    <w:p w14:paraId="7D4C853B" w14:textId="77777777" w:rsidR="00791905" w:rsidRPr="00C81EEC" w:rsidRDefault="00791905">
      <w:pPr>
        <w:widowControl/>
        <w:numPr>
          <w:ilvl w:val="0"/>
          <w:numId w:val="58"/>
        </w:numPr>
        <w:autoSpaceDE/>
        <w:autoSpaceDN/>
        <w:adjustRightInd/>
        <w:spacing w:line="276" w:lineRule="auto"/>
        <w:rPr>
          <w:rFonts w:ascii="Arial" w:hAnsi="Arial" w:cs="Arial"/>
        </w:rPr>
      </w:pPr>
      <w:r w:rsidRPr="00C81EEC">
        <w:rPr>
          <w:rFonts w:ascii="Arial" w:hAnsi="Arial" w:cs="Arial"/>
          <w:b/>
          <w:bCs/>
        </w:rPr>
        <w:t>Outputs and comparison.</w:t>
      </w:r>
      <w:r w:rsidRPr="00C81EEC">
        <w:rPr>
          <w:rFonts w:ascii="Arial" w:hAnsi="Arial" w:cs="Arial"/>
        </w:rPr>
        <w:t xml:space="preserve"> Scenario results must provide:</w:t>
      </w:r>
      <w:r w:rsidRPr="00C81EEC">
        <w:rPr>
          <w:rFonts w:ascii="Arial" w:hAnsi="Arial" w:cs="Arial"/>
        </w:rPr>
        <w:br/>
      </w:r>
    </w:p>
    <w:p w14:paraId="7BA0287C" w14:textId="77777777" w:rsidR="00791905" w:rsidRPr="00C81EEC" w:rsidRDefault="00791905">
      <w:pPr>
        <w:widowControl/>
        <w:numPr>
          <w:ilvl w:val="1"/>
          <w:numId w:val="58"/>
        </w:numPr>
        <w:autoSpaceDE/>
        <w:autoSpaceDN/>
        <w:adjustRightInd/>
        <w:rPr>
          <w:rFonts w:ascii="Arial" w:hAnsi="Arial" w:cs="Arial"/>
        </w:rPr>
      </w:pPr>
      <w:r w:rsidRPr="00C81EEC">
        <w:rPr>
          <w:rFonts w:ascii="Arial" w:hAnsi="Arial" w:cs="Arial"/>
        </w:rPr>
        <w:t>Estimated impact on seat availability by course/program</w:t>
      </w:r>
    </w:p>
    <w:p w14:paraId="4A3E0738" w14:textId="77777777" w:rsidR="00791905" w:rsidRPr="00C81EEC" w:rsidRDefault="00791905">
      <w:pPr>
        <w:widowControl/>
        <w:numPr>
          <w:ilvl w:val="1"/>
          <w:numId w:val="58"/>
        </w:numPr>
        <w:autoSpaceDE/>
        <w:autoSpaceDN/>
        <w:adjustRightInd/>
        <w:rPr>
          <w:rFonts w:ascii="Arial" w:hAnsi="Arial" w:cs="Arial"/>
        </w:rPr>
      </w:pPr>
      <w:r w:rsidRPr="00C81EEC">
        <w:rPr>
          <w:rFonts w:ascii="Arial" w:hAnsi="Arial" w:cs="Arial"/>
        </w:rPr>
        <w:t>Identification of bottlenecks (e.g., high-demand gateway courses)</w:t>
      </w:r>
    </w:p>
    <w:p w14:paraId="48A7D805" w14:textId="77777777" w:rsidR="00791905" w:rsidRPr="00C81EEC" w:rsidRDefault="00791905">
      <w:pPr>
        <w:widowControl/>
        <w:numPr>
          <w:ilvl w:val="1"/>
          <w:numId w:val="58"/>
        </w:numPr>
        <w:autoSpaceDE/>
        <w:autoSpaceDN/>
        <w:adjustRightInd/>
        <w:rPr>
          <w:rFonts w:ascii="Arial" w:hAnsi="Arial" w:cs="Arial"/>
        </w:rPr>
      </w:pPr>
      <w:r w:rsidRPr="00C81EEC">
        <w:rPr>
          <w:rFonts w:ascii="Arial" w:hAnsi="Arial" w:cs="Arial"/>
        </w:rPr>
        <w:t>Resource impacts (room utilization, instructor load impacts where available)</w:t>
      </w:r>
    </w:p>
    <w:p w14:paraId="6A170823" w14:textId="77777777" w:rsidR="00791905" w:rsidRPr="00C81EEC" w:rsidRDefault="00791905">
      <w:pPr>
        <w:widowControl/>
        <w:numPr>
          <w:ilvl w:val="1"/>
          <w:numId w:val="58"/>
        </w:numPr>
        <w:autoSpaceDE/>
        <w:autoSpaceDN/>
        <w:adjustRightInd/>
        <w:rPr>
          <w:rFonts w:ascii="Arial" w:hAnsi="Arial" w:cs="Arial"/>
        </w:rPr>
      </w:pPr>
      <w:r w:rsidRPr="00C81EEC">
        <w:rPr>
          <w:rFonts w:ascii="Arial" w:hAnsi="Arial" w:cs="Arial"/>
        </w:rPr>
        <w:t>Side-by-side comparison of scenarios against baseline</w:t>
      </w:r>
    </w:p>
    <w:p w14:paraId="10A01C21" w14:textId="77777777" w:rsidR="00791905" w:rsidRPr="00C81EEC" w:rsidRDefault="00791905">
      <w:pPr>
        <w:widowControl/>
        <w:numPr>
          <w:ilvl w:val="1"/>
          <w:numId w:val="58"/>
        </w:numPr>
        <w:autoSpaceDE/>
        <w:autoSpaceDN/>
        <w:adjustRightInd/>
        <w:rPr>
          <w:rFonts w:ascii="Arial" w:hAnsi="Arial" w:cs="Arial"/>
        </w:rPr>
      </w:pPr>
      <w:r w:rsidRPr="00C81EEC">
        <w:rPr>
          <w:rFonts w:ascii="Arial" w:hAnsi="Arial" w:cs="Arial"/>
        </w:rPr>
        <w:t>Versioning, saving, and sharing of scenarios (with role-based permissions)</w:t>
      </w:r>
      <w:r w:rsidRPr="00C81EEC">
        <w:rPr>
          <w:rFonts w:ascii="Arial" w:hAnsi="Arial" w:cs="Arial"/>
        </w:rPr>
        <w:br/>
      </w:r>
    </w:p>
    <w:p w14:paraId="6963E9AA" w14:textId="77777777" w:rsidR="00791905" w:rsidRPr="00C81EEC" w:rsidRDefault="00791905">
      <w:pPr>
        <w:widowControl/>
        <w:numPr>
          <w:ilvl w:val="0"/>
          <w:numId w:val="58"/>
        </w:numPr>
        <w:autoSpaceDE/>
        <w:autoSpaceDN/>
        <w:adjustRightInd/>
        <w:spacing w:after="240" w:line="276" w:lineRule="auto"/>
        <w:rPr>
          <w:rFonts w:ascii="Arial" w:hAnsi="Arial" w:cs="Arial"/>
        </w:rPr>
      </w:pPr>
      <w:r w:rsidRPr="00C81EEC">
        <w:rPr>
          <w:rFonts w:ascii="Arial" w:hAnsi="Arial" w:cs="Arial"/>
          <w:b/>
          <w:bCs/>
        </w:rPr>
        <w:t>Explainability and auditability.</w:t>
      </w:r>
      <w:r w:rsidRPr="00C81EEC">
        <w:rPr>
          <w:rFonts w:ascii="Arial" w:hAnsi="Arial" w:cs="Arial"/>
        </w:rPr>
        <w:t xml:space="preserve"> Scenario results should include an explanation of key assumptions and drivers (e.g., the demand signals used and the constraint trade-offs) and maintain an audit trail.</w:t>
      </w:r>
    </w:p>
    <w:p w14:paraId="39080A21" w14:textId="77777777" w:rsidR="00791905" w:rsidRPr="00DE2E3A" w:rsidRDefault="00791905" w:rsidP="00791905">
      <w:pPr>
        <w:pStyle w:val="Heading3"/>
        <w:spacing w:before="280" w:after="80"/>
        <w:rPr>
          <w:rFonts w:ascii="Arial" w:eastAsia="Arial" w:hAnsi="Arial" w:cs="Arial"/>
        </w:rPr>
      </w:pPr>
      <w:bookmarkStart w:id="19" w:name="_csi563yzp0nu" w:colFirst="0" w:colLast="0"/>
      <w:bookmarkEnd w:id="19"/>
      <w:r w:rsidRPr="00C81EEC">
        <w:rPr>
          <w:rFonts w:ascii="Arial" w:eastAsia="Arial" w:hAnsi="Arial" w:cs="Arial"/>
          <w:color w:val="auto"/>
        </w:rPr>
        <w:t>E. User Permissions and Granular Access Controls</w:t>
      </w:r>
    </w:p>
    <w:p w14:paraId="047978FF" w14:textId="77777777" w:rsidR="00791905" w:rsidRPr="00C81EEC" w:rsidRDefault="00791905">
      <w:pPr>
        <w:widowControl/>
        <w:numPr>
          <w:ilvl w:val="0"/>
          <w:numId w:val="64"/>
        </w:numPr>
        <w:autoSpaceDE/>
        <w:autoSpaceDN/>
        <w:adjustRightInd/>
        <w:spacing w:before="240" w:line="276" w:lineRule="auto"/>
        <w:rPr>
          <w:rFonts w:ascii="Arial" w:hAnsi="Arial" w:cs="Arial"/>
        </w:rPr>
      </w:pPr>
      <w:r w:rsidRPr="00C81EEC">
        <w:rPr>
          <w:rFonts w:ascii="Arial" w:hAnsi="Arial" w:cs="Arial"/>
          <w:b/>
          <w:bCs/>
        </w:rPr>
        <w:t>Role-based access control (RBAC).</w:t>
      </w:r>
      <w:r w:rsidRPr="00C81EEC">
        <w:rPr>
          <w:rFonts w:ascii="Arial" w:hAnsi="Arial" w:cs="Arial"/>
        </w:rPr>
        <w:t xml:space="preserve"> The SOLUTION must provide granular, configurable permissions aligned to UH governance and distributed scheduling </w:t>
      </w:r>
      <w:r w:rsidRPr="00C81EEC">
        <w:rPr>
          <w:rFonts w:ascii="Arial" w:hAnsi="Arial" w:cs="Arial"/>
        </w:rPr>
        <w:lastRenderedPageBreak/>
        <w:t>responsibilities.</w:t>
      </w:r>
      <w:r w:rsidRPr="00C81EEC">
        <w:rPr>
          <w:rFonts w:ascii="Arial" w:hAnsi="Arial" w:cs="Arial"/>
        </w:rPr>
        <w:br/>
      </w:r>
    </w:p>
    <w:p w14:paraId="43237C6B" w14:textId="77777777" w:rsidR="00791905" w:rsidRPr="00C81EEC" w:rsidRDefault="00791905">
      <w:pPr>
        <w:widowControl/>
        <w:numPr>
          <w:ilvl w:val="0"/>
          <w:numId w:val="64"/>
        </w:numPr>
        <w:autoSpaceDE/>
        <w:autoSpaceDN/>
        <w:adjustRightInd/>
        <w:spacing w:line="276" w:lineRule="auto"/>
        <w:rPr>
          <w:rFonts w:ascii="Arial" w:hAnsi="Arial" w:cs="Arial"/>
        </w:rPr>
      </w:pPr>
      <w:r w:rsidRPr="00C81EEC">
        <w:rPr>
          <w:rFonts w:ascii="Arial" w:hAnsi="Arial" w:cs="Arial"/>
          <w:b/>
          <w:bCs/>
        </w:rPr>
        <w:t>Required roles.</w:t>
      </w:r>
      <w:r w:rsidRPr="00C81EEC">
        <w:rPr>
          <w:rFonts w:ascii="Arial" w:hAnsi="Arial" w:cs="Arial"/>
        </w:rPr>
        <w:t xml:space="preserve"> At a minimum, the SOLUTION must support role profiles for:</w:t>
      </w:r>
      <w:r w:rsidRPr="00C81EEC">
        <w:rPr>
          <w:rFonts w:ascii="Arial" w:hAnsi="Arial" w:cs="Arial"/>
        </w:rPr>
        <w:br/>
      </w:r>
    </w:p>
    <w:p w14:paraId="4368EE09"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System administrators (UH System-level)</w:t>
      </w:r>
    </w:p>
    <w:p w14:paraId="2B80AEF4"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Campus administrators</w:t>
      </w:r>
    </w:p>
    <w:p w14:paraId="02C49EC3"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College/Division leadership</w:t>
      </w:r>
    </w:p>
    <w:p w14:paraId="4C0B4354"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Department chairs/program administrators</w:t>
      </w:r>
    </w:p>
    <w:p w14:paraId="6722D8F7"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Scheduling staff</w:t>
      </w:r>
    </w:p>
    <w:p w14:paraId="3EEA5858"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Facilities/space management staff</w:t>
      </w:r>
    </w:p>
    <w:p w14:paraId="3F4BEEED"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Registrars and registrar staff</w:t>
      </w:r>
    </w:p>
    <w:p w14:paraId="5F19D476"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Read-only/reporting roles (e.g., institutional research as authorized)</w:t>
      </w:r>
      <w:r w:rsidRPr="00C81EEC">
        <w:rPr>
          <w:rFonts w:ascii="Arial" w:hAnsi="Arial" w:cs="Arial"/>
        </w:rPr>
        <w:br/>
      </w:r>
    </w:p>
    <w:p w14:paraId="7CF88EF3" w14:textId="77777777" w:rsidR="00791905" w:rsidRPr="00C81EEC" w:rsidRDefault="00791905">
      <w:pPr>
        <w:widowControl/>
        <w:numPr>
          <w:ilvl w:val="0"/>
          <w:numId w:val="64"/>
        </w:numPr>
        <w:autoSpaceDE/>
        <w:autoSpaceDN/>
        <w:adjustRightInd/>
        <w:spacing w:line="276" w:lineRule="auto"/>
        <w:rPr>
          <w:rFonts w:ascii="Arial" w:hAnsi="Arial" w:cs="Arial"/>
        </w:rPr>
      </w:pPr>
      <w:r w:rsidRPr="00C81EEC">
        <w:rPr>
          <w:rFonts w:ascii="Arial" w:hAnsi="Arial" w:cs="Arial"/>
          <w:b/>
          <w:bCs/>
        </w:rPr>
        <w:t>Permission granularity.</w:t>
      </w:r>
      <w:r w:rsidRPr="00C81EEC">
        <w:rPr>
          <w:rFonts w:ascii="Arial" w:hAnsi="Arial" w:cs="Arial"/>
        </w:rPr>
        <w:t xml:space="preserve"> Permissions must support control by:</w:t>
      </w:r>
      <w:r w:rsidRPr="00C81EEC">
        <w:rPr>
          <w:rFonts w:ascii="Arial" w:hAnsi="Arial" w:cs="Arial"/>
        </w:rPr>
        <w:br/>
      </w:r>
    </w:p>
    <w:p w14:paraId="6691098B"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Campus</w:t>
      </w:r>
    </w:p>
    <w:p w14:paraId="652810B4"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College/division/department</w:t>
      </w:r>
    </w:p>
    <w:p w14:paraId="4D15C938"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Data domain (courses, sections, rooms, constraints, scenarios, reports)</w:t>
      </w:r>
    </w:p>
    <w:p w14:paraId="57D53E89" w14:textId="77777777" w:rsidR="00791905" w:rsidRPr="00C81EEC" w:rsidRDefault="00791905">
      <w:pPr>
        <w:widowControl/>
        <w:numPr>
          <w:ilvl w:val="1"/>
          <w:numId w:val="64"/>
        </w:numPr>
        <w:autoSpaceDE/>
        <w:autoSpaceDN/>
        <w:adjustRightInd/>
        <w:spacing w:line="276" w:lineRule="auto"/>
        <w:rPr>
          <w:rFonts w:ascii="Arial" w:hAnsi="Arial" w:cs="Arial"/>
        </w:rPr>
      </w:pPr>
      <w:r w:rsidRPr="00C81EEC">
        <w:rPr>
          <w:rFonts w:ascii="Arial" w:hAnsi="Arial" w:cs="Arial"/>
        </w:rPr>
        <w:t>Workflow stage (draft vs approved vs published)</w:t>
      </w:r>
      <w:r w:rsidRPr="00C81EEC">
        <w:rPr>
          <w:rFonts w:ascii="Arial" w:hAnsi="Arial" w:cs="Arial"/>
        </w:rPr>
        <w:br/>
      </w:r>
    </w:p>
    <w:p w14:paraId="2ACCFBC4" w14:textId="77777777" w:rsidR="00791905" w:rsidRPr="00C81EEC" w:rsidRDefault="00791905">
      <w:pPr>
        <w:widowControl/>
        <w:numPr>
          <w:ilvl w:val="0"/>
          <w:numId w:val="64"/>
        </w:numPr>
        <w:autoSpaceDE/>
        <w:autoSpaceDN/>
        <w:adjustRightInd/>
        <w:spacing w:line="276" w:lineRule="auto"/>
        <w:rPr>
          <w:rFonts w:ascii="Arial" w:hAnsi="Arial" w:cs="Arial"/>
        </w:rPr>
      </w:pPr>
      <w:r w:rsidRPr="00C81EEC">
        <w:rPr>
          <w:rFonts w:ascii="Arial" w:hAnsi="Arial" w:cs="Arial"/>
          <w:b/>
          <w:bCs/>
        </w:rPr>
        <w:t>Audit logs.</w:t>
      </w:r>
      <w:r w:rsidRPr="00C81EEC">
        <w:rPr>
          <w:rFonts w:ascii="Arial" w:hAnsi="Arial" w:cs="Arial"/>
        </w:rPr>
        <w:t xml:space="preserve"> The SOLUTION must maintain audit logs that capture changes to schedules, capacities, rules, permissions, and workflow approvals, including user identity, timestamp, and the nature of the change.</w:t>
      </w:r>
      <w:r w:rsidRPr="00C81EEC">
        <w:rPr>
          <w:rFonts w:ascii="Arial" w:hAnsi="Arial" w:cs="Arial"/>
        </w:rPr>
        <w:br/>
      </w:r>
    </w:p>
    <w:p w14:paraId="14E35A8F" w14:textId="77777777" w:rsidR="00791905" w:rsidRPr="00C81EEC" w:rsidRDefault="00791905">
      <w:pPr>
        <w:widowControl/>
        <w:numPr>
          <w:ilvl w:val="0"/>
          <w:numId w:val="64"/>
        </w:numPr>
        <w:autoSpaceDE/>
        <w:autoSpaceDN/>
        <w:adjustRightInd/>
        <w:spacing w:after="240" w:line="276" w:lineRule="auto"/>
        <w:rPr>
          <w:rFonts w:ascii="Arial" w:hAnsi="Arial" w:cs="Arial"/>
        </w:rPr>
      </w:pPr>
      <w:r w:rsidRPr="00C81EEC">
        <w:rPr>
          <w:rFonts w:ascii="Arial" w:hAnsi="Arial" w:cs="Arial"/>
          <w:b/>
          <w:bCs/>
        </w:rPr>
        <w:t>Identity integration.</w:t>
      </w:r>
      <w:r w:rsidRPr="00C81EEC">
        <w:rPr>
          <w:rFonts w:ascii="Arial" w:hAnsi="Arial" w:cs="Arial"/>
        </w:rPr>
        <w:t xml:space="preserve"> The SOLUTION must support SSO and integration with the UNIVERSITY identity management system (e.g., SAML/OIDC), including provisioning/deprovisioning and role assignment (SCIM preferred).</w:t>
      </w:r>
    </w:p>
    <w:p w14:paraId="7115D6F2" w14:textId="77777777" w:rsidR="00791905" w:rsidRPr="00C81EEC" w:rsidRDefault="00791905" w:rsidP="006A3270">
      <w:pPr>
        <w:pStyle w:val="Heading2"/>
        <w:shd w:val="clear" w:color="auto" w:fill="FFFFFF"/>
        <w:jc w:val="left"/>
        <w:rPr>
          <w:sz w:val="24"/>
          <w:szCs w:val="24"/>
        </w:rPr>
      </w:pPr>
      <w:bookmarkStart w:id="20" w:name="_96c09hjralex" w:colFirst="0" w:colLast="0"/>
      <w:bookmarkStart w:id="21" w:name="_Toc222901733"/>
      <w:bookmarkEnd w:id="20"/>
      <w:r w:rsidRPr="00C81EEC">
        <w:rPr>
          <w:rFonts w:eastAsia="Arial"/>
          <w:b w:val="0"/>
          <w:bCs w:val="0"/>
          <w:sz w:val="24"/>
          <w:szCs w:val="24"/>
          <w:u w:val="single"/>
        </w:rPr>
        <w:t>2.6 KEY FEATURES</w:t>
      </w:r>
      <w:bookmarkEnd w:id="21"/>
    </w:p>
    <w:p w14:paraId="6DE3E830" w14:textId="77777777" w:rsidR="00791905" w:rsidRPr="00C81EEC" w:rsidRDefault="00791905" w:rsidP="00791905">
      <w:pPr>
        <w:shd w:val="clear" w:color="auto" w:fill="FFFFFF"/>
        <w:rPr>
          <w:rFonts w:ascii="Arial" w:hAnsi="Arial" w:cs="Arial"/>
        </w:rPr>
      </w:pPr>
      <w:r w:rsidRPr="00C81EEC">
        <w:rPr>
          <w:rFonts w:ascii="Arial" w:hAnsi="Arial" w:cs="Arial"/>
        </w:rPr>
        <w:br/>
        <w:t>The CONTRACTOR shall provide a SaaS Solution and related services that, at a minimum, support the following functional areas:</w:t>
      </w:r>
    </w:p>
    <w:p w14:paraId="5B4F7764" w14:textId="77777777" w:rsidR="00791905" w:rsidRPr="00C81EEC" w:rsidRDefault="00791905">
      <w:pPr>
        <w:widowControl/>
        <w:numPr>
          <w:ilvl w:val="0"/>
          <w:numId w:val="61"/>
        </w:numPr>
        <w:shd w:val="clear" w:color="auto" w:fill="FFFFFF"/>
        <w:autoSpaceDE/>
        <w:autoSpaceDN/>
        <w:adjustRightInd/>
        <w:spacing w:before="240" w:line="276" w:lineRule="auto"/>
        <w:rPr>
          <w:rFonts w:ascii="Arial" w:hAnsi="Arial" w:cs="Arial"/>
        </w:rPr>
      </w:pPr>
      <w:r w:rsidRPr="00C81EEC">
        <w:rPr>
          <w:rFonts w:ascii="Arial" w:hAnsi="Arial" w:cs="Arial"/>
          <w:b/>
          <w:bCs/>
        </w:rPr>
        <w:t>Data Analysis and Forecasting</w:t>
      </w:r>
      <w:r w:rsidRPr="00C81EEC">
        <w:rPr>
          <w:rFonts w:ascii="Arial" w:hAnsi="Arial" w:cs="Arial"/>
        </w:rPr>
        <w:t xml:space="preserve"> - The SOLUTION must provide analytics and forecasting capabilities that enable the UNIVERSITY to understand historical patterns, predict future demand, and identify constraints that impede student progression.</w:t>
      </w:r>
    </w:p>
    <w:p w14:paraId="12A41E35" w14:textId="77777777" w:rsidR="00791905" w:rsidRPr="00C81EEC" w:rsidRDefault="00791905">
      <w:pPr>
        <w:widowControl/>
        <w:numPr>
          <w:ilvl w:val="0"/>
          <w:numId w:val="61"/>
        </w:numPr>
        <w:shd w:val="clear" w:color="auto" w:fill="FFFFFF"/>
        <w:autoSpaceDE/>
        <w:autoSpaceDN/>
        <w:adjustRightInd/>
        <w:spacing w:line="276" w:lineRule="auto"/>
        <w:rPr>
          <w:rFonts w:ascii="Arial" w:hAnsi="Arial" w:cs="Arial"/>
        </w:rPr>
      </w:pPr>
      <w:r w:rsidRPr="00C81EEC">
        <w:rPr>
          <w:rFonts w:ascii="Arial" w:hAnsi="Arial" w:cs="Arial"/>
          <w:b/>
          <w:bCs/>
        </w:rPr>
        <w:lastRenderedPageBreak/>
        <w:t>Scheduling and Resource Optimization</w:t>
      </w:r>
      <w:r w:rsidRPr="00C81EEC">
        <w:rPr>
          <w:rFonts w:ascii="Arial" w:hAnsi="Arial" w:cs="Arial"/>
        </w:rPr>
        <w:t xml:space="preserve"> - The SOLUTION must provide scheduling tools that optimize course section timing, instructor assignments (where applicable), and room allocations while honoring UNIVERSITY-defined constraints and policies.</w:t>
      </w:r>
    </w:p>
    <w:p w14:paraId="3D2799CA" w14:textId="77777777" w:rsidR="00791905" w:rsidRPr="00C81EEC" w:rsidRDefault="00791905">
      <w:pPr>
        <w:widowControl/>
        <w:numPr>
          <w:ilvl w:val="0"/>
          <w:numId w:val="61"/>
        </w:numPr>
        <w:shd w:val="clear" w:color="auto" w:fill="FFFFFF"/>
        <w:autoSpaceDE/>
        <w:autoSpaceDN/>
        <w:adjustRightInd/>
        <w:spacing w:line="276" w:lineRule="auto"/>
        <w:ind w:right="600"/>
        <w:rPr>
          <w:rFonts w:ascii="Arial" w:hAnsi="Arial" w:cs="Arial"/>
          <w:b/>
          <w:bCs/>
          <w:color w:val="222222"/>
          <w:highlight w:val="white"/>
        </w:rPr>
      </w:pPr>
      <w:r w:rsidRPr="00C81EEC">
        <w:rPr>
          <w:rFonts w:ascii="Arial" w:hAnsi="Arial" w:cs="Arial"/>
          <w:b/>
          <w:bCs/>
          <w:color w:val="222222"/>
          <w:highlight w:val="white"/>
        </w:rPr>
        <w:t xml:space="preserve">Embedded facilities request form - </w:t>
      </w:r>
      <w:r w:rsidRPr="00C81EEC">
        <w:rPr>
          <w:rFonts w:ascii="Arial" w:hAnsi="Arial" w:cs="Arial"/>
          <w:color w:val="222222"/>
          <w:highlight w:val="white"/>
        </w:rPr>
        <w:t>The SOLUTION must provide an embedded facilities request form accessible to external users and support the requester's ability to review and digitally sign the Facilities Use Authorization and to upload/submit necessary insurance documentation as part of the request submission process.</w:t>
      </w:r>
      <w:r w:rsidRPr="00C81EEC">
        <w:rPr>
          <w:rFonts w:ascii="Arial" w:hAnsi="Arial" w:cs="Arial"/>
        </w:rPr>
        <w:br/>
      </w:r>
    </w:p>
    <w:p w14:paraId="3343BF9D" w14:textId="77777777" w:rsidR="00791905" w:rsidRDefault="00791905">
      <w:pPr>
        <w:pStyle w:val="Heading3"/>
        <w:numPr>
          <w:ilvl w:val="0"/>
          <w:numId w:val="55"/>
        </w:numPr>
        <w:shd w:val="clear" w:color="auto" w:fill="FFFFFF"/>
        <w:spacing w:before="0"/>
        <w:ind w:left="0" w:firstLine="0"/>
        <w:rPr>
          <w:rFonts w:ascii="Arial" w:eastAsia="Arial" w:hAnsi="Arial" w:cs="Arial"/>
          <w:color w:val="auto"/>
        </w:rPr>
      </w:pPr>
      <w:bookmarkStart w:id="22" w:name="_p3n5ktj742gb" w:colFirst="0" w:colLast="0"/>
      <w:bookmarkEnd w:id="22"/>
      <w:r w:rsidRPr="00C81EEC">
        <w:rPr>
          <w:rFonts w:ascii="Arial" w:eastAsia="Arial" w:hAnsi="Arial" w:cs="Arial"/>
          <w:color w:val="auto"/>
        </w:rPr>
        <w:t>Data Analytics and Forecasting</w:t>
      </w:r>
    </w:p>
    <w:p w14:paraId="1C13F8BC" w14:textId="77777777" w:rsidR="00E85F51" w:rsidRPr="00E85F51" w:rsidRDefault="00E85F51" w:rsidP="00C81EEC"/>
    <w:p w14:paraId="491AACB9" w14:textId="77777777" w:rsidR="00791905" w:rsidRPr="00C81EEC" w:rsidRDefault="00791905">
      <w:pPr>
        <w:pStyle w:val="Heading3"/>
        <w:numPr>
          <w:ilvl w:val="1"/>
          <w:numId w:val="55"/>
        </w:numPr>
        <w:shd w:val="clear" w:color="auto" w:fill="FFFFFF"/>
        <w:spacing w:before="0"/>
        <w:ind w:left="0" w:firstLine="0"/>
        <w:rPr>
          <w:rFonts w:ascii="Arial" w:hAnsi="Arial" w:cs="Arial"/>
        </w:rPr>
      </w:pPr>
      <w:bookmarkStart w:id="23" w:name="_c3h10342tuy9" w:colFirst="0" w:colLast="0"/>
      <w:bookmarkEnd w:id="23"/>
      <w:r w:rsidRPr="00DE2E3A">
        <w:rPr>
          <w:rFonts w:ascii="Arial" w:eastAsia="Arial" w:hAnsi="Arial" w:cs="Arial"/>
          <w:color w:val="222222"/>
        </w:rPr>
        <w:t>Data integration and management</w:t>
      </w:r>
    </w:p>
    <w:p w14:paraId="1F610203"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rPr>
      </w:pPr>
      <w:r w:rsidRPr="00C81EEC">
        <w:rPr>
          <w:rFonts w:ascii="Arial" w:hAnsi="Arial" w:cs="Arial"/>
        </w:rPr>
        <w:t>Ingest and reconcile relevant SIS data, including (as applicable): student enrollment history, course enrollment/seat fill, waitlists, degree/major/program information, student plans, prerequisites/corequisites, section attributes, modality, meeting patterns, instructor assignments, and academic calendar rules.</w:t>
      </w:r>
    </w:p>
    <w:p w14:paraId="6796E788"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rPr>
      </w:pPr>
      <w:r w:rsidRPr="00C81EEC">
        <w:rPr>
          <w:rFonts w:ascii="Arial" w:hAnsi="Arial" w:cs="Arial"/>
        </w:rPr>
        <w:t>Support scheduled automated data refresh with configurable frequency (e.g., daily/near-real-time where feasible) and maintain data lineage/audit logs.</w:t>
      </w:r>
    </w:p>
    <w:p w14:paraId="233D4053"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rPr>
      </w:pPr>
      <w:r w:rsidRPr="00C81EEC">
        <w:rPr>
          <w:rFonts w:ascii="Arial" w:hAnsi="Arial" w:cs="Arial"/>
        </w:rPr>
        <w:t>Provide data validation routines (e.g., anomaly detection, missing values, duplicates) and issue reporting.</w:t>
      </w:r>
      <w:r w:rsidRPr="00C81EEC">
        <w:rPr>
          <w:rFonts w:ascii="Arial" w:hAnsi="Arial" w:cs="Arial"/>
        </w:rPr>
        <w:br/>
      </w:r>
    </w:p>
    <w:p w14:paraId="7FD9638D" w14:textId="77777777" w:rsidR="00791905" w:rsidRPr="00C81EEC" w:rsidRDefault="00791905">
      <w:pPr>
        <w:widowControl/>
        <w:numPr>
          <w:ilvl w:val="1"/>
          <w:numId w:val="55"/>
        </w:numPr>
        <w:shd w:val="clear" w:color="auto" w:fill="FFFFFF"/>
        <w:autoSpaceDE/>
        <w:autoSpaceDN/>
        <w:adjustRightInd/>
        <w:spacing w:line="276" w:lineRule="auto"/>
        <w:rPr>
          <w:rFonts w:ascii="Arial" w:hAnsi="Arial" w:cs="Arial"/>
          <w:b/>
          <w:bCs/>
        </w:rPr>
      </w:pPr>
      <w:r w:rsidRPr="00C81EEC">
        <w:rPr>
          <w:rFonts w:ascii="Arial" w:hAnsi="Arial" w:cs="Arial"/>
          <w:b/>
          <w:bCs/>
          <w:color w:val="222222"/>
        </w:rPr>
        <w:t>Demand forecasting</w:t>
      </w:r>
    </w:p>
    <w:p w14:paraId="51CD094A"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Forecast demand at multiple levels: course, subject, section type, program/plan, campus/location, modality, and time-of-day patterns.</w:t>
      </w:r>
    </w:p>
    <w:p w14:paraId="41EA3978"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Incorporate waitlist behavior, blocked seats/reserves, historical bottlenecks, and course sequencing patterns.</w:t>
      </w:r>
    </w:p>
    <w:p w14:paraId="51AB8569"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Support cohort-based forecasting (e.g., first-year, transfer, online-only, specific programs), including population shifts and policy changes.</w:t>
      </w:r>
    </w:p>
    <w:p w14:paraId="3C29FEA9"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Provide confidence intervals and explainability (key drivers behind forecasts) suitable for administrative decision-making.</w:t>
      </w:r>
      <w:r w:rsidRPr="00C81EEC">
        <w:rPr>
          <w:rFonts w:ascii="Arial" w:hAnsi="Arial" w:cs="Arial"/>
          <w:color w:val="222222"/>
        </w:rPr>
        <w:br/>
      </w:r>
    </w:p>
    <w:p w14:paraId="321B7A5A" w14:textId="77777777" w:rsidR="00791905" w:rsidRPr="00C81EEC" w:rsidRDefault="00791905">
      <w:pPr>
        <w:widowControl/>
        <w:numPr>
          <w:ilvl w:val="1"/>
          <w:numId w:val="55"/>
        </w:numPr>
        <w:shd w:val="clear" w:color="auto" w:fill="FFFFFF"/>
        <w:autoSpaceDE/>
        <w:autoSpaceDN/>
        <w:adjustRightInd/>
        <w:spacing w:line="276" w:lineRule="auto"/>
        <w:rPr>
          <w:rFonts w:ascii="Arial" w:hAnsi="Arial" w:cs="Arial"/>
          <w:b/>
          <w:bCs/>
          <w:color w:val="222222"/>
        </w:rPr>
      </w:pPr>
      <w:r w:rsidRPr="00C81EEC">
        <w:rPr>
          <w:rFonts w:ascii="Arial" w:hAnsi="Arial" w:cs="Arial"/>
          <w:b/>
          <w:bCs/>
          <w:color w:val="222222"/>
        </w:rPr>
        <w:t>Student progress and bottleneck analytics</w:t>
      </w:r>
    </w:p>
    <w:p w14:paraId="6331AA2E"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Identify courses and sequences that create delays (e.g., unmet prerequisites, limited seat supply, time conflicts).</w:t>
      </w:r>
    </w:p>
    <w:p w14:paraId="035A9E9A"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lastRenderedPageBreak/>
        <w:t>Provide metrics and dashboards, including: fill rates, DFW rates (if available), waitlist conversion, section churn/cancellations, time-to-degree impacts, and “at-risk of delay” indicators by program.</w:t>
      </w:r>
    </w:p>
    <w:p w14:paraId="46831F09"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Provide equity-aware analytics (where permitted by policy), enabling the UNIVERSITY to identify differential impacts across student groups without inappropriately exposing sensitive individual-level data.</w:t>
      </w:r>
      <w:r w:rsidRPr="00C81EEC">
        <w:rPr>
          <w:rFonts w:ascii="Arial" w:hAnsi="Arial" w:cs="Arial"/>
          <w:color w:val="222222"/>
        </w:rPr>
        <w:br/>
      </w:r>
    </w:p>
    <w:p w14:paraId="2F4A72BD" w14:textId="77777777" w:rsidR="00791905" w:rsidRPr="00C81EEC" w:rsidRDefault="00791905">
      <w:pPr>
        <w:widowControl/>
        <w:numPr>
          <w:ilvl w:val="1"/>
          <w:numId w:val="55"/>
        </w:numPr>
        <w:shd w:val="clear" w:color="auto" w:fill="FFFFFF"/>
        <w:autoSpaceDE/>
        <w:autoSpaceDN/>
        <w:adjustRightInd/>
        <w:spacing w:line="276" w:lineRule="auto"/>
        <w:rPr>
          <w:rFonts w:ascii="Arial" w:hAnsi="Arial" w:cs="Arial"/>
          <w:b/>
          <w:bCs/>
          <w:color w:val="222222"/>
        </w:rPr>
      </w:pPr>
      <w:r w:rsidRPr="00C81EEC">
        <w:rPr>
          <w:rFonts w:ascii="Arial" w:hAnsi="Arial" w:cs="Arial"/>
          <w:b/>
          <w:bCs/>
          <w:color w:val="222222"/>
        </w:rPr>
        <w:t>Scenario planning</w:t>
      </w:r>
    </w:p>
    <w:p w14:paraId="562087AA"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Support “what-if” analyses: adding/removing sections, changing capacities, shifting modalities, adjusting meeting patterns, adding instructors, reassigning rooms, and modifying constraints.</w:t>
      </w:r>
    </w:p>
    <w:p w14:paraId="390157C7"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Allow the creation, comparison, and versioning of scenarios, with reporting on student, resource, and utilization impact.</w:t>
      </w:r>
      <w:r w:rsidRPr="00C81EEC">
        <w:rPr>
          <w:rFonts w:ascii="Arial" w:hAnsi="Arial" w:cs="Arial"/>
          <w:color w:val="222222"/>
        </w:rPr>
        <w:br/>
      </w:r>
    </w:p>
    <w:p w14:paraId="03915107" w14:textId="77777777" w:rsidR="00791905" w:rsidRPr="00C81EEC" w:rsidRDefault="00791905">
      <w:pPr>
        <w:widowControl/>
        <w:numPr>
          <w:ilvl w:val="1"/>
          <w:numId w:val="55"/>
        </w:numPr>
        <w:shd w:val="clear" w:color="auto" w:fill="FFFFFF"/>
        <w:autoSpaceDE/>
        <w:autoSpaceDN/>
        <w:adjustRightInd/>
        <w:spacing w:line="276" w:lineRule="auto"/>
        <w:rPr>
          <w:rFonts w:ascii="Arial" w:hAnsi="Arial" w:cs="Arial"/>
          <w:b/>
          <w:bCs/>
          <w:color w:val="222222"/>
        </w:rPr>
      </w:pPr>
      <w:r w:rsidRPr="00C81EEC">
        <w:rPr>
          <w:rFonts w:ascii="Arial" w:hAnsi="Arial" w:cs="Arial"/>
          <w:b/>
          <w:bCs/>
          <w:color w:val="222222"/>
        </w:rPr>
        <w:t>Reporting and interoperability</w:t>
      </w:r>
    </w:p>
    <w:p w14:paraId="78DE23F3"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Provide exportable reports (CSV/XLSX/PDF) and/or API access for institutional BI/reporting tools.</w:t>
      </w:r>
    </w:p>
    <w:p w14:paraId="7D161A22" w14:textId="77777777" w:rsidR="00791905" w:rsidRPr="00C81EEC" w:rsidRDefault="00791905">
      <w:pPr>
        <w:widowControl/>
        <w:numPr>
          <w:ilvl w:val="2"/>
          <w:numId w:val="55"/>
        </w:numPr>
        <w:shd w:val="clear" w:color="auto" w:fill="FFFFFF"/>
        <w:autoSpaceDE/>
        <w:autoSpaceDN/>
        <w:adjustRightInd/>
        <w:spacing w:line="276" w:lineRule="auto"/>
        <w:rPr>
          <w:rFonts w:ascii="Arial" w:hAnsi="Arial" w:cs="Arial"/>
          <w:color w:val="222222"/>
        </w:rPr>
      </w:pPr>
      <w:r w:rsidRPr="00C81EEC">
        <w:rPr>
          <w:rFonts w:ascii="Arial" w:hAnsi="Arial" w:cs="Arial"/>
          <w:color w:val="222222"/>
        </w:rPr>
        <w:t>Provide configurable dashboards for different user roles (central scheduling, department schedulers, deans, space management).</w:t>
      </w:r>
    </w:p>
    <w:p w14:paraId="53F58A1A" w14:textId="77777777" w:rsidR="00791905" w:rsidRPr="00C81EEC" w:rsidRDefault="00791905">
      <w:pPr>
        <w:widowControl/>
        <w:numPr>
          <w:ilvl w:val="2"/>
          <w:numId w:val="55"/>
        </w:numPr>
        <w:shd w:val="clear" w:color="auto" w:fill="FFFFFF"/>
        <w:autoSpaceDE/>
        <w:autoSpaceDN/>
        <w:adjustRightInd/>
        <w:spacing w:line="276" w:lineRule="auto"/>
        <w:ind w:right="600"/>
        <w:rPr>
          <w:rFonts w:ascii="Arial" w:hAnsi="Arial" w:cs="Arial"/>
          <w:color w:val="222222"/>
          <w:highlight w:val="white"/>
        </w:rPr>
      </w:pPr>
      <w:r w:rsidRPr="00C81EEC">
        <w:rPr>
          <w:rFonts w:ascii="Arial" w:hAnsi="Arial" w:cs="Arial"/>
          <w:color w:val="222222"/>
          <w:highlight w:val="white"/>
        </w:rPr>
        <w:t xml:space="preserve">Visibility into academic scheduling for facilities request oversight, ensuring a holistic view of both academic and non-academic activities within a single solution. </w:t>
      </w:r>
    </w:p>
    <w:p w14:paraId="0DBFFC1D" w14:textId="77777777" w:rsidR="00791905" w:rsidRPr="00C81EEC" w:rsidRDefault="00791905">
      <w:pPr>
        <w:widowControl/>
        <w:numPr>
          <w:ilvl w:val="2"/>
          <w:numId w:val="55"/>
        </w:numPr>
        <w:shd w:val="clear" w:color="auto" w:fill="FFFFFF"/>
        <w:autoSpaceDE/>
        <w:autoSpaceDN/>
        <w:adjustRightInd/>
        <w:spacing w:line="276" w:lineRule="auto"/>
        <w:ind w:right="600"/>
        <w:rPr>
          <w:rFonts w:ascii="Arial" w:hAnsi="Arial" w:cs="Arial"/>
          <w:color w:val="222222"/>
          <w:highlight w:val="white"/>
        </w:rPr>
      </w:pPr>
      <w:r w:rsidRPr="00C81EEC">
        <w:rPr>
          <w:rFonts w:ascii="Arial" w:hAnsi="Arial" w:cs="Arial"/>
          <w:color w:val="222222"/>
          <w:highlight w:val="white"/>
        </w:rPr>
        <w:t xml:space="preserve">Provide reporting on the volume of internal and external facilities requests submitted and processed. </w:t>
      </w:r>
      <w:r w:rsidRPr="00C81EEC">
        <w:rPr>
          <w:rFonts w:ascii="Arial" w:hAnsi="Arial" w:cs="Arial"/>
          <w:color w:val="222222"/>
        </w:rPr>
        <w:br/>
      </w:r>
    </w:p>
    <w:p w14:paraId="193790E5" w14:textId="77777777" w:rsidR="00791905" w:rsidRPr="00C81EEC" w:rsidRDefault="00791905">
      <w:pPr>
        <w:pStyle w:val="Heading3"/>
        <w:numPr>
          <w:ilvl w:val="0"/>
          <w:numId w:val="55"/>
        </w:numPr>
        <w:shd w:val="clear" w:color="auto" w:fill="FFFFFF"/>
        <w:spacing w:before="0"/>
        <w:ind w:left="0" w:firstLine="0"/>
        <w:rPr>
          <w:rFonts w:ascii="Arial" w:hAnsi="Arial" w:cs="Arial"/>
        </w:rPr>
      </w:pPr>
      <w:bookmarkStart w:id="24" w:name="_5xhp35i24f22" w:colFirst="0" w:colLast="0"/>
      <w:bookmarkEnd w:id="24"/>
      <w:r w:rsidRPr="00C81EEC">
        <w:rPr>
          <w:rFonts w:ascii="Arial" w:eastAsia="Arial" w:hAnsi="Arial" w:cs="Arial"/>
          <w:color w:val="auto"/>
        </w:rPr>
        <w:t>Scheduling Functionality</w:t>
      </w:r>
      <w:r w:rsidRPr="00DE2E3A">
        <w:rPr>
          <w:rFonts w:ascii="Arial" w:eastAsia="Arial" w:hAnsi="Arial" w:cs="Arial"/>
        </w:rPr>
        <w:br/>
      </w:r>
    </w:p>
    <w:p w14:paraId="03BE690D"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Create/Manage/Edit Events</w:t>
      </w:r>
    </w:p>
    <w:p w14:paraId="3AD0D29E"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Add one-time or recurring events</w:t>
      </w:r>
    </w:p>
    <w:p w14:paraId="782CC865"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Set start/end times and/or all-day events</w:t>
      </w:r>
    </w:p>
    <w:p w14:paraId="6910B217"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View calendar by day, week, month, or year</w:t>
      </w:r>
    </w:p>
    <w:p w14:paraId="408D0FAC"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Attach files to events</w:t>
      </w:r>
    </w:p>
    <w:p w14:paraId="7E9F01DD"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Add notes or descriptions to events</w:t>
      </w:r>
    </w:p>
    <w:p w14:paraId="351766F5"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Agenda (schedule) view</w:t>
      </w:r>
    </w:p>
    <w:p w14:paraId="5DD59F97"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Holiday calendar integration</w:t>
      </w:r>
    </w:p>
    <w:p w14:paraId="675854D8"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Offline viewing</w:t>
      </w:r>
    </w:p>
    <w:p w14:paraId="42BBDF60"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Event privacy settings (public/private)</w:t>
      </w:r>
      <w:r w:rsidRPr="00C81EEC">
        <w:rPr>
          <w:rFonts w:ascii="Arial" w:hAnsi="Arial" w:cs="Arial"/>
        </w:rPr>
        <w:br/>
      </w:r>
    </w:p>
    <w:p w14:paraId="3C7537D9"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lastRenderedPageBreak/>
        <w:t>Reminders and Notifications</w:t>
      </w:r>
    </w:p>
    <w:p w14:paraId="77EC4EBA"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Get alerts by pop-up, email, or phone notifications</w:t>
      </w:r>
    </w:p>
    <w:p w14:paraId="3F95400A"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Set multiple reminders per event</w:t>
      </w:r>
    </w:p>
    <w:p w14:paraId="5BC68CE2"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Choose notification methods (e.g., pop-up, email, mobile)</w:t>
      </w:r>
      <w:r w:rsidRPr="00C81EEC">
        <w:rPr>
          <w:rFonts w:ascii="Arial" w:hAnsi="Arial" w:cs="Arial"/>
        </w:rPr>
        <w:br/>
      </w:r>
    </w:p>
    <w:p w14:paraId="6B179E5A"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Invite and Collaborate</w:t>
      </w:r>
    </w:p>
    <w:p w14:paraId="0422E440"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Invite guests to events via email</w:t>
      </w:r>
    </w:p>
    <w:p w14:paraId="499B20F9"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Track guest responses (Yes/No/Maybe)</w:t>
      </w:r>
      <w:r w:rsidRPr="00C81EEC">
        <w:rPr>
          <w:rFonts w:ascii="Arial" w:hAnsi="Arial" w:cs="Arial"/>
        </w:rPr>
        <w:br/>
      </w:r>
    </w:p>
    <w:p w14:paraId="5F4CD35C"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 xml:space="preserve">Recurring Scheduling </w:t>
      </w:r>
    </w:p>
    <w:p w14:paraId="215567A3"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Daily, weekly, monthly, yearly repeats</w:t>
      </w:r>
    </w:p>
    <w:p w14:paraId="64758B50"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Custom rules (e.g., every 2nd Tuesday)</w:t>
      </w:r>
    </w:p>
    <w:p w14:paraId="0C6E779F"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Easy edits of one event or the entire series</w:t>
      </w:r>
      <w:r w:rsidRPr="00C81EEC">
        <w:rPr>
          <w:rFonts w:ascii="Arial" w:hAnsi="Arial" w:cs="Arial"/>
        </w:rPr>
        <w:br/>
      </w:r>
    </w:p>
    <w:p w14:paraId="04EFD666"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Approvals, version control, and governance</w:t>
      </w:r>
    </w:p>
    <w:p w14:paraId="0000AD0C"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eastAsia="Arial Unicode MS" w:hAnsi="Arial" w:cs="Arial"/>
        </w:rPr>
        <w:t>Provide workflow for review/approval (department → college → central), with comments, change tracking, and version history.</w:t>
      </w:r>
    </w:p>
    <w:p w14:paraId="34FB5C5C"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role-based access control and separation of duties.</w:t>
      </w:r>
    </w:p>
    <w:p w14:paraId="2A12F557"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Provide configurable business rules by campus/unit as needed.</w:t>
      </w:r>
    </w:p>
    <w:p w14:paraId="345AC98C"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Import calendars</w:t>
      </w:r>
    </w:p>
    <w:p w14:paraId="19F2C984"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Export calendars</w:t>
      </w:r>
    </w:p>
    <w:p w14:paraId="122995A3"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Subscribe to public calendars</w:t>
      </w:r>
      <w:r w:rsidRPr="00C81EEC">
        <w:rPr>
          <w:rFonts w:ascii="Arial" w:hAnsi="Arial" w:cs="Arial"/>
        </w:rPr>
        <w:br/>
      </w:r>
    </w:p>
    <w:p w14:paraId="605E4908"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Sync across devices</w:t>
      </w:r>
    </w:p>
    <w:p w14:paraId="1C24A84D" w14:textId="77777777" w:rsidR="00791905" w:rsidRPr="00C81EEC" w:rsidRDefault="00791905">
      <w:pPr>
        <w:widowControl/>
        <w:numPr>
          <w:ilvl w:val="2"/>
          <w:numId w:val="55"/>
        </w:numPr>
        <w:autoSpaceDE/>
        <w:autoSpaceDN/>
        <w:adjustRightInd/>
        <w:spacing w:line="276" w:lineRule="auto"/>
        <w:rPr>
          <w:rFonts w:ascii="Arial" w:hAnsi="Arial" w:cs="Arial"/>
          <w:b/>
          <w:bCs/>
        </w:rPr>
      </w:pPr>
      <w:r w:rsidRPr="00C81EEC">
        <w:rPr>
          <w:rFonts w:ascii="Arial" w:hAnsi="Arial" w:cs="Arial"/>
        </w:rPr>
        <w:t>Automatically syncs on phone, tablet, and computer</w:t>
      </w:r>
    </w:p>
    <w:p w14:paraId="45595722" w14:textId="77777777" w:rsidR="00791905" w:rsidRPr="00C81EEC" w:rsidRDefault="00791905">
      <w:pPr>
        <w:widowControl/>
        <w:numPr>
          <w:ilvl w:val="2"/>
          <w:numId w:val="55"/>
        </w:numPr>
        <w:autoSpaceDE/>
        <w:autoSpaceDN/>
        <w:adjustRightInd/>
        <w:spacing w:line="276" w:lineRule="auto"/>
        <w:rPr>
          <w:rFonts w:ascii="Arial" w:hAnsi="Arial" w:cs="Arial"/>
          <w:b/>
          <w:bCs/>
        </w:rPr>
      </w:pPr>
      <w:r w:rsidRPr="00C81EEC">
        <w:rPr>
          <w:rFonts w:ascii="Arial" w:hAnsi="Arial" w:cs="Arial"/>
        </w:rPr>
        <w:t>Works across iOS, Android, and web browsers access</w:t>
      </w:r>
      <w:r w:rsidRPr="00C81EEC">
        <w:rPr>
          <w:rFonts w:ascii="Arial" w:hAnsi="Arial" w:cs="Arial"/>
        </w:rPr>
        <w:br/>
      </w:r>
    </w:p>
    <w:p w14:paraId="0F707FEE"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Sync with Google Workspace</w:t>
      </w:r>
    </w:p>
    <w:p w14:paraId="69E8995C" w14:textId="77777777" w:rsidR="00791905" w:rsidRPr="00C81EEC" w:rsidRDefault="00791905">
      <w:pPr>
        <w:widowControl/>
        <w:numPr>
          <w:ilvl w:val="2"/>
          <w:numId w:val="55"/>
        </w:numPr>
        <w:autoSpaceDE/>
        <w:autoSpaceDN/>
        <w:adjustRightInd/>
        <w:spacing w:line="276" w:lineRule="auto"/>
        <w:rPr>
          <w:rFonts w:ascii="Arial" w:hAnsi="Arial" w:cs="Arial"/>
          <w:b/>
          <w:bCs/>
        </w:rPr>
      </w:pPr>
      <w:r w:rsidRPr="00C81EEC">
        <w:rPr>
          <w:rFonts w:ascii="Arial" w:hAnsi="Arial" w:cs="Arial"/>
        </w:rPr>
        <w:t>Sync with Google accounts</w:t>
      </w:r>
    </w:p>
    <w:p w14:paraId="1B505EB4" w14:textId="77777777" w:rsidR="00791905" w:rsidRPr="00C81EEC" w:rsidRDefault="00791905">
      <w:pPr>
        <w:widowControl/>
        <w:numPr>
          <w:ilvl w:val="2"/>
          <w:numId w:val="55"/>
        </w:numPr>
        <w:autoSpaceDE/>
        <w:autoSpaceDN/>
        <w:adjustRightInd/>
        <w:spacing w:line="276" w:lineRule="auto"/>
        <w:rPr>
          <w:rFonts w:ascii="Arial" w:hAnsi="Arial" w:cs="Arial"/>
          <w:b/>
          <w:bCs/>
        </w:rPr>
      </w:pPr>
      <w:r w:rsidRPr="00C81EEC">
        <w:rPr>
          <w:rFonts w:ascii="Arial" w:hAnsi="Arial" w:cs="Arial"/>
        </w:rPr>
        <w:t>Add Google Meet video conferencing links</w:t>
      </w:r>
    </w:p>
    <w:p w14:paraId="754DD1AA" w14:textId="77777777" w:rsidR="00791905" w:rsidRPr="00C81EEC" w:rsidRDefault="00791905">
      <w:pPr>
        <w:widowControl/>
        <w:numPr>
          <w:ilvl w:val="2"/>
          <w:numId w:val="55"/>
        </w:numPr>
        <w:autoSpaceDE/>
        <w:autoSpaceDN/>
        <w:adjustRightInd/>
        <w:spacing w:line="276" w:lineRule="auto"/>
        <w:rPr>
          <w:rFonts w:ascii="Arial" w:hAnsi="Arial" w:cs="Arial"/>
          <w:b/>
          <w:bCs/>
        </w:rPr>
      </w:pPr>
      <w:r w:rsidRPr="00C81EEC">
        <w:rPr>
          <w:rFonts w:ascii="Arial" w:hAnsi="Arial" w:cs="Arial"/>
        </w:rPr>
        <w:t>Join video meetings directly from events</w:t>
      </w:r>
    </w:p>
    <w:p w14:paraId="45716264" w14:textId="77777777" w:rsidR="00791905" w:rsidRPr="00C81EEC" w:rsidRDefault="00791905">
      <w:pPr>
        <w:widowControl/>
        <w:numPr>
          <w:ilvl w:val="2"/>
          <w:numId w:val="55"/>
        </w:numPr>
        <w:autoSpaceDE/>
        <w:autoSpaceDN/>
        <w:adjustRightInd/>
        <w:spacing w:line="276" w:lineRule="auto"/>
        <w:rPr>
          <w:rFonts w:ascii="Arial" w:hAnsi="Arial" w:cs="Arial"/>
          <w:b/>
          <w:bCs/>
        </w:rPr>
      </w:pPr>
      <w:r w:rsidRPr="00C81EEC">
        <w:rPr>
          <w:rFonts w:ascii="Arial" w:hAnsi="Arial" w:cs="Arial"/>
        </w:rPr>
        <w:t xml:space="preserve">Automatically add events from Gmail </w:t>
      </w:r>
    </w:p>
    <w:p w14:paraId="29D86514" w14:textId="77777777" w:rsidR="00791905" w:rsidRPr="00C81EEC" w:rsidRDefault="00791905">
      <w:pPr>
        <w:widowControl/>
        <w:numPr>
          <w:ilvl w:val="2"/>
          <w:numId w:val="55"/>
        </w:numPr>
        <w:autoSpaceDE/>
        <w:autoSpaceDN/>
        <w:adjustRightInd/>
        <w:spacing w:line="276" w:lineRule="auto"/>
        <w:rPr>
          <w:rFonts w:ascii="Arial" w:hAnsi="Arial" w:cs="Arial"/>
          <w:b/>
          <w:bCs/>
        </w:rPr>
      </w:pPr>
      <w:r w:rsidRPr="00C81EEC">
        <w:rPr>
          <w:rFonts w:ascii="Arial" w:hAnsi="Arial" w:cs="Arial"/>
        </w:rPr>
        <w:t>Google Tasks integration (create task reminders)</w:t>
      </w:r>
    </w:p>
    <w:p w14:paraId="6DAA866E" w14:textId="77777777" w:rsidR="00791905" w:rsidRPr="00C81EEC" w:rsidRDefault="00791905">
      <w:pPr>
        <w:widowControl/>
        <w:numPr>
          <w:ilvl w:val="2"/>
          <w:numId w:val="55"/>
        </w:numPr>
        <w:autoSpaceDE/>
        <w:autoSpaceDN/>
        <w:adjustRightInd/>
        <w:spacing w:line="276" w:lineRule="auto"/>
        <w:rPr>
          <w:rFonts w:ascii="Arial" w:hAnsi="Arial" w:cs="Arial"/>
          <w:b/>
          <w:bCs/>
        </w:rPr>
      </w:pPr>
      <w:r w:rsidRPr="00C81EEC">
        <w:rPr>
          <w:rFonts w:ascii="Arial" w:hAnsi="Arial" w:cs="Arial"/>
        </w:rPr>
        <w:t>Calendar integration with other Google services</w:t>
      </w:r>
      <w:r w:rsidRPr="00C81EEC">
        <w:rPr>
          <w:rFonts w:ascii="Arial" w:hAnsi="Arial" w:cs="Arial"/>
        </w:rPr>
        <w:br/>
      </w:r>
    </w:p>
    <w:p w14:paraId="41F425D1" w14:textId="77777777" w:rsidR="00791905" w:rsidRPr="00C81EEC" w:rsidRDefault="00791905">
      <w:pPr>
        <w:pStyle w:val="Heading3"/>
        <w:numPr>
          <w:ilvl w:val="0"/>
          <w:numId w:val="55"/>
        </w:numPr>
        <w:ind w:left="0" w:firstLine="0"/>
        <w:rPr>
          <w:rFonts w:ascii="Arial" w:hAnsi="Arial" w:cs="Arial"/>
        </w:rPr>
      </w:pPr>
      <w:bookmarkStart w:id="25" w:name="_q0okhspuqx7u" w:colFirst="0" w:colLast="0"/>
      <w:bookmarkEnd w:id="25"/>
      <w:r w:rsidRPr="00C81EEC">
        <w:rPr>
          <w:rFonts w:ascii="Arial" w:hAnsi="Arial" w:cs="Arial"/>
          <w:color w:val="auto"/>
        </w:rPr>
        <w:lastRenderedPageBreak/>
        <w:t>Resource Optimization</w:t>
      </w:r>
      <w:r w:rsidRPr="00C81EEC">
        <w:rPr>
          <w:rFonts w:ascii="Arial" w:hAnsi="Arial" w:cs="Arial"/>
        </w:rPr>
        <w:br/>
      </w:r>
    </w:p>
    <w:p w14:paraId="4E5BA681"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Optimization engine</w:t>
      </w:r>
    </w:p>
    <w:p w14:paraId="2D0F8C10"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Provide constraint-based optimization that supports both automated scheduling and human-in-the-loop adjustments.</w:t>
      </w:r>
    </w:p>
    <w:p w14:paraId="487D1C8D"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prioritization/weighting of constraints (hard vs. soft constraints) with transparent rationale for tradeoffs.</w:t>
      </w:r>
    </w:p>
    <w:p w14:paraId="02BD25CB"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Produce an auditable record of constraint satisfaction and optimization decisions.</w:t>
      </w:r>
      <w:r w:rsidRPr="00C81EEC">
        <w:rPr>
          <w:rFonts w:ascii="Arial" w:hAnsi="Arial" w:cs="Arial"/>
        </w:rPr>
        <w:br/>
      </w:r>
    </w:p>
    <w:p w14:paraId="2D5F84AF"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Course scheduling capabilities</w:t>
      </w:r>
    </w:p>
    <w:p w14:paraId="4472004C"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Build schedules by term with support for standard and non-standard sessions (e.g., 8-week, summer, intersession).</w:t>
      </w:r>
    </w:p>
    <w:p w14:paraId="64824277"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multiple scheduling workflows: department-driven builds, centrally coordinated builds, and hybrid models.</w:t>
      </w:r>
    </w:p>
    <w:p w14:paraId="743CCDC8"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Provide support for conflict detection and resolution (time conflicts, instructor conflicts, room conflicts, cross-listed/shared sections).</w:t>
      </w:r>
    </w:p>
    <w:p w14:paraId="5BAF69D7"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section templates, patterns, and reuse across terms.</w:t>
      </w:r>
      <w:r w:rsidRPr="00C81EEC">
        <w:rPr>
          <w:rFonts w:ascii="Arial" w:hAnsi="Arial" w:cs="Arial"/>
        </w:rPr>
        <w:br/>
      </w:r>
    </w:p>
    <w:p w14:paraId="737C446E"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Room and space optimization</w:t>
      </w:r>
    </w:p>
    <w:p w14:paraId="015A1C50"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Allocate rooms based on capacity, room features (technology, lab equipment), accessibility requirements, and location preferences.</w:t>
      </w:r>
    </w:p>
    <w:p w14:paraId="78FCCF59"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specialized spaces (labs, studios, clinical sites) with additional constraints and setup/teardown times.</w:t>
      </w:r>
    </w:p>
    <w:p w14:paraId="15AB8292"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Provide utilization analytics (seat, room, and prime-time utilization) and recommend improvements.</w:t>
      </w:r>
    </w:p>
    <w:p w14:paraId="6FBCD601"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constraints related to travel time between buildings/campuses where relevant.</w:t>
      </w:r>
    </w:p>
    <w:p w14:paraId="3A6AE2B1"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color w:val="222222"/>
          <w:highlight w:val="white"/>
        </w:rPr>
        <w:t>Comprehensive Space Utilization: Support scheduling and visibility of both academic and non-academic activities within instructional spaces to provide a holistic view of room usage and improve cross-department coordination.</w:t>
      </w:r>
    </w:p>
    <w:p w14:paraId="318783BB" w14:textId="77777777" w:rsidR="00791905" w:rsidRPr="00C81EEC" w:rsidRDefault="00791905">
      <w:pPr>
        <w:widowControl/>
        <w:numPr>
          <w:ilvl w:val="2"/>
          <w:numId w:val="55"/>
        </w:numPr>
        <w:autoSpaceDE/>
        <w:autoSpaceDN/>
        <w:adjustRightInd/>
        <w:spacing w:line="276" w:lineRule="auto"/>
        <w:ind w:right="600"/>
        <w:rPr>
          <w:rFonts w:ascii="Arial" w:hAnsi="Arial" w:cs="Arial"/>
          <w:color w:val="222222"/>
          <w:highlight w:val="white"/>
        </w:rPr>
      </w:pPr>
      <w:r w:rsidRPr="00C81EEC">
        <w:rPr>
          <w:rFonts w:ascii="Arial" w:hAnsi="Arial" w:cs="Arial"/>
          <w:color w:val="222222"/>
          <w:highlight w:val="white"/>
        </w:rPr>
        <w:t xml:space="preserve">The SOLUTION must support configurable room setup options that the requester can select. </w:t>
      </w:r>
    </w:p>
    <w:p w14:paraId="36D57832" w14:textId="77777777" w:rsidR="00791905" w:rsidRPr="00C81EEC" w:rsidRDefault="00791905">
      <w:pPr>
        <w:widowControl/>
        <w:numPr>
          <w:ilvl w:val="2"/>
          <w:numId w:val="55"/>
        </w:numPr>
        <w:autoSpaceDE/>
        <w:autoSpaceDN/>
        <w:adjustRightInd/>
        <w:spacing w:line="276" w:lineRule="auto"/>
        <w:ind w:right="600"/>
        <w:rPr>
          <w:rFonts w:ascii="Arial" w:hAnsi="Arial" w:cs="Arial"/>
          <w:color w:val="222222"/>
          <w:highlight w:val="white"/>
        </w:rPr>
      </w:pPr>
      <w:r w:rsidRPr="00C81EEC">
        <w:rPr>
          <w:rFonts w:ascii="Arial" w:eastAsia="Arial" w:hAnsi="Arial" w:cs="Arial"/>
          <w:color w:val="222222"/>
          <w:highlight w:val="white"/>
        </w:rPr>
        <w:t>The SOLUTION must provide an inventory of specific room features (e.g., chairs, desks, media equipment, etc.) and allow the requester to select desired items from this list.</w:t>
      </w:r>
    </w:p>
    <w:p w14:paraId="3670F925" w14:textId="77777777" w:rsidR="00791905" w:rsidRPr="00C81EEC" w:rsidRDefault="00791905">
      <w:pPr>
        <w:widowControl/>
        <w:numPr>
          <w:ilvl w:val="2"/>
          <w:numId w:val="55"/>
        </w:numPr>
        <w:autoSpaceDE/>
        <w:autoSpaceDN/>
        <w:adjustRightInd/>
        <w:spacing w:line="276" w:lineRule="auto"/>
        <w:ind w:right="600"/>
        <w:rPr>
          <w:rFonts w:ascii="Arial" w:hAnsi="Arial" w:cs="Arial"/>
          <w:color w:val="222222"/>
          <w:highlight w:val="white"/>
        </w:rPr>
      </w:pPr>
      <w:r w:rsidRPr="00C81EEC">
        <w:rPr>
          <w:rFonts w:ascii="Arial" w:hAnsi="Arial" w:cs="Arial"/>
          <w:color w:val="222222"/>
          <w:highlight w:val="white"/>
        </w:rPr>
        <w:lastRenderedPageBreak/>
        <w:t>The SOLUTION shall reflect the rental cost of the room based on the selected facilities, services, and items.</w:t>
      </w:r>
      <w:r w:rsidRPr="00C81EEC">
        <w:rPr>
          <w:rFonts w:ascii="Arial" w:hAnsi="Arial" w:cs="Arial"/>
        </w:rPr>
        <w:br/>
      </w:r>
    </w:p>
    <w:p w14:paraId="2712D842"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 xml:space="preserve">Instructor and workload constraints </w:t>
      </w:r>
    </w:p>
    <w:p w14:paraId="18FF3153"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instructor availability constraints, workload limits, teaching preferences, and contractual rules as defined by UNIVERSITY policy.</w:t>
      </w:r>
    </w:p>
    <w:p w14:paraId="1113EC5C"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assignment of instructors to sections, including team-teaching and multiple meeting patterns.</w:t>
      </w:r>
    </w:p>
    <w:p w14:paraId="445F4988"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If the UNIVERSITY does not wish to optimize instructor assignments, the Solution must still detect and report instructor conflicts.</w:t>
      </w:r>
      <w:r w:rsidRPr="00C81EEC">
        <w:rPr>
          <w:rFonts w:ascii="Arial" w:hAnsi="Arial" w:cs="Arial"/>
        </w:rPr>
        <w:br/>
      </w:r>
    </w:p>
    <w:p w14:paraId="1694C485" w14:textId="77777777" w:rsidR="00791905" w:rsidRPr="00C81EEC" w:rsidRDefault="00791905">
      <w:pPr>
        <w:widowControl/>
        <w:numPr>
          <w:ilvl w:val="1"/>
          <w:numId w:val="55"/>
        </w:numPr>
        <w:autoSpaceDE/>
        <w:autoSpaceDN/>
        <w:adjustRightInd/>
        <w:spacing w:line="276" w:lineRule="auto"/>
        <w:rPr>
          <w:rFonts w:ascii="Arial" w:hAnsi="Arial" w:cs="Arial"/>
          <w:b/>
          <w:bCs/>
        </w:rPr>
      </w:pPr>
      <w:r w:rsidRPr="00C81EEC">
        <w:rPr>
          <w:rFonts w:ascii="Arial" w:hAnsi="Arial" w:cs="Arial"/>
          <w:b/>
          <w:bCs/>
        </w:rPr>
        <w:t>Student-centric schedule quality</w:t>
      </w:r>
    </w:p>
    <w:p w14:paraId="6443DB2F"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Evaluate schedule quality based on student pathways and the likelihood of conflict-free enrollment.</w:t>
      </w:r>
    </w:p>
    <w:p w14:paraId="1A3C951C"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block scheduling where applicable (e.g., first-year pathways, cohort programs).</w:t>
      </w:r>
    </w:p>
    <w:p w14:paraId="21311064" w14:textId="77777777" w:rsidR="00791905" w:rsidRPr="00C81EEC" w:rsidRDefault="00791905">
      <w:pPr>
        <w:widowControl/>
        <w:numPr>
          <w:ilvl w:val="2"/>
          <w:numId w:val="55"/>
        </w:numPr>
        <w:autoSpaceDE/>
        <w:autoSpaceDN/>
        <w:adjustRightInd/>
        <w:spacing w:line="276" w:lineRule="auto"/>
        <w:rPr>
          <w:rFonts w:ascii="Arial" w:hAnsi="Arial" w:cs="Arial"/>
        </w:rPr>
      </w:pPr>
      <w:r w:rsidRPr="00C81EEC">
        <w:rPr>
          <w:rFonts w:ascii="Arial" w:hAnsi="Arial" w:cs="Arial"/>
        </w:rPr>
        <w:t>Support optimization goals such as reducing time conflicts for high-demand courses, balancing section times, and minimizing bottlenecks.</w:t>
      </w:r>
      <w:r w:rsidRPr="00C81EEC">
        <w:rPr>
          <w:rFonts w:ascii="Arial" w:hAnsi="Arial" w:cs="Arial"/>
        </w:rPr>
        <w:br/>
      </w:r>
    </w:p>
    <w:p w14:paraId="724E8F29" w14:textId="77777777" w:rsidR="00791905" w:rsidRPr="00C81EEC" w:rsidRDefault="00791905" w:rsidP="00791905">
      <w:pPr>
        <w:rPr>
          <w:rFonts w:ascii="Arial" w:hAnsi="Arial" w:cs="Arial"/>
          <w:b/>
          <w:bCs/>
        </w:rPr>
      </w:pPr>
    </w:p>
    <w:p w14:paraId="4AD718FF" w14:textId="77777777" w:rsidR="00791905" w:rsidRDefault="00791905" w:rsidP="00FB6F52">
      <w:pPr>
        <w:pStyle w:val="Heading2"/>
        <w:jc w:val="left"/>
        <w:rPr>
          <w:rFonts w:eastAsia="Arial"/>
          <w:b w:val="0"/>
          <w:bCs w:val="0"/>
          <w:sz w:val="24"/>
          <w:szCs w:val="24"/>
          <w:u w:val="single"/>
        </w:rPr>
      </w:pPr>
      <w:bookmarkStart w:id="26" w:name="_w2q4um734abz" w:colFirst="0" w:colLast="0"/>
      <w:bookmarkStart w:id="27" w:name="_Toc222901734"/>
      <w:bookmarkEnd w:id="26"/>
      <w:r w:rsidRPr="00C81EEC">
        <w:rPr>
          <w:rFonts w:eastAsia="Arial"/>
          <w:b w:val="0"/>
          <w:bCs w:val="0"/>
          <w:sz w:val="24"/>
          <w:szCs w:val="24"/>
          <w:u w:val="single"/>
        </w:rPr>
        <w:t>2.7 TRAINING AND SUPPORT</w:t>
      </w:r>
      <w:bookmarkEnd w:id="27"/>
    </w:p>
    <w:p w14:paraId="5600AD2A" w14:textId="77777777" w:rsidR="00FB6F52" w:rsidRPr="00FB6F52" w:rsidRDefault="00FB6F52" w:rsidP="00C81EEC"/>
    <w:p w14:paraId="38E6C747" w14:textId="77777777" w:rsidR="00791905" w:rsidRPr="00C81EEC" w:rsidRDefault="00791905" w:rsidP="00791905">
      <w:pPr>
        <w:rPr>
          <w:rFonts w:ascii="Arial" w:hAnsi="Arial" w:cs="Arial"/>
        </w:rPr>
      </w:pPr>
      <w:r w:rsidRPr="00C81EEC">
        <w:rPr>
          <w:rFonts w:ascii="Arial" w:hAnsi="Arial" w:cs="Arial"/>
        </w:rPr>
        <w:t xml:space="preserve">The CONTRACTOR shall provide comprehensive training, documentation, change management support, and ongoing technical assistance to ensure the successful implementation and sustained adoption of the SOLUTION across the UH System and its ten (10) campuses. </w:t>
      </w:r>
    </w:p>
    <w:p w14:paraId="0877C411" w14:textId="77777777" w:rsidR="00791905" w:rsidRDefault="00791905">
      <w:pPr>
        <w:pStyle w:val="Heading3"/>
        <w:numPr>
          <w:ilvl w:val="0"/>
          <w:numId w:val="56"/>
        </w:numPr>
        <w:spacing w:before="280"/>
        <w:ind w:left="0" w:firstLine="0"/>
        <w:rPr>
          <w:rFonts w:ascii="Arial" w:eastAsia="Arial" w:hAnsi="Arial" w:cs="Arial"/>
          <w:color w:val="auto"/>
        </w:rPr>
      </w:pPr>
      <w:bookmarkStart w:id="28" w:name="_x4wp4nlbru9b" w:colFirst="0" w:colLast="0"/>
      <w:bookmarkEnd w:id="28"/>
      <w:r w:rsidRPr="00C81EEC">
        <w:rPr>
          <w:rFonts w:ascii="Arial" w:eastAsia="Arial" w:hAnsi="Arial" w:cs="Arial"/>
          <w:color w:val="auto"/>
        </w:rPr>
        <w:t>Training Program Requirements</w:t>
      </w:r>
    </w:p>
    <w:p w14:paraId="2AF854D0" w14:textId="77777777" w:rsidR="00FB6F52" w:rsidRPr="00FB6F52" w:rsidRDefault="00FB6F52" w:rsidP="00C81EEC"/>
    <w:p w14:paraId="75A96869"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Role-based training:</w:t>
      </w:r>
      <w:r w:rsidRPr="00C81EEC">
        <w:rPr>
          <w:rFonts w:ascii="Arial" w:hAnsi="Arial" w:cs="Arial"/>
        </w:rPr>
        <w:t xml:space="preserve"> The CONTRACTOR shall deliver training tailored to distinct user groups, including:</w:t>
      </w:r>
    </w:p>
    <w:p w14:paraId="7F1772BC"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System administrators (UH System-level)</w:t>
      </w:r>
    </w:p>
    <w:p w14:paraId="41999A65"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Campus administrators</w:t>
      </w:r>
    </w:p>
    <w:p w14:paraId="3CC4F786"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College/division leadership</w:t>
      </w:r>
    </w:p>
    <w:p w14:paraId="6B58998F"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Department chair/program administrators</w:t>
      </w:r>
    </w:p>
    <w:p w14:paraId="4107E089"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Scheduling staff</w:t>
      </w:r>
    </w:p>
    <w:p w14:paraId="663DBCA9"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Facilities/space management staff</w:t>
      </w:r>
    </w:p>
    <w:p w14:paraId="697B97E1"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Registrar staff</w:t>
      </w:r>
    </w:p>
    <w:p w14:paraId="457E6F93"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lastRenderedPageBreak/>
        <w:t xml:space="preserve">Institutional research/reporting users </w:t>
      </w:r>
      <w:r w:rsidRPr="00C81EEC">
        <w:rPr>
          <w:rFonts w:ascii="Arial" w:hAnsi="Arial" w:cs="Arial"/>
        </w:rPr>
        <w:br/>
      </w:r>
    </w:p>
    <w:p w14:paraId="1E8B3644"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Training modalities</w:t>
      </w:r>
      <w:r w:rsidRPr="00C81EEC">
        <w:rPr>
          <w:rFonts w:ascii="Arial" w:hAnsi="Arial" w:cs="Arial"/>
        </w:rPr>
        <w:t>: Training must be provided through multiple formats to support distributed campuses and varying schedules, including:</w:t>
      </w:r>
    </w:p>
    <w:p w14:paraId="5DAD9CB4"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Live virtual instructor-led training</w:t>
      </w:r>
    </w:p>
    <w:p w14:paraId="68618299"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Self-paced training modules (video and/or interactive)</w:t>
      </w:r>
    </w:p>
    <w:p w14:paraId="7FDC2648"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Written job aids and quick-reference guides</w:t>
      </w:r>
      <w:r w:rsidRPr="00C81EEC">
        <w:rPr>
          <w:rFonts w:ascii="Arial" w:hAnsi="Arial" w:cs="Arial"/>
        </w:rPr>
        <w:br/>
      </w:r>
    </w:p>
    <w:p w14:paraId="3BB59E47"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System-specific content:</w:t>
      </w:r>
      <w:r w:rsidRPr="00C81EEC">
        <w:rPr>
          <w:rFonts w:ascii="Arial" w:hAnsi="Arial" w:cs="Arial"/>
        </w:rPr>
        <w:t xml:space="preserve"> The CONTRACTOR shall address UH-specific configurations and workflows, including</w:t>
      </w:r>
    </w:p>
    <w:p w14:paraId="4185E907"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Multi-tenant campus set-up and governance</w:t>
      </w:r>
    </w:p>
    <w:p w14:paraId="49498636"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Workflow steps, approvals, and audit trails</w:t>
      </w:r>
    </w:p>
    <w:p w14:paraId="24AEA933"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Scheduling optimization, use, constraints, and conflict resolution</w:t>
      </w:r>
    </w:p>
    <w:p w14:paraId="5B9DCC5D"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SIS integration touchpoints (Banner/STAR data flows, seat management, registration rules, impacts)</w:t>
      </w:r>
    </w:p>
    <w:p w14:paraId="4FB5E686"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Scenario modeling (“what-if” planning), interpreting results, and reporting outputs.</w:t>
      </w:r>
    </w:p>
    <w:p w14:paraId="10597B40"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Role-based permissions, data access boundaries, and responsibilities</w:t>
      </w:r>
      <w:r w:rsidRPr="00C81EEC">
        <w:rPr>
          <w:rFonts w:ascii="Arial" w:hAnsi="Arial" w:cs="Arial"/>
        </w:rPr>
        <w:br/>
      </w:r>
    </w:p>
    <w:p w14:paraId="53D9EE30"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Training schedule and cadence:</w:t>
      </w:r>
      <w:r w:rsidRPr="00C81EEC">
        <w:rPr>
          <w:rFonts w:ascii="Arial" w:hAnsi="Arial" w:cs="Arial"/>
        </w:rPr>
        <w:t xml:space="preserve"> The CONTRACTOR shall provide an initial training plan aligned to implementation milestones and must include:</w:t>
      </w:r>
    </w:p>
    <w:p w14:paraId="6A937A28"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Administrator training prior to configuration finalization</w:t>
      </w:r>
    </w:p>
    <w:p w14:paraId="36C23EC0"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End-user training prior to pilot/parallel run</w:t>
      </w:r>
    </w:p>
    <w:p w14:paraId="54EE2D02"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Refresher training prior to the first production term</w:t>
      </w:r>
      <w:r w:rsidRPr="00C81EEC">
        <w:rPr>
          <w:rFonts w:ascii="Arial" w:hAnsi="Arial" w:cs="Arial"/>
        </w:rPr>
        <w:br/>
      </w:r>
    </w:p>
    <w:p w14:paraId="504176B9"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Train-the-trainer approach:</w:t>
      </w:r>
      <w:r w:rsidRPr="00C81EEC">
        <w:rPr>
          <w:rFonts w:ascii="Arial" w:hAnsi="Arial" w:cs="Arial"/>
        </w:rPr>
        <w:t xml:space="preserve"> The CONTRACTOR shall provide a train-the-trainer model to establish UH internal capacity, including:</w:t>
      </w:r>
    </w:p>
    <w:p w14:paraId="7A747E9B"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Materials and facilitation guides for UH trainers</w:t>
      </w:r>
    </w:p>
    <w:p w14:paraId="6229F39F"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Recorded sessions and reusable content</w:t>
      </w:r>
    </w:p>
    <w:p w14:paraId="7E740994"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Knowledge checks or competency validation mechanisms (optimal but preferred)</w:t>
      </w:r>
    </w:p>
    <w:p w14:paraId="44A06568" w14:textId="77777777" w:rsidR="00791905" w:rsidRPr="00C81EEC" w:rsidRDefault="00791905">
      <w:pPr>
        <w:pStyle w:val="Heading3"/>
        <w:numPr>
          <w:ilvl w:val="0"/>
          <w:numId w:val="56"/>
        </w:numPr>
        <w:spacing w:before="280" w:after="80"/>
        <w:ind w:left="0" w:firstLine="0"/>
        <w:rPr>
          <w:rFonts w:ascii="Arial" w:hAnsi="Arial" w:cs="Arial"/>
          <w:color w:val="auto"/>
        </w:rPr>
      </w:pPr>
      <w:bookmarkStart w:id="29" w:name="_jdes1bkznut5" w:colFirst="0" w:colLast="0"/>
      <w:bookmarkEnd w:id="29"/>
      <w:r w:rsidRPr="00C81EEC">
        <w:rPr>
          <w:rFonts w:ascii="Arial" w:eastAsia="Arial" w:hAnsi="Arial" w:cs="Arial"/>
          <w:color w:val="auto"/>
        </w:rPr>
        <w:t>Documentation Requirements</w:t>
      </w:r>
    </w:p>
    <w:p w14:paraId="585F1D53"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User and administrator documentation:</w:t>
      </w:r>
      <w:r w:rsidRPr="00C81EEC">
        <w:rPr>
          <w:rFonts w:ascii="Arial" w:hAnsi="Arial" w:cs="Arial"/>
        </w:rPr>
        <w:t xml:space="preserve"> The CONTRACTOR shall provide accessible documentation, including:</w:t>
      </w:r>
    </w:p>
    <w:p w14:paraId="53F4CB1F"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User guides by role</w:t>
      </w:r>
    </w:p>
    <w:p w14:paraId="71215986"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Administrator/configuration guides</w:t>
      </w:r>
    </w:p>
    <w:p w14:paraId="27744DC9"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lastRenderedPageBreak/>
        <w:t>Integration and data flow documentation (including field mapping and refresh schedules)</w:t>
      </w:r>
    </w:p>
    <w:p w14:paraId="33D8E546" w14:textId="4AD63050"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Workflow configuration and campus-specific rule documentation</w:t>
      </w:r>
    </w:p>
    <w:p w14:paraId="22E06C53"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 xml:space="preserve">Knowledge base: </w:t>
      </w:r>
      <w:r w:rsidRPr="00C81EEC">
        <w:rPr>
          <w:rFonts w:ascii="Arial" w:hAnsi="Arial" w:cs="Arial"/>
        </w:rPr>
        <w:t>The CONTRACTOR shall provide access to an online knowledge base with searchable articles, FAQs, troubleshooting steps, and release notes.</w:t>
      </w:r>
    </w:p>
    <w:p w14:paraId="16A860FB"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Accessibility of materials:</w:t>
      </w:r>
      <w:r w:rsidRPr="00C81EEC">
        <w:rPr>
          <w:rFonts w:ascii="Arial" w:hAnsi="Arial" w:cs="Arial"/>
        </w:rPr>
        <w:t xml:space="preserve"> All training and documentation materials must meet accessibility standards (WCAG 2.1 AA or equivalent), including captions for videos and accessible document formats. </w:t>
      </w:r>
    </w:p>
    <w:p w14:paraId="549D32D5" w14:textId="77777777" w:rsidR="00791905" w:rsidRPr="00C81EEC" w:rsidRDefault="00791905">
      <w:pPr>
        <w:pStyle w:val="Heading3"/>
        <w:numPr>
          <w:ilvl w:val="0"/>
          <w:numId w:val="56"/>
        </w:numPr>
        <w:spacing w:before="280" w:after="80"/>
        <w:ind w:left="0" w:firstLine="0"/>
        <w:rPr>
          <w:rFonts w:ascii="Arial" w:hAnsi="Arial" w:cs="Arial"/>
          <w:color w:val="auto"/>
        </w:rPr>
      </w:pPr>
      <w:bookmarkStart w:id="30" w:name="_n355t8bsjxm1" w:colFirst="0" w:colLast="0"/>
      <w:bookmarkEnd w:id="30"/>
      <w:r w:rsidRPr="00C81EEC">
        <w:rPr>
          <w:rFonts w:ascii="Arial" w:eastAsia="Arial" w:hAnsi="Arial" w:cs="Arial"/>
          <w:color w:val="auto"/>
        </w:rPr>
        <w:t>Implementation Support and Adoption Services</w:t>
      </w:r>
    </w:p>
    <w:p w14:paraId="2DB3F151"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 xml:space="preserve">Change management support: </w:t>
      </w:r>
      <w:r w:rsidRPr="00C81EEC">
        <w:rPr>
          <w:rFonts w:ascii="Arial" w:hAnsi="Arial" w:cs="Arial"/>
        </w:rPr>
        <w:t>The CONTRACTOR shall provide adoption support for a multi-campus deployment, including:</w:t>
      </w:r>
    </w:p>
    <w:p w14:paraId="6B3D8564"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Stakeholder engagement (communication templates, launch guides)</w:t>
      </w:r>
    </w:p>
    <w:p w14:paraId="32334CC8"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Adoption playbooks for distributed scheduling operations</w:t>
      </w:r>
    </w:p>
    <w:p w14:paraId="75156D72"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Recommendations for governance and operating model alignment</w:t>
      </w:r>
      <w:r w:rsidRPr="00C81EEC">
        <w:rPr>
          <w:rFonts w:ascii="Arial" w:hAnsi="Arial" w:cs="Arial"/>
        </w:rPr>
        <w:br/>
      </w:r>
    </w:p>
    <w:p w14:paraId="5214919E"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Pilot/Parallel run support:</w:t>
      </w:r>
      <w:r w:rsidRPr="00C81EEC">
        <w:rPr>
          <w:rFonts w:ascii="Arial" w:hAnsi="Arial" w:cs="Arial"/>
        </w:rPr>
        <w:t xml:space="preserve"> the CONTRACTOR must support at least one pilot or parallel schedule build (or equivalent validation period) and provide:</w:t>
      </w:r>
    </w:p>
    <w:p w14:paraId="7A23471E"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Office hours during critical build windows</w:t>
      </w:r>
    </w:p>
    <w:p w14:paraId="366C393E"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Rapid issue triage and resolution</w:t>
      </w:r>
    </w:p>
    <w:p w14:paraId="70DCD65D"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Post-pilot lessons learned and configuration adjustments</w:t>
      </w:r>
      <w:r w:rsidRPr="00C81EEC">
        <w:rPr>
          <w:rFonts w:ascii="Arial" w:hAnsi="Arial" w:cs="Arial"/>
        </w:rPr>
        <w:br/>
      </w:r>
    </w:p>
    <w:p w14:paraId="63189BA1"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Go-live support:</w:t>
      </w:r>
      <w:r w:rsidRPr="00C81EEC">
        <w:rPr>
          <w:rFonts w:ascii="Arial" w:hAnsi="Arial" w:cs="Arial"/>
        </w:rPr>
        <w:t xml:space="preserve"> The CONTRACTOR shall provide heightened support during initial production go-live, including defined staffing coverage and escalation paths. </w:t>
      </w:r>
    </w:p>
    <w:p w14:paraId="4217546B" w14:textId="77777777" w:rsidR="00791905" w:rsidRPr="00C81EEC" w:rsidRDefault="00791905">
      <w:pPr>
        <w:pStyle w:val="Heading3"/>
        <w:numPr>
          <w:ilvl w:val="0"/>
          <w:numId w:val="56"/>
        </w:numPr>
        <w:spacing w:before="280" w:after="80"/>
        <w:ind w:left="0" w:firstLine="0"/>
        <w:rPr>
          <w:rFonts w:ascii="Arial" w:hAnsi="Arial" w:cs="Arial"/>
          <w:color w:val="auto"/>
        </w:rPr>
      </w:pPr>
      <w:bookmarkStart w:id="31" w:name="_mvz12v3ni1uc" w:colFirst="0" w:colLast="0"/>
      <w:bookmarkEnd w:id="31"/>
      <w:r w:rsidRPr="00C81EEC">
        <w:rPr>
          <w:rFonts w:ascii="Arial" w:eastAsia="Arial" w:hAnsi="Arial" w:cs="Arial"/>
          <w:color w:val="auto"/>
        </w:rPr>
        <w:t>Ongoing Support Requirements (Post-Implementation)</w:t>
      </w:r>
    </w:p>
    <w:p w14:paraId="140E5A0D"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Help desk ticketing:</w:t>
      </w:r>
      <w:r w:rsidRPr="00C81EEC">
        <w:rPr>
          <w:rFonts w:ascii="Arial" w:hAnsi="Arial" w:cs="Arial"/>
        </w:rPr>
        <w:t xml:space="preserve"> The CONTRACTOR shall provide a support model that includes: </w:t>
      </w:r>
    </w:p>
    <w:p w14:paraId="05A15BA6"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 standard support channel (web portal/email) with ticketing tracking</w:t>
      </w:r>
    </w:p>
    <w:p w14:paraId="1A45A841"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Optimal phone support and/or live chat (preferred)</w:t>
      </w:r>
    </w:p>
    <w:p w14:paraId="7D547AE2"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Clear escalation procedure for high-severity issues</w:t>
      </w:r>
      <w:r w:rsidRPr="00C81EEC">
        <w:rPr>
          <w:rFonts w:ascii="Arial" w:hAnsi="Arial" w:cs="Arial"/>
        </w:rPr>
        <w:br/>
      </w:r>
    </w:p>
    <w:p w14:paraId="2CFB35ED"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Support coverage:</w:t>
      </w:r>
      <w:r w:rsidRPr="00C81EEC">
        <w:rPr>
          <w:rFonts w:ascii="Arial" w:hAnsi="Arial" w:cs="Arial"/>
        </w:rPr>
        <w:t xml:space="preserve"> The CONTRACTOR shall describe standard support hours and options for extending coverage to accommodate UH scheduling cycles. The UNIVERSITY prefers:</w:t>
      </w:r>
    </w:p>
    <w:p w14:paraId="3C508875"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lastRenderedPageBreak/>
        <w:t>Coverage aligned to UH business hours and peak scheduling periods</w:t>
      </w:r>
    </w:p>
    <w:p w14:paraId="788FD5A7"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Ability to scale support during high-volume schedule build windows</w:t>
      </w:r>
      <w:r w:rsidRPr="00C81EEC">
        <w:rPr>
          <w:rFonts w:ascii="Arial" w:hAnsi="Arial" w:cs="Arial"/>
        </w:rPr>
        <w:br/>
      </w:r>
    </w:p>
    <w:p w14:paraId="4104701D" w14:textId="0816FACF"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 xml:space="preserve">Service Level Agreements (SLAs): </w:t>
      </w:r>
      <w:r w:rsidRPr="00C81EEC">
        <w:rPr>
          <w:rFonts w:ascii="Arial" w:hAnsi="Arial" w:cs="Arial"/>
        </w:rPr>
        <w:t>The CONTRACTOR shall provide proposed SLAs at a minimum for:</w:t>
      </w:r>
    </w:p>
    <w:p w14:paraId="624DD988"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System availability/uptime</w:t>
      </w:r>
    </w:p>
    <w:p w14:paraId="5F9F1DCE"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 xml:space="preserve">Response time by severity level (e.g., </w:t>
      </w:r>
      <w:proofErr w:type="spellStart"/>
      <w:r w:rsidRPr="00C81EEC">
        <w:rPr>
          <w:rFonts w:ascii="Arial" w:hAnsi="Arial" w:cs="Arial"/>
        </w:rPr>
        <w:t>Sev</w:t>
      </w:r>
      <w:proofErr w:type="spellEnd"/>
      <w:r w:rsidRPr="00C81EEC">
        <w:rPr>
          <w:rFonts w:ascii="Arial" w:hAnsi="Arial" w:cs="Arial"/>
        </w:rPr>
        <w:t xml:space="preserve"> 1-4)</w:t>
      </w:r>
    </w:p>
    <w:p w14:paraId="76475B26"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Target resolution or workaround timeframes</w:t>
      </w:r>
    </w:p>
    <w:p w14:paraId="2A80AF8D" w14:textId="33BECC48" w:rsidR="00791905" w:rsidRPr="002D261D" w:rsidRDefault="00791905" w:rsidP="002D261D">
      <w:pPr>
        <w:widowControl/>
        <w:numPr>
          <w:ilvl w:val="2"/>
          <w:numId w:val="56"/>
        </w:numPr>
        <w:autoSpaceDE/>
        <w:autoSpaceDN/>
        <w:adjustRightInd/>
        <w:spacing w:line="276" w:lineRule="auto"/>
        <w:rPr>
          <w:rFonts w:ascii="Arial" w:hAnsi="Arial" w:cs="Arial"/>
        </w:rPr>
      </w:pPr>
      <w:r w:rsidRPr="00C81EEC">
        <w:rPr>
          <w:rFonts w:ascii="Arial" w:hAnsi="Arial" w:cs="Arial"/>
        </w:rPr>
        <w:t xml:space="preserve">Incident communications cadence during </w:t>
      </w:r>
      <w:proofErr w:type="spellStart"/>
      <w:r w:rsidRPr="00C81EEC">
        <w:rPr>
          <w:rFonts w:ascii="Arial" w:hAnsi="Arial" w:cs="Arial"/>
        </w:rPr>
        <w:t>outages</w:t>
      </w:r>
      <w:r w:rsidR="002D261D" w:rsidRPr="002D261D">
        <w:rPr>
          <w:rFonts w:ascii="Arial" w:hAnsi="Arial" w:cs="Arial"/>
        </w:rPr>
        <w:t>Repeated</w:t>
      </w:r>
      <w:proofErr w:type="spellEnd"/>
      <w:r w:rsidR="002D261D" w:rsidRPr="002D261D">
        <w:rPr>
          <w:rFonts w:ascii="Arial" w:hAnsi="Arial" w:cs="Arial"/>
        </w:rPr>
        <w:t xml:space="preserve"> failure to meet Service Level commitments may constitute material breach and grounds for termination for cause.</w:t>
      </w:r>
    </w:p>
    <w:p w14:paraId="25DB79AF" w14:textId="77777777" w:rsidR="00791905" w:rsidRPr="00C81EEC" w:rsidRDefault="00791905">
      <w:pPr>
        <w:widowControl/>
        <w:numPr>
          <w:ilvl w:val="1"/>
          <w:numId w:val="56"/>
        </w:numPr>
        <w:autoSpaceDE/>
        <w:autoSpaceDN/>
        <w:adjustRightInd/>
        <w:spacing w:line="276" w:lineRule="auto"/>
        <w:rPr>
          <w:rFonts w:ascii="Arial" w:hAnsi="Arial" w:cs="Arial"/>
          <w:b/>
          <w:bCs/>
        </w:rPr>
      </w:pPr>
      <w:r w:rsidRPr="00C81EEC">
        <w:rPr>
          <w:rFonts w:ascii="Arial" w:hAnsi="Arial" w:cs="Arial"/>
          <w:b/>
          <w:bCs/>
        </w:rPr>
        <w:t>Incident and problem management:</w:t>
      </w:r>
      <w:r w:rsidRPr="00C81EEC">
        <w:rPr>
          <w:rFonts w:ascii="Arial" w:hAnsi="Arial" w:cs="Arial"/>
        </w:rPr>
        <w:t xml:space="preserve"> The CONTRACTOR shall provide:</w:t>
      </w:r>
    </w:p>
    <w:p w14:paraId="6FD7F0A9"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Defined incident response process, including severity definitions</w:t>
      </w:r>
    </w:p>
    <w:p w14:paraId="4A38652D"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Root cause analysis (RCA) for high-severity incidents</w:t>
      </w:r>
    </w:p>
    <w:p w14:paraId="708E4AD5"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Preventive action tracking for recurring issues</w:t>
      </w:r>
      <w:r w:rsidRPr="00C81EEC">
        <w:rPr>
          <w:rFonts w:ascii="Arial" w:hAnsi="Arial" w:cs="Arial"/>
        </w:rPr>
        <w:br/>
      </w:r>
    </w:p>
    <w:p w14:paraId="1DD9C544"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 xml:space="preserve">Customer success partnership. </w:t>
      </w:r>
      <w:r w:rsidRPr="00C81EEC">
        <w:rPr>
          <w:rFonts w:ascii="Arial" w:hAnsi="Arial" w:cs="Arial"/>
        </w:rPr>
        <w:t>The CONTRACTOR shall provide an assigned customer success or account manager and conduct periodic check-ins (e.g., quarterly) to review:</w:t>
      </w:r>
    </w:p>
    <w:p w14:paraId="46718D28"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Adoption metrics and user feedback</w:t>
      </w:r>
    </w:p>
    <w:p w14:paraId="0D410E00"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Configuration refinements and workflow improvements</w:t>
      </w:r>
    </w:p>
    <w:p w14:paraId="13C2E102"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Roadmap alignment and upcoming needs</w:t>
      </w:r>
    </w:p>
    <w:p w14:paraId="363EB662" w14:textId="77777777" w:rsidR="00791905" w:rsidRPr="00C81EEC" w:rsidRDefault="00791905">
      <w:pPr>
        <w:pStyle w:val="Heading3"/>
        <w:numPr>
          <w:ilvl w:val="0"/>
          <w:numId w:val="56"/>
        </w:numPr>
        <w:spacing w:before="280" w:after="80"/>
        <w:ind w:left="0" w:firstLine="0"/>
        <w:rPr>
          <w:rFonts w:ascii="Arial" w:hAnsi="Arial" w:cs="Arial"/>
          <w:color w:val="auto"/>
        </w:rPr>
      </w:pPr>
      <w:bookmarkStart w:id="32" w:name="_e1hqerhem3y5" w:colFirst="0" w:colLast="0"/>
      <w:bookmarkEnd w:id="32"/>
      <w:r w:rsidRPr="00C81EEC">
        <w:rPr>
          <w:rFonts w:ascii="Arial" w:eastAsia="Arial" w:hAnsi="Arial" w:cs="Arial"/>
          <w:color w:val="auto"/>
        </w:rPr>
        <w:t>Updates, Release Management, and Communication</w:t>
      </w:r>
    </w:p>
    <w:p w14:paraId="1EE7B155"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Release cadence and notice:</w:t>
      </w:r>
      <w:r w:rsidRPr="00C81EEC">
        <w:rPr>
          <w:rFonts w:ascii="Arial" w:hAnsi="Arial" w:cs="Arial"/>
        </w:rPr>
        <w:t xml:space="preserve"> The CONTRACTOR shall provide:</w:t>
      </w:r>
    </w:p>
    <w:p w14:paraId="398ADAA7"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 defined release schedule (e.g., monthly/quarterly)</w:t>
      </w:r>
    </w:p>
    <w:p w14:paraId="1EF30B2B"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Advance notice of changes that may affect workflows or integrations</w:t>
      </w:r>
    </w:p>
    <w:p w14:paraId="6D002392"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Release notes in plain language and technical details</w:t>
      </w:r>
      <w:r w:rsidRPr="00C81EEC">
        <w:rPr>
          <w:rFonts w:ascii="Arial" w:hAnsi="Arial" w:cs="Arial"/>
        </w:rPr>
        <w:br/>
      </w:r>
    </w:p>
    <w:p w14:paraId="396185A9"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 xml:space="preserve">Testing support for updates: </w:t>
      </w:r>
      <w:r w:rsidRPr="00C81EEC">
        <w:rPr>
          <w:rFonts w:ascii="Arial" w:hAnsi="Arial" w:cs="Arial"/>
        </w:rPr>
        <w:t>The CONTRACTOR shall provide:</w:t>
      </w:r>
    </w:p>
    <w:p w14:paraId="6D517457"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 non-production environment (sandbox/test) for UH testing</w:t>
      </w:r>
    </w:p>
    <w:p w14:paraId="68E9268A"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Support for regression testing related to Banner/STAR integrations</w:t>
      </w:r>
    </w:p>
    <w:p w14:paraId="53785C91"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Rollback/mitigation procedures for failed release (as applicable)</w:t>
      </w:r>
      <w:r w:rsidRPr="00C81EEC">
        <w:rPr>
          <w:rFonts w:ascii="Arial" w:hAnsi="Arial" w:cs="Arial"/>
        </w:rPr>
        <w:br/>
      </w:r>
    </w:p>
    <w:p w14:paraId="4B83F7BF"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 xml:space="preserve">Training on new features: </w:t>
      </w:r>
      <w:r w:rsidRPr="00C81EEC">
        <w:rPr>
          <w:rFonts w:ascii="Arial" w:hAnsi="Arial" w:cs="Arial"/>
        </w:rPr>
        <w:t>The CONTRACTOR shall provide update briefings and/or updated training materials when major features are released.</w:t>
      </w:r>
    </w:p>
    <w:p w14:paraId="20C448C2" w14:textId="77777777" w:rsidR="00791905" w:rsidRPr="00C81EEC" w:rsidRDefault="00791905">
      <w:pPr>
        <w:pStyle w:val="Heading3"/>
        <w:numPr>
          <w:ilvl w:val="0"/>
          <w:numId w:val="56"/>
        </w:numPr>
        <w:spacing w:before="280" w:after="80"/>
        <w:ind w:left="0" w:firstLine="0"/>
        <w:rPr>
          <w:rFonts w:ascii="Arial" w:hAnsi="Arial" w:cs="Arial"/>
          <w:color w:val="auto"/>
        </w:rPr>
      </w:pPr>
      <w:bookmarkStart w:id="33" w:name="_261p2ikf6wtr" w:colFirst="0" w:colLast="0"/>
      <w:bookmarkEnd w:id="33"/>
      <w:r w:rsidRPr="00C81EEC">
        <w:rPr>
          <w:rFonts w:ascii="Arial" w:eastAsia="Arial" w:hAnsi="Arial" w:cs="Arial"/>
          <w:color w:val="auto"/>
        </w:rPr>
        <w:lastRenderedPageBreak/>
        <w:t xml:space="preserve">Support for </w:t>
      </w:r>
      <w:proofErr w:type="gramStart"/>
      <w:r w:rsidRPr="00C81EEC">
        <w:rPr>
          <w:rFonts w:ascii="Arial" w:eastAsia="Arial" w:hAnsi="Arial" w:cs="Arial"/>
          <w:color w:val="auto"/>
        </w:rPr>
        <w:t>Multi-Tenant</w:t>
      </w:r>
      <w:proofErr w:type="gramEnd"/>
      <w:r w:rsidRPr="00C81EEC">
        <w:rPr>
          <w:rFonts w:ascii="Arial" w:eastAsia="Arial" w:hAnsi="Arial" w:cs="Arial"/>
          <w:color w:val="auto"/>
        </w:rPr>
        <w:t>, 10-Campus Operating Model</w:t>
      </w:r>
    </w:p>
    <w:p w14:paraId="2528034F" w14:textId="77777777" w:rsidR="00791905" w:rsidRPr="00C81EEC" w:rsidRDefault="00791905">
      <w:pPr>
        <w:widowControl/>
        <w:numPr>
          <w:ilvl w:val="1"/>
          <w:numId w:val="56"/>
        </w:numPr>
        <w:autoSpaceDE/>
        <w:autoSpaceDN/>
        <w:adjustRightInd/>
        <w:spacing w:line="276" w:lineRule="auto"/>
        <w:rPr>
          <w:rFonts w:ascii="Arial" w:hAnsi="Arial" w:cs="Arial"/>
        </w:rPr>
      </w:pPr>
      <w:r w:rsidRPr="00C81EEC">
        <w:rPr>
          <w:rFonts w:ascii="Arial" w:hAnsi="Arial" w:cs="Arial"/>
          <w:b/>
          <w:bCs/>
        </w:rPr>
        <w:t xml:space="preserve">Distributed administration support: </w:t>
      </w:r>
      <w:r w:rsidRPr="00C81EEC">
        <w:rPr>
          <w:rFonts w:ascii="Arial" w:hAnsi="Arial" w:cs="Arial"/>
        </w:rPr>
        <w:t>The CONTRACTOR shall support the complexity of a ten-campus environment by:</w:t>
      </w:r>
    </w:p>
    <w:p w14:paraId="0B13B675"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Assisting with system-level governance and campus-level autonomy configuration</w:t>
      </w:r>
    </w:p>
    <w:p w14:paraId="0E4B684B" w14:textId="77777777" w:rsidR="00791905" w:rsidRPr="00C81EEC" w:rsidRDefault="00791905">
      <w:pPr>
        <w:widowControl/>
        <w:numPr>
          <w:ilvl w:val="2"/>
          <w:numId w:val="56"/>
        </w:numPr>
        <w:autoSpaceDE/>
        <w:autoSpaceDN/>
        <w:adjustRightInd/>
        <w:spacing w:line="276" w:lineRule="auto"/>
        <w:rPr>
          <w:rFonts w:ascii="Arial" w:hAnsi="Arial" w:cs="Arial"/>
        </w:rPr>
      </w:pPr>
      <w:r w:rsidRPr="00C81EEC">
        <w:rPr>
          <w:rFonts w:ascii="Arial" w:hAnsi="Arial" w:cs="Arial"/>
        </w:rPr>
        <w:t>Support campus-specific workflows and constraints</w:t>
      </w:r>
      <w:r w:rsidRPr="00C81EEC">
        <w:rPr>
          <w:rFonts w:ascii="Arial" w:hAnsi="Arial" w:cs="Arial"/>
        </w:rPr>
        <w:br/>
      </w:r>
    </w:p>
    <w:p w14:paraId="7DECCB27" w14:textId="77777777" w:rsidR="00791905" w:rsidRPr="00C81EEC" w:rsidRDefault="00791905">
      <w:pPr>
        <w:widowControl/>
        <w:numPr>
          <w:ilvl w:val="1"/>
          <w:numId w:val="56"/>
        </w:numPr>
        <w:autoSpaceDE/>
        <w:autoSpaceDN/>
        <w:adjustRightInd/>
        <w:spacing w:after="240" w:line="276" w:lineRule="auto"/>
        <w:rPr>
          <w:rFonts w:ascii="Arial" w:hAnsi="Arial" w:cs="Arial"/>
        </w:rPr>
      </w:pPr>
      <w:r w:rsidRPr="00C81EEC">
        <w:rPr>
          <w:rFonts w:ascii="Arial" w:hAnsi="Arial" w:cs="Arial"/>
          <w:b/>
          <w:bCs/>
        </w:rPr>
        <w:t xml:space="preserve">Peak period planning: </w:t>
      </w:r>
      <w:r w:rsidRPr="00C81EEC">
        <w:rPr>
          <w:rFonts w:ascii="Arial" w:hAnsi="Arial" w:cs="Arial"/>
        </w:rPr>
        <w:t xml:space="preserve">The CONTRACTOR shall work with the UNIVERSITY to identify peak scheduling and registration periods and plan appropriate support capacity and response readiness. </w:t>
      </w:r>
    </w:p>
    <w:p w14:paraId="003A8312" w14:textId="77777777" w:rsidR="00791905" w:rsidRPr="00C81EEC" w:rsidRDefault="00791905" w:rsidP="006A3270">
      <w:pPr>
        <w:pStyle w:val="Heading2"/>
        <w:jc w:val="left"/>
        <w:rPr>
          <w:sz w:val="24"/>
          <w:szCs w:val="24"/>
        </w:rPr>
      </w:pPr>
      <w:bookmarkStart w:id="34" w:name="_jxipc8ia066w" w:colFirst="0" w:colLast="0"/>
      <w:bookmarkStart w:id="35" w:name="_Toc222901735"/>
      <w:bookmarkEnd w:id="34"/>
      <w:r w:rsidRPr="00C81EEC">
        <w:rPr>
          <w:rFonts w:eastAsia="Arial"/>
          <w:b w:val="0"/>
          <w:bCs w:val="0"/>
          <w:sz w:val="24"/>
          <w:szCs w:val="24"/>
          <w:u w:val="single"/>
        </w:rPr>
        <w:t>2.8 DATA SHARING PROTECTIONS AND REQUIREMENTS</w:t>
      </w:r>
      <w:bookmarkEnd w:id="35"/>
    </w:p>
    <w:p w14:paraId="5FC2EC3B" w14:textId="77777777" w:rsidR="00791905" w:rsidRPr="006A3270" w:rsidRDefault="00791905" w:rsidP="00791905">
      <w:pPr>
        <w:rPr>
          <w:rFonts w:ascii="Arial" w:hAnsi="Arial" w:cs="Arial"/>
        </w:rPr>
      </w:pPr>
    </w:p>
    <w:p w14:paraId="53ED7118" w14:textId="77777777" w:rsidR="00791905" w:rsidRPr="006A3270" w:rsidRDefault="00791905" w:rsidP="00791905">
      <w:pPr>
        <w:rPr>
          <w:rFonts w:ascii="Arial" w:hAnsi="Arial" w:cs="Arial"/>
        </w:rPr>
      </w:pPr>
      <w:r w:rsidRPr="006A3270">
        <w:rPr>
          <w:rFonts w:ascii="Arial" w:hAnsi="Arial" w:cs="Arial"/>
        </w:rPr>
        <w:t xml:space="preserve">The academic course scheduling and optimization SOLUTION shall include the following features to meet the </w:t>
      </w:r>
      <w:proofErr w:type="spellStart"/>
      <w:r w:rsidRPr="006A3270">
        <w:rPr>
          <w:rFonts w:ascii="Arial" w:hAnsi="Arial" w:cs="Arial"/>
        </w:rPr>
        <w:t>UNIVERSITYʻS</w:t>
      </w:r>
      <w:proofErr w:type="spellEnd"/>
      <w:r w:rsidRPr="006A3270">
        <w:rPr>
          <w:rFonts w:ascii="Arial" w:hAnsi="Arial" w:cs="Arial"/>
        </w:rPr>
        <w:t xml:space="preserve"> DATA sharing protections and requirements:</w:t>
      </w:r>
    </w:p>
    <w:p w14:paraId="57188FE4" w14:textId="77777777" w:rsidR="00791905" w:rsidRPr="006A3270" w:rsidRDefault="00791905" w:rsidP="00791905">
      <w:pPr>
        <w:rPr>
          <w:rFonts w:ascii="Arial" w:hAnsi="Arial" w:cs="Arial"/>
        </w:rPr>
      </w:pPr>
    </w:p>
    <w:p w14:paraId="6455066D" w14:textId="2831FE89"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Ownership of DATA</w:t>
      </w:r>
      <w:r w:rsidRPr="006A3270">
        <w:rPr>
          <w:rFonts w:ascii="Arial" w:hAnsi="Arial" w:cs="Arial"/>
        </w:rPr>
        <w:br/>
      </w:r>
      <w:r w:rsidRPr="006A3270">
        <w:rPr>
          <w:rFonts w:ascii="Arial" w:hAnsi="Arial" w:cs="Arial"/>
        </w:rPr>
        <w:br/>
        <w:t>The UNIVERSITY shall maintain ownership of the DATA, and all proprietary rights to the DATA, including intellectual property rights, shall be and remain in the UNIVERSITY.</w:t>
      </w:r>
      <w:r w:rsidR="002D261D">
        <w:rPr>
          <w:rFonts w:ascii="Arial" w:hAnsi="Arial" w:cs="Arial"/>
        </w:rPr>
        <w:t xml:space="preserve"> </w:t>
      </w:r>
      <w:r w:rsidR="002D261D" w:rsidRPr="002D261D">
        <w:rPr>
          <w:rFonts w:ascii="Arial" w:hAnsi="Arial" w:cs="Arial"/>
        </w:rPr>
        <w:t>The University retains ownership of all University Data. Contractor shall not use University Data for product development, data aggregation, artificial intelligence training, benchmarking, or other secondary purposes without prior written consent of the University.</w:t>
      </w:r>
    </w:p>
    <w:p w14:paraId="2CE47351" w14:textId="77777777"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Transmission of DATA</w:t>
      </w:r>
      <w:r w:rsidRPr="006A3270">
        <w:rPr>
          <w:rFonts w:ascii="Arial" w:hAnsi="Arial" w:cs="Arial"/>
        </w:rPr>
        <w:br/>
      </w:r>
      <w:r w:rsidRPr="006A3270">
        <w:rPr>
          <w:rFonts w:ascii="Arial" w:hAnsi="Arial" w:cs="Arial"/>
        </w:rPr>
        <w:br/>
        <w:t>All DATA transmitted shall be by secure means as described in generally recognized industry standards and best practices, and shall be encrypted.</w:t>
      </w:r>
      <w:r w:rsidRPr="006A3270">
        <w:rPr>
          <w:rFonts w:ascii="Arial" w:hAnsi="Arial" w:cs="Arial"/>
        </w:rPr>
        <w:br/>
      </w:r>
    </w:p>
    <w:p w14:paraId="5328BD98" w14:textId="77777777"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No Warranties</w:t>
      </w:r>
      <w:r w:rsidRPr="006A3270">
        <w:rPr>
          <w:rFonts w:ascii="Arial" w:hAnsi="Arial" w:cs="Arial"/>
        </w:rPr>
        <w:br/>
      </w:r>
      <w:r w:rsidRPr="006A3270">
        <w:rPr>
          <w:rFonts w:ascii="Arial" w:hAnsi="Arial" w:cs="Arial"/>
        </w:rPr>
        <w:br/>
        <w:t xml:space="preserve">The UNIVERSITY makes no representations or warranties of any kind or nature, express or implied, regarding the DATA, including, without limitation, its quality or fitness for any particular purpose. In no event shall the UNIVERSITY be liable for </w:t>
      </w:r>
      <w:proofErr w:type="spellStart"/>
      <w:r w:rsidRPr="006A3270">
        <w:rPr>
          <w:rFonts w:ascii="Arial" w:hAnsi="Arial" w:cs="Arial"/>
        </w:rPr>
        <w:t>VENDORʻs</w:t>
      </w:r>
      <w:proofErr w:type="spellEnd"/>
      <w:r w:rsidRPr="006A3270">
        <w:rPr>
          <w:rFonts w:ascii="Arial" w:hAnsi="Arial" w:cs="Arial"/>
        </w:rPr>
        <w:t xml:space="preserve"> use of the DATA as set forth herein.</w:t>
      </w:r>
      <w:r w:rsidRPr="006A3270">
        <w:rPr>
          <w:rFonts w:ascii="Arial" w:hAnsi="Arial" w:cs="Arial"/>
        </w:rPr>
        <w:br/>
      </w:r>
    </w:p>
    <w:p w14:paraId="5CFE61E2" w14:textId="77777777"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DATA Confidentiality</w:t>
      </w:r>
      <w:r w:rsidRPr="006A3270">
        <w:rPr>
          <w:rFonts w:ascii="Arial" w:hAnsi="Arial" w:cs="Arial"/>
        </w:rPr>
        <w:br/>
      </w:r>
      <w:r w:rsidRPr="006A3270">
        <w:rPr>
          <w:rFonts w:ascii="Arial" w:hAnsi="Arial" w:cs="Arial"/>
        </w:rPr>
        <w:br/>
      </w:r>
      <w:r w:rsidRPr="006A3270">
        <w:rPr>
          <w:rFonts w:ascii="Arial" w:hAnsi="Arial" w:cs="Arial"/>
        </w:rPr>
        <w:lastRenderedPageBreak/>
        <w:t>VENDOR shall treat the DATA as confidential and shall implement appropriate measures designed to ensure the confidentiality of the DATA, including, without limitation, restricting access to only personnel who require such access and the use of such DATA to perform the activities permitted and requiring personnel with access to the DATA to sign written confidentiality agreements.</w:t>
      </w:r>
      <w:r w:rsidRPr="006A3270">
        <w:rPr>
          <w:rFonts w:ascii="Arial" w:hAnsi="Arial" w:cs="Arial"/>
        </w:rPr>
        <w:br/>
      </w:r>
    </w:p>
    <w:p w14:paraId="25FE09FF" w14:textId="77777777"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Network Security</w:t>
      </w:r>
      <w:r w:rsidRPr="006A3270">
        <w:rPr>
          <w:rFonts w:ascii="Arial" w:hAnsi="Arial" w:cs="Arial"/>
        </w:rPr>
        <w:br/>
      </w:r>
      <w:r w:rsidRPr="006A3270">
        <w:rPr>
          <w:rFonts w:ascii="Arial" w:hAnsi="Arial" w:cs="Arial"/>
        </w:rPr>
        <w:br/>
        <w:t>VENDOR shall maintain network security sufficient to protect the DATA and in conformance with generally recognized industry standards and best practices, including, without limitation: (a) network firewall provisioning; (b) maintaining patched environments with appropriate security updates; (</w:t>
      </w:r>
      <w:proofErr w:type="gramStart"/>
      <w:r w:rsidRPr="006A3270">
        <w:rPr>
          <w:rFonts w:ascii="Arial" w:hAnsi="Arial" w:cs="Arial"/>
        </w:rPr>
        <w:t>c )</w:t>
      </w:r>
      <w:proofErr w:type="gramEnd"/>
      <w:r w:rsidRPr="006A3270">
        <w:rPr>
          <w:rFonts w:ascii="Arial" w:hAnsi="Arial" w:cs="Arial"/>
        </w:rPr>
        <w:t xml:space="preserve"> intrusion detection; (d) annual third-party risk assessments; and (e) regular vulnerability scans.</w:t>
      </w:r>
      <w:r w:rsidRPr="006A3270">
        <w:rPr>
          <w:rFonts w:ascii="Arial" w:hAnsi="Arial" w:cs="Arial"/>
        </w:rPr>
        <w:br/>
      </w:r>
    </w:p>
    <w:p w14:paraId="1DD24EE2" w14:textId="77777777"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Application Security</w:t>
      </w:r>
      <w:r w:rsidRPr="006A3270">
        <w:rPr>
          <w:rFonts w:ascii="Arial" w:hAnsi="Arial" w:cs="Arial"/>
        </w:rPr>
        <w:br/>
      </w:r>
      <w:r w:rsidRPr="006A3270">
        <w:rPr>
          <w:rFonts w:ascii="Arial" w:hAnsi="Arial" w:cs="Arial"/>
        </w:rPr>
        <w:br/>
        <w:t>VENDOR shall maintain and regularly update its software such that applications remain secure from vulnerabilities identified in updates, upgrades, and bug fixes.</w:t>
      </w:r>
      <w:r w:rsidRPr="006A3270">
        <w:rPr>
          <w:rFonts w:ascii="Arial" w:hAnsi="Arial" w:cs="Arial"/>
        </w:rPr>
        <w:br/>
      </w:r>
    </w:p>
    <w:p w14:paraId="28290660" w14:textId="77777777"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DATA Security</w:t>
      </w:r>
      <w:r w:rsidRPr="006A3270">
        <w:rPr>
          <w:rFonts w:ascii="Arial" w:hAnsi="Arial" w:cs="Arial"/>
        </w:rPr>
        <w:br/>
      </w:r>
      <w:r w:rsidRPr="006A3270">
        <w:rPr>
          <w:rFonts w:ascii="Arial" w:hAnsi="Arial" w:cs="Arial"/>
        </w:rPr>
        <w:br/>
        <w:t>VENDOR shall implement measures to secure the DATA including, without limitation: (a) ensuring the transmission and storage of DATA by secure means, including encryption of all DATA; (b) maintaining the DATA on designated secure servers and/or secure endpoint computers; (c ) prohibiting the storage of DATA on portable or laptop computing devices, or portable storage devices or similar mediums unless that medium is used as part of a backup and recovery process; (d) requiring the storage, backup, and network paths utilized for the DATA be contained within the United States; (e) adopting policies to secure the DATA from unauthorized access and to address breaches; (f) transmitting, storing and processing the DATA in accordance with industry best practices; and (g) conducting annual risk assessments.</w:t>
      </w:r>
      <w:r w:rsidRPr="006A3270">
        <w:rPr>
          <w:rFonts w:ascii="Arial" w:hAnsi="Arial" w:cs="Arial"/>
        </w:rPr>
        <w:br/>
      </w:r>
    </w:p>
    <w:p w14:paraId="48E65549" w14:textId="1FA2F02F"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Disclosure to Third Parties Prohibited</w:t>
      </w:r>
      <w:r w:rsidRPr="006A3270">
        <w:rPr>
          <w:rFonts w:ascii="Arial" w:hAnsi="Arial" w:cs="Arial"/>
        </w:rPr>
        <w:br/>
      </w:r>
      <w:r w:rsidRPr="006A3270">
        <w:rPr>
          <w:rFonts w:ascii="Arial" w:hAnsi="Arial" w:cs="Arial"/>
        </w:rPr>
        <w:br/>
        <w:t xml:space="preserve">VENDOR shall not reveal, transmit, exchange, or share the DATA with subcontractors or other third parties unless VENDOR has obtained the </w:t>
      </w:r>
      <w:proofErr w:type="spellStart"/>
      <w:r w:rsidRPr="006A3270">
        <w:rPr>
          <w:rFonts w:ascii="Arial" w:hAnsi="Arial" w:cs="Arial"/>
        </w:rPr>
        <w:t>UNIVERSITYʻS</w:t>
      </w:r>
      <w:proofErr w:type="spellEnd"/>
      <w:r w:rsidRPr="006A3270">
        <w:rPr>
          <w:rFonts w:ascii="Arial" w:hAnsi="Arial" w:cs="Arial"/>
        </w:rPr>
        <w:t xml:space="preserve"> prior written consent, provided that if VENDOR obtains the </w:t>
      </w:r>
      <w:proofErr w:type="spellStart"/>
      <w:r w:rsidRPr="006A3270">
        <w:rPr>
          <w:rFonts w:ascii="Arial" w:hAnsi="Arial" w:cs="Arial"/>
        </w:rPr>
        <w:t>UNIVERSITYʻs</w:t>
      </w:r>
      <w:proofErr w:type="spellEnd"/>
      <w:r w:rsidRPr="006A3270">
        <w:rPr>
          <w:rFonts w:ascii="Arial" w:hAnsi="Arial" w:cs="Arial"/>
        </w:rPr>
        <w:t xml:space="preserve"> prior written consent, </w:t>
      </w:r>
      <w:r w:rsidRPr="006A3270">
        <w:rPr>
          <w:rFonts w:ascii="Arial" w:hAnsi="Arial" w:cs="Arial"/>
        </w:rPr>
        <w:lastRenderedPageBreak/>
        <w:t xml:space="preserve">VENDOR shall enter into a written agreement with subcontractor or other such third parties (“Permitted Subcontractors”) that require and ensure that each such Permitted Subcontractor (a) maintains at least the same level of DATA protection, security, confidentiality, and indemnification as is required of VENDOR hereunder with respect to the DATA. VENDOR shall be responsible for its Permitted </w:t>
      </w:r>
      <w:proofErr w:type="spellStart"/>
      <w:r w:rsidRPr="006A3270">
        <w:rPr>
          <w:rFonts w:ascii="Arial" w:hAnsi="Arial" w:cs="Arial"/>
        </w:rPr>
        <w:t>Subcontractorʻ</w:t>
      </w:r>
      <w:proofErr w:type="spellEnd"/>
      <w:r w:rsidRPr="006A3270">
        <w:rPr>
          <w:rFonts w:ascii="Arial" w:hAnsi="Arial" w:cs="Arial"/>
        </w:rPr>
        <w:t xml:space="preserve"> use of the DATA hereunder.</w:t>
      </w:r>
      <w:r w:rsidR="00D056C9">
        <w:rPr>
          <w:rFonts w:ascii="Arial" w:hAnsi="Arial" w:cs="Arial"/>
        </w:rPr>
        <w:t xml:space="preserve"> </w:t>
      </w:r>
      <w:r w:rsidR="00D056C9" w:rsidRPr="00D056C9">
        <w:rPr>
          <w:rFonts w:ascii="Arial" w:hAnsi="Arial" w:cs="Arial"/>
        </w:rPr>
        <w:t>Contractor shall provide written notice of any material subcontractor changes during the term of the Contract and obtain written approval prior to substitution.</w:t>
      </w:r>
      <w:r w:rsidRPr="006A3270">
        <w:rPr>
          <w:rFonts w:ascii="Arial" w:hAnsi="Arial" w:cs="Arial"/>
        </w:rPr>
        <w:br/>
      </w:r>
    </w:p>
    <w:p w14:paraId="4762A524" w14:textId="77777777"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Destruction of DATA</w:t>
      </w:r>
      <w:r w:rsidRPr="006A3270">
        <w:rPr>
          <w:rFonts w:ascii="Arial" w:hAnsi="Arial" w:cs="Arial"/>
        </w:rPr>
        <w:br/>
      </w:r>
      <w:r w:rsidRPr="006A3270">
        <w:rPr>
          <w:rFonts w:ascii="Arial" w:hAnsi="Arial" w:cs="Arial"/>
        </w:rPr>
        <w:br/>
        <w:t>Upon termination of this CONTRACT, written request from the UNIVERSITY, or cessation of any need for the DATA, whichever occurs first, VENDOR shall erase, destroy, and render unreadable all DATA provided to VENDOR under this CONTRACT in a manner that prevents reconstruction or re-identification of such DATA. Within thirty (30) days of a request from the UNIVERSITY, VENDOR shall provide written certification that these actions to erase, destroy, and render unreadable all DATA have been complied with.</w:t>
      </w:r>
      <w:r w:rsidRPr="006A3270">
        <w:rPr>
          <w:rFonts w:ascii="Arial" w:hAnsi="Arial" w:cs="Arial"/>
        </w:rPr>
        <w:br/>
      </w:r>
    </w:p>
    <w:p w14:paraId="2E6624D4" w14:textId="77777777"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Compliance with Applicable Laws</w:t>
      </w:r>
      <w:r w:rsidRPr="006A3270">
        <w:rPr>
          <w:rFonts w:ascii="Arial" w:hAnsi="Arial" w:cs="Arial"/>
        </w:rPr>
        <w:br/>
      </w:r>
      <w:r w:rsidRPr="006A3270">
        <w:rPr>
          <w:rFonts w:ascii="Arial" w:hAnsi="Arial" w:cs="Arial"/>
        </w:rPr>
        <w:br/>
        <w:t>VENDOR shall observe and comply with all applicable laws, statutes, ordinances, orders, directives, rules, and regulations, now or hereafter, made by any governmental authority (“Applicable Laws”) regarding DATA security and protections.</w:t>
      </w:r>
      <w:r w:rsidRPr="006A3270">
        <w:rPr>
          <w:rFonts w:ascii="Arial" w:hAnsi="Arial" w:cs="Arial"/>
        </w:rPr>
        <w:br/>
      </w:r>
    </w:p>
    <w:p w14:paraId="1F9FAF2F" w14:textId="77777777" w:rsidR="00791905" w:rsidRPr="006A3270" w:rsidRDefault="00791905">
      <w:pPr>
        <w:widowControl/>
        <w:numPr>
          <w:ilvl w:val="0"/>
          <w:numId w:val="60"/>
        </w:numPr>
        <w:autoSpaceDE/>
        <w:autoSpaceDN/>
        <w:adjustRightInd/>
        <w:spacing w:line="276" w:lineRule="auto"/>
        <w:rPr>
          <w:rFonts w:ascii="Arial" w:hAnsi="Arial" w:cs="Arial"/>
        </w:rPr>
      </w:pPr>
      <w:r w:rsidRPr="006A3270">
        <w:rPr>
          <w:rFonts w:ascii="Arial" w:hAnsi="Arial" w:cs="Arial"/>
        </w:rPr>
        <w:t>Compliance with Applicable UNIVERSITY Policies</w:t>
      </w:r>
      <w:r w:rsidRPr="006A3270">
        <w:rPr>
          <w:rFonts w:ascii="Arial" w:hAnsi="Arial" w:cs="Arial"/>
        </w:rPr>
        <w:br/>
      </w:r>
      <w:r w:rsidRPr="006A3270">
        <w:rPr>
          <w:rFonts w:ascii="Arial" w:hAnsi="Arial" w:cs="Arial"/>
        </w:rPr>
        <w:br/>
        <w:t>VENDOR shall observe and comply with all applicable UNIVERSITY policies, including, without limitation,</w:t>
      </w:r>
      <w:r w:rsidRPr="006A3270">
        <w:rPr>
          <w:rFonts w:ascii="Arial" w:hAnsi="Arial" w:cs="Arial"/>
        </w:rPr>
        <w:br/>
      </w:r>
    </w:p>
    <w:p w14:paraId="4C107391" w14:textId="77777777" w:rsidR="00791905" w:rsidRPr="00C81EEC" w:rsidRDefault="00791905">
      <w:pPr>
        <w:widowControl/>
        <w:numPr>
          <w:ilvl w:val="1"/>
          <w:numId w:val="60"/>
        </w:numPr>
        <w:autoSpaceDE/>
        <w:autoSpaceDN/>
        <w:adjustRightInd/>
        <w:spacing w:line="276" w:lineRule="auto"/>
        <w:rPr>
          <w:rFonts w:ascii="Arial" w:hAnsi="Arial" w:cs="Arial"/>
        </w:rPr>
      </w:pPr>
      <w:r w:rsidRPr="006A3270">
        <w:rPr>
          <w:rFonts w:ascii="Arial" w:hAnsi="Arial" w:cs="Arial"/>
        </w:rPr>
        <w:t>Executive Policy EP 2.214, Institutional Data Classification Categories and Information Security Guidelines:</w:t>
      </w:r>
      <w:r w:rsidRPr="006A3270">
        <w:rPr>
          <w:rFonts w:ascii="Arial" w:hAnsi="Arial" w:cs="Arial"/>
        </w:rPr>
        <w:br/>
      </w:r>
      <w:hyperlink r:id="rId20">
        <w:r w:rsidRPr="00C81EEC">
          <w:rPr>
            <w:rFonts w:ascii="Arial" w:hAnsi="Arial" w:cs="Arial"/>
            <w:color w:val="1155CC"/>
            <w:u w:val="single"/>
          </w:rPr>
          <w:t>https://www.hawaii.edu/policy/index.php?action=viewPolicy&amp;policySection=ep&amp;policyChapter=2&amp;policyNumber=214&amp;menuView=closed</w:t>
        </w:r>
      </w:hyperlink>
      <w:r w:rsidRPr="00C81EEC">
        <w:rPr>
          <w:rFonts w:ascii="Arial" w:hAnsi="Arial" w:cs="Arial"/>
        </w:rPr>
        <w:t>.</w:t>
      </w:r>
      <w:r w:rsidRPr="00C81EEC">
        <w:rPr>
          <w:rFonts w:ascii="Arial" w:hAnsi="Arial" w:cs="Arial"/>
        </w:rPr>
        <w:br/>
      </w:r>
    </w:p>
    <w:p w14:paraId="2E2E652F" w14:textId="77777777" w:rsidR="00791905" w:rsidRPr="00C81EEC" w:rsidRDefault="00791905">
      <w:pPr>
        <w:widowControl/>
        <w:numPr>
          <w:ilvl w:val="1"/>
          <w:numId w:val="60"/>
        </w:numPr>
        <w:autoSpaceDE/>
        <w:autoSpaceDN/>
        <w:adjustRightInd/>
        <w:spacing w:line="276" w:lineRule="auto"/>
        <w:rPr>
          <w:rFonts w:ascii="Arial" w:hAnsi="Arial" w:cs="Arial"/>
        </w:rPr>
      </w:pPr>
      <w:r w:rsidRPr="00C81EEC">
        <w:rPr>
          <w:rFonts w:ascii="Arial" w:hAnsi="Arial" w:cs="Arial"/>
        </w:rPr>
        <w:t>Executive Policy EP 2.215, Institutional Data Governance:</w:t>
      </w:r>
      <w:r w:rsidRPr="00C81EEC">
        <w:rPr>
          <w:rFonts w:ascii="Arial" w:hAnsi="Arial" w:cs="Arial"/>
        </w:rPr>
        <w:br/>
      </w:r>
      <w:hyperlink r:id="rId21">
        <w:r w:rsidRPr="00C81EEC">
          <w:rPr>
            <w:rFonts w:ascii="Arial" w:hAnsi="Arial" w:cs="Arial"/>
            <w:color w:val="1155CC"/>
            <w:u w:val="single"/>
          </w:rPr>
          <w:t>https://www.hawaii.edu/policy/index.php?action=viewPolicy&amp;policySection=ep&amp;p</w:t>
        </w:r>
        <w:r w:rsidRPr="00C81EEC">
          <w:rPr>
            <w:rFonts w:ascii="Arial" w:hAnsi="Arial" w:cs="Arial"/>
            <w:color w:val="1155CC"/>
            <w:u w:val="single"/>
          </w:rPr>
          <w:lastRenderedPageBreak/>
          <w:t>olicyChapter=2&amp;policyNumber=215&amp;menuView=closed</w:t>
        </w:r>
      </w:hyperlink>
      <w:r w:rsidRPr="00C81EEC">
        <w:rPr>
          <w:rFonts w:ascii="Arial" w:hAnsi="Arial" w:cs="Arial"/>
        </w:rPr>
        <w:t>.</w:t>
      </w:r>
      <w:r w:rsidRPr="00C81EEC">
        <w:rPr>
          <w:rFonts w:ascii="Arial" w:hAnsi="Arial" w:cs="Arial"/>
        </w:rPr>
        <w:br/>
      </w:r>
    </w:p>
    <w:p w14:paraId="44EC77F1" w14:textId="77777777" w:rsidR="00791905" w:rsidRPr="00C81EEC" w:rsidRDefault="00791905">
      <w:pPr>
        <w:widowControl/>
        <w:numPr>
          <w:ilvl w:val="1"/>
          <w:numId w:val="60"/>
        </w:numPr>
        <w:autoSpaceDE/>
        <w:autoSpaceDN/>
        <w:adjustRightInd/>
        <w:spacing w:line="276" w:lineRule="auto"/>
        <w:rPr>
          <w:rFonts w:ascii="Arial" w:hAnsi="Arial" w:cs="Arial"/>
        </w:rPr>
      </w:pPr>
      <w:r w:rsidRPr="00C81EEC">
        <w:rPr>
          <w:rFonts w:ascii="Arial" w:hAnsi="Arial" w:cs="Arial"/>
        </w:rPr>
        <w:t>Executive Policy EP 2.219, Student Online Data Protection Requirements for Third Party Vendors:</w:t>
      </w:r>
      <w:r w:rsidRPr="00C81EEC">
        <w:rPr>
          <w:rFonts w:ascii="Arial" w:hAnsi="Arial" w:cs="Arial"/>
        </w:rPr>
        <w:br/>
      </w:r>
      <w:hyperlink r:id="rId22">
        <w:r w:rsidRPr="00C81EEC">
          <w:rPr>
            <w:rFonts w:ascii="Arial" w:hAnsi="Arial" w:cs="Arial"/>
            <w:color w:val="1155CC"/>
            <w:u w:val="single"/>
          </w:rPr>
          <w:t>https://www.hawaii.edu/policy/index.php?action=viewPolicy&amp;policySection=ep&amp;policyChapter=2&amp;policyNumber=219&amp;menuView=closed</w:t>
        </w:r>
      </w:hyperlink>
      <w:r w:rsidRPr="00C81EEC">
        <w:rPr>
          <w:rFonts w:ascii="Arial" w:hAnsi="Arial" w:cs="Arial"/>
        </w:rPr>
        <w:t>.</w:t>
      </w:r>
      <w:r w:rsidRPr="00C81EEC">
        <w:rPr>
          <w:rFonts w:ascii="Arial" w:hAnsi="Arial" w:cs="Arial"/>
        </w:rPr>
        <w:br/>
      </w:r>
    </w:p>
    <w:p w14:paraId="3EC23769" w14:textId="77777777" w:rsidR="00791905" w:rsidRPr="00C81EEC" w:rsidRDefault="00791905">
      <w:pPr>
        <w:widowControl/>
        <w:numPr>
          <w:ilvl w:val="1"/>
          <w:numId w:val="60"/>
        </w:numPr>
        <w:autoSpaceDE/>
        <w:autoSpaceDN/>
        <w:adjustRightInd/>
        <w:spacing w:line="276" w:lineRule="auto"/>
        <w:rPr>
          <w:rFonts w:ascii="Arial" w:hAnsi="Arial" w:cs="Arial"/>
        </w:rPr>
      </w:pPr>
      <w:r w:rsidRPr="00C81EEC">
        <w:rPr>
          <w:rFonts w:ascii="Arial" w:hAnsi="Arial" w:cs="Arial"/>
        </w:rPr>
        <w:t>Administrative Procedure AP 7,022, Procedures Related to Protection of the Educational Rights and Privacy of Students:</w:t>
      </w:r>
      <w:r w:rsidRPr="00C81EEC">
        <w:rPr>
          <w:rFonts w:ascii="Arial" w:hAnsi="Arial" w:cs="Arial"/>
        </w:rPr>
        <w:br/>
      </w:r>
      <w:hyperlink r:id="rId23">
        <w:r w:rsidRPr="00C81EEC">
          <w:rPr>
            <w:rFonts w:ascii="Arial" w:hAnsi="Arial" w:cs="Arial"/>
            <w:color w:val="1155CC"/>
            <w:u w:val="single"/>
          </w:rPr>
          <w:t>https://www.hawaii.edu/policy/index.php?action=viewPolicy&amp;policySection=ap&amp;policyChapter=7&amp;policyNumber=022&amp;menuView=closed</w:t>
        </w:r>
      </w:hyperlink>
      <w:r w:rsidRPr="00C81EEC">
        <w:rPr>
          <w:rFonts w:ascii="Arial" w:hAnsi="Arial" w:cs="Arial"/>
        </w:rPr>
        <w:t>.</w:t>
      </w:r>
      <w:r w:rsidRPr="00C81EEC">
        <w:rPr>
          <w:rFonts w:ascii="Arial" w:hAnsi="Arial" w:cs="Arial"/>
        </w:rPr>
        <w:br/>
      </w:r>
    </w:p>
    <w:p w14:paraId="3BD48F56" w14:textId="77777777" w:rsidR="00791905" w:rsidRPr="00C81EEC" w:rsidRDefault="00791905">
      <w:pPr>
        <w:widowControl/>
        <w:numPr>
          <w:ilvl w:val="0"/>
          <w:numId w:val="60"/>
        </w:numPr>
        <w:autoSpaceDE/>
        <w:autoSpaceDN/>
        <w:adjustRightInd/>
        <w:spacing w:line="276" w:lineRule="auto"/>
        <w:rPr>
          <w:rFonts w:ascii="Arial" w:hAnsi="Arial" w:cs="Arial"/>
        </w:rPr>
      </w:pPr>
      <w:r w:rsidRPr="00C81EEC">
        <w:rPr>
          <w:rFonts w:ascii="Arial" w:hAnsi="Arial" w:cs="Arial"/>
        </w:rPr>
        <w:t>DATA Breach</w:t>
      </w:r>
      <w:r w:rsidRPr="00C81EEC">
        <w:rPr>
          <w:rFonts w:ascii="Arial" w:hAnsi="Arial" w:cs="Arial"/>
        </w:rPr>
        <w:br/>
      </w:r>
      <w:r w:rsidRPr="00C81EEC">
        <w:rPr>
          <w:rFonts w:ascii="Arial" w:hAnsi="Arial" w:cs="Arial"/>
        </w:rPr>
        <w:br/>
        <w:t xml:space="preserve">VENDOR shall comply with all Applicable Laws, including, without limitation, </w:t>
      </w:r>
      <w:proofErr w:type="spellStart"/>
      <w:r w:rsidRPr="00C81EEC">
        <w:rPr>
          <w:rFonts w:ascii="Arial" w:hAnsi="Arial" w:cs="Arial"/>
        </w:rPr>
        <w:t>Hawaiʻi</w:t>
      </w:r>
      <w:proofErr w:type="spellEnd"/>
      <w:r w:rsidRPr="00C81EEC">
        <w:rPr>
          <w:rFonts w:ascii="Arial" w:hAnsi="Arial" w:cs="Arial"/>
        </w:rPr>
        <w:t xml:space="preserve"> Revised Statutes 487N, regarding notification in the event of the unauthorized release of PII or DATA, or other event requiring notification. Upon the confirmation of such event, VENDOR shall (a) notify the UNIVERSITY by telephone or email within TWO (2) business days of confirmation, (b) assume financial responsibility and liability for the unauthorized disclosure, release, exposure, and/or breach, and (</w:t>
      </w:r>
      <w:proofErr w:type="gramStart"/>
      <w:r w:rsidRPr="00C81EEC">
        <w:rPr>
          <w:rFonts w:ascii="Arial" w:hAnsi="Arial" w:cs="Arial"/>
        </w:rPr>
        <w:t>c )</w:t>
      </w:r>
      <w:proofErr w:type="gramEnd"/>
      <w:r w:rsidRPr="00C81EEC">
        <w:rPr>
          <w:rFonts w:ascii="Arial" w:hAnsi="Arial" w:cs="Arial"/>
        </w:rPr>
        <w:t xml:space="preserve"> fully indemnify, defend, and hold harmless the UNIVERSITY, as further set forth herein. VENDOR shall pay all such associated costs necessary to address and provide relief of and from the adverse effects of such actual, probable, or suspected breach, exposure, or release of the DATA, including, without limitation, the costs of notifying all affected individuals and entities and making credit monitoring and restoration services available to such affected individuals and entities, as required by the UNIVERSITY and/or Applicable Laws.</w:t>
      </w:r>
      <w:r w:rsidRPr="00C81EEC">
        <w:rPr>
          <w:rFonts w:ascii="Arial" w:hAnsi="Arial" w:cs="Arial"/>
        </w:rPr>
        <w:br/>
      </w:r>
    </w:p>
    <w:p w14:paraId="648BA810" w14:textId="77777777" w:rsidR="00791905" w:rsidRPr="00C81EEC" w:rsidRDefault="00791905">
      <w:pPr>
        <w:widowControl/>
        <w:numPr>
          <w:ilvl w:val="0"/>
          <w:numId w:val="60"/>
        </w:numPr>
        <w:autoSpaceDE/>
        <w:autoSpaceDN/>
        <w:adjustRightInd/>
        <w:spacing w:line="276" w:lineRule="auto"/>
        <w:rPr>
          <w:rFonts w:ascii="Arial" w:hAnsi="Arial" w:cs="Arial"/>
        </w:rPr>
      </w:pPr>
      <w:r w:rsidRPr="00C81EEC">
        <w:rPr>
          <w:rFonts w:ascii="Arial" w:hAnsi="Arial" w:cs="Arial"/>
        </w:rPr>
        <w:t>Indemnification</w:t>
      </w:r>
      <w:r w:rsidRPr="00C81EEC">
        <w:rPr>
          <w:rFonts w:ascii="Arial" w:hAnsi="Arial" w:cs="Arial"/>
        </w:rPr>
        <w:br/>
      </w:r>
      <w:r w:rsidRPr="00C81EEC">
        <w:rPr>
          <w:rFonts w:ascii="Arial" w:hAnsi="Arial" w:cs="Arial"/>
        </w:rPr>
        <w:br/>
        <w:t xml:space="preserve">VENDOR shall indemnify, defend with counsel reasonably acceptable to the UNIVERSITY, and hold harmless the UNIVERSITY, its officers, employees, agents, representatives, and any person acting on its behalf from and against any and all claims, demands, suits, actions, causes or action, judgments, injunctions, orders, rulings, directives, penalties, assessments, liabilities, losses, damages, costs, and expenses (including, without limitation, reasonable </w:t>
      </w:r>
      <w:proofErr w:type="spellStart"/>
      <w:r w:rsidRPr="00C81EEC">
        <w:rPr>
          <w:rFonts w:ascii="Arial" w:hAnsi="Arial" w:cs="Arial"/>
        </w:rPr>
        <w:t>attorneysʻ</w:t>
      </w:r>
      <w:proofErr w:type="spellEnd"/>
      <w:r w:rsidRPr="00C81EEC">
        <w:rPr>
          <w:rFonts w:ascii="Arial" w:hAnsi="Arial" w:cs="Arial"/>
        </w:rPr>
        <w:t xml:space="preserve"> fees, expert witness fees and costs, discovery and pretrial costs, and costs incurred in the investigation, prosecution, defense, and/or handling of any action) by whomsoever incurred, </w:t>
      </w:r>
      <w:r w:rsidRPr="00C81EEC">
        <w:rPr>
          <w:rFonts w:ascii="Arial" w:hAnsi="Arial" w:cs="Arial"/>
        </w:rPr>
        <w:lastRenderedPageBreak/>
        <w:t xml:space="preserve">sustained, or asserted, including claims for property damage, personal injury, death, lost revenues, and other economic loss and/or environmental damage, directly or indirectly arising or related in any way to: (a) the sharing or making available of the DATA hereunder; (b) VENDORS use, handling, transmission, storage, and processing of any DATA; (c ) </w:t>
      </w:r>
      <w:proofErr w:type="spellStart"/>
      <w:r w:rsidRPr="00C81EEC">
        <w:rPr>
          <w:rFonts w:ascii="Arial" w:hAnsi="Arial" w:cs="Arial"/>
        </w:rPr>
        <w:t>VENDORʻs</w:t>
      </w:r>
      <w:proofErr w:type="spellEnd"/>
      <w:r w:rsidRPr="00C81EEC">
        <w:rPr>
          <w:rFonts w:ascii="Arial" w:hAnsi="Arial" w:cs="Arial"/>
        </w:rPr>
        <w:t xml:space="preserve"> unauthorized use, handling, transmission storage, processing, disclosure, release, and/or exposure of DATA; and/or (d) </w:t>
      </w:r>
      <w:proofErr w:type="spellStart"/>
      <w:r w:rsidRPr="00C81EEC">
        <w:rPr>
          <w:rFonts w:ascii="Arial" w:hAnsi="Arial" w:cs="Arial"/>
        </w:rPr>
        <w:t>VENDORʻs</w:t>
      </w:r>
      <w:proofErr w:type="spellEnd"/>
      <w:r w:rsidRPr="00C81EEC">
        <w:rPr>
          <w:rFonts w:ascii="Arial" w:hAnsi="Arial" w:cs="Arial"/>
        </w:rPr>
        <w:t xml:space="preserve"> failure to timely, fully and properly perform any of its obligations under this CONTRACT, particularly any obligation relating to DATA sharing and protection.</w:t>
      </w:r>
      <w:r w:rsidRPr="00C81EEC">
        <w:rPr>
          <w:rFonts w:ascii="Arial" w:hAnsi="Arial" w:cs="Arial"/>
        </w:rPr>
        <w:br/>
      </w:r>
    </w:p>
    <w:p w14:paraId="5CBB5523" w14:textId="77777777" w:rsidR="00791905" w:rsidRPr="00C81EEC" w:rsidRDefault="00791905">
      <w:pPr>
        <w:widowControl/>
        <w:numPr>
          <w:ilvl w:val="0"/>
          <w:numId w:val="60"/>
        </w:numPr>
        <w:autoSpaceDE/>
        <w:autoSpaceDN/>
        <w:adjustRightInd/>
        <w:spacing w:line="276" w:lineRule="auto"/>
        <w:rPr>
          <w:rFonts w:ascii="Arial" w:hAnsi="Arial" w:cs="Arial"/>
        </w:rPr>
      </w:pPr>
      <w:r w:rsidRPr="00C81EEC">
        <w:rPr>
          <w:rFonts w:ascii="Arial" w:hAnsi="Arial" w:cs="Arial"/>
        </w:rPr>
        <w:t>Mandatory Disclosure of PII</w:t>
      </w:r>
      <w:r w:rsidRPr="00C81EEC">
        <w:rPr>
          <w:rFonts w:ascii="Arial" w:hAnsi="Arial" w:cs="Arial"/>
        </w:rPr>
        <w:br/>
      </w:r>
      <w:r w:rsidRPr="00C81EEC">
        <w:rPr>
          <w:rFonts w:ascii="Arial" w:hAnsi="Arial" w:cs="Arial"/>
        </w:rPr>
        <w:br/>
        <w:t>In the event VENDOR becomes compelled by law or government directive to disclose any PII, VENDOR shall provide the UNIVERSITY with immediate written notice so that the UNIVERSITY may seek an appropriate protective order or other remedy. VENDOR shall only furnish that portion of the PII necessary to comply with the law or directive.</w:t>
      </w:r>
      <w:r w:rsidRPr="00C81EEC">
        <w:rPr>
          <w:rFonts w:ascii="Arial" w:hAnsi="Arial" w:cs="Arial"/>
        </w:rPr>
        <w:br/>
      </w:r>
    </w:p>
    <w:p w14:paraId="19BE0C10" w14:textId="77777777" w:rsidR="00791905" w:rsidRPr="00C81EEC" w:rsidRDefault="00791905">
      <w:pPr>
        <w:widowControl/>
        <w:numPr>
          <w:ilvl w:val="0"/>
          <w:numId w:val="60"/>
        </w:numPr>
        <w:autoSpaceDE/>
        <w:autoSpaceDN/>
        <w:adjustRightInd/>
        <w:spacing w:line="276" w:lineRule="auto"/>
        <w:rPr>
          <w:rFonts w:ascii="Arial" w:hAnsi="Arial" w:cs="Arial"/>
        </w:rPr>
      </w:pPr>
      <w:r w:rsidRPr="00C81EEC">
        <w:rPr>
          <w:rFonts w:ascii="Arial" w:hAnsi="Arial" w:cs="Arial"/>
        </w:rPr>
        <w:t>Injunctive Relief</w:t>
      </w:r>
    </w:p>
    <w:p w14:paraId="2AE18E51" w14:textId="77777777" w:rsidR="00791905" w:rsidRPr="00C81EEC" w:rsidRDefault="00791905" w:rsidP="00791905">
      <w:pPr>
        <w:ind w:left="720"/>
        <w:rPr>
          <w:rFonts w:ascii="Arial" w:hAnsi="Arial" w:cs="Arial"/>
        </w:rPr>
      </w:pPr>
      <w:r w:rsidRPr="00C81EEC">
        <w:rPr>
          <w:rFonts w:ascii="Arial" w:hAnsi="Arial" w:cs="Arial"/>
        </w:rPr>
        <w:t xml:space="preserve"> </w:t>
      </w:r>
    </w:p>
    <w:p w14:paraId="2A1D7E5D" w14:textId="77777777" w:rsidR="00791905" w:rsidRPr="00C81EEC" w:rsidRDefault="00791905" w:rsidP="00791905">
      <w:pPr>
        <w:ind w:left="720"/>
        <w:rPr>
          <w:rFonts w:ascii="Arial" w:hAnsi="Arial" w:cs="Arial"/>
        </w:rPr>
      </w:pPr>
      <w:r w:rsidRPr="00C81EEC">
        <w:rPr>
          <w:rFonts w:ascii="Arial" w:hAnsi="Arial" w:cs="Arial"/>
        </w:rPr>
        <w:t>Violation of any terms herein, including the actual or potential disclosure, release, and/or exposure of DATA, may cause the UNIVERSITY irreparable injury for which there is no adequate remedy at law, and consequently, the UNIVERSITY is entitled to seek immediate injunctive relief prohibiting such violation, in addition to any other rights available to it. VENDOR hereby waives any requirement to post a bond with respect to any action for injunctive relief.</w:t>
      </w:r>
    </w:p>
    <w:p w14:paraId="48856D75" w14:textId="77777777" w:rsidR="00791905" w:rsidRPr="00C81EEC" w:rsidRDefault="00791905" w:rsidP="00791905">
      <w:pPr>
        <w:ind w:left="720"/>
        <w:rPr>
          <w:rFonts w:ascii="Arial" w:hAnsi="Arial" w:cs="Arial"/>
        </w:rPr>
      </w:pPr>
    </w:p>
    <w:p w14:paraId="41C4F9C5" w14:textId="77777777" w:rsidR="00791905" w:rsidRPr="00C81EEC" w:rsidRDefault="00791905">
      <w:pPr>
        <w:widowControl/>
        <w:numPr>
          <w:ilvl w:val="0"/>
          <w:numId w:val="60"/>
        </w:numPr>
        <w:autoSpaceDE/>
        <w:autoSpaceDN/>
        <w:adjustRightInd/>
        <w:spacing w:line="276" w:lineRule="auto"/>
        <w:rPr>
          <w:rFonts w:ascii="Arial" w:hAnsi="Arial" w:cs="Arial"/>
        </w:rPr>
      </w:pPr>
      <w:r w:rsidRPr="00C81EEC">
        <w:rPr>
          <w:rFonts w:ascii="Arial" w:hAnsi="Arial" w:cs="Arial"/>
        </w:rPr>
        <w:t>Survival</w:t>
      </w:r>
      <w:r w:rsidRPr="00C81EEC">
        <w:rPr>
          <w:rFonts w:ascii="Arial" w:hAnsi="Arial" w:cs="Arial"/>
        </w:rPr>
        <w:br/>
      </w:r>
    </w:p>
    <w:p w14:paraId="3CAED35B" w14:textId="77777777" w:rsidR="00791905" w:rsidRPr="00C81EEC" w:rsidRDefault="00791905" w:rsidP="00791905">
      <w:pPr>
        <w:ind w:left="720"/>
        <w:rPr>
          <w:rFonts w:ascii="Arial" w:hAnsi="Arial" w:cs="Arial"/>
        </w:rPr>
      </w:pPr>
      <w:r w:rsidRPr="00C81EEC">
        <w:rPr>
          <w:rFonts w:ascii="Arial" w:hAnsi="Arial" w:cs="Arial"/>
        </w:rPr>
        <w:t xml:space="preserve">All </w:t>
      </w:r>
      <w:proofErr w:type="spellStart"/>
      <w:r w:rsidRPr="00C81EEC">
        <w:rPr>
          <w:rFonts w:ascii="Arial" w:hAnsi="Arial" w:cs="Arial"/>
        </w:rPr>
        <w:t>VENDORʻs</w:t>
      </w:r>
      <w:proofErr w:type="spellEnd"/>
      <w:r w:rsidRPr="00C81EEC">
        <w:rPr>
          <w:rFonts w:ascii="Arial" w:hAnsi="Arial" w:cs="Arial"/>
        </w:rPr>
        <w:t xml:space="preserve"> obligations herein to protect and secure DATA, as well as to assume financial responsibility and liability for any unauthorized use, handling, transmission, storage, processing, disclosure, release, and/or exposure of DATA and to indemnify, defend, and hold harmless the UNIVERSITY hereunder, shall survive termination or expiration of this CONTRACT.</w:t>
      </w:r>
    </w:p>
    <w:p w14:paraId="19EF2D44" w14:textId="77777777" w:rsidR="00791905" w:rsidRPr="00C81EEC" w:rsidRDefault="00791905" w:rsidP="00791905">
      <w:pPr>
        <w:rPr>
          <w:rFonts w:ascii="Arial" w:hAnsi="Arial" w:cs="Arial"/>
        </w:rPr>
      </w:pPr>
    </w:p>
    <w:p w14:paraId="07A85011" w14:textId="77777777" w:rsidR="00791905" w:rsidRPr="00C81EEC" w:rsidRDefault="00791905" w:rsidP="006A3270">
      <w:pPr>
        <w:pStyle w:val="Heading2"/>
        <w:spacing w:after="240"/>
        <w:jc w:val="left"/>
        <w:rPr>
          <w:sz w:val="24"/>
          <w:szCs w:val="24"/>
        </w:rPr>
      </w:pPr>
      <w:bookmarkStart w:id="36" w:name="_268jm918cyge" w:colFirst="0" w:colLast="0"/>
      <w:bookmarkStart w:id="37" w:name="_Toc222901736"/>
      <w:bookmarkEnd w:id="36"/>
      <w:r w:rsidRPr="00C81EEC">
        <w:rPr>
          <w:rFonts w:eastAsia="Arial"/>
          <w:b w:val="0"/>
          <w:bCs w:val="0"/>
          <w:sz w:val="24"/>
          <w:szCs w:val="24"/>
          <w:u w:val="single"/>
        </w:rPr>
        <w:t>2.9 IMPLEMENTATION AND DELIVERABLES (Project Plan)</w:t>
      </w:r>
      <w:bookmarkEnd w:id="37"/>
    </w:p>
    <w:p w14:paraId="5F143ECB" w14:textId="77777777" w:rsidR="00791905" w:rsidRPr="00C81EEC" w:rsidRDefault="00791905" w:rsidP="00791905">
      <w:pPr>
        <w:rPr>
          <w:rFonts w:ascii="Arial" w:hAnsi="Arial" w:cs="Arial"/>
        </w:rPr>
      </w:pPr>
      <w:r w:rsidRPr="00C81EEC">
        <w:rPr>
          <w:rFonts w:ascii="Arial" w:hAnsi="Arial" w:cs="Arial"/>
        </w:rPr>
        <w:t>The proposal must include a project plan with milestones, staffing, and an estimated timeline, for a Go-live target date no later than August 1, 2026, including:</w:t>
      </w:r>
    </w:p>
    <w:p w14:paraId="26B9C871" w14:textId="77777777" w:rsidR="00791905" w:rsidRPr="00C81EEC" w:rsidRDefault="00791905" w:rsidP="00791905">
      <w:pPr>
        <w:rPr>
          <w:rFonts w:ascii="Arial" w:hAnsi="Arial" w:cs="Arial"/>
        </w:rPr>
      </w:pPr>
      <w:r w:rsidRPr="00C81EEC">
        <w:rPr>
          <w:rFonts w:ascii="Arial" w:hAnsi="Arial" w:cs="Arial"/>
        </w:rPr>
        <w:t xml:space="preserve"> </w:t>
      </w:r>
    </w:p>
    <w:p w14:paraId="404B5099" w14:textId="77777777" w:rsidR="00791905" w:rsidRPr="00C81EEC" w:rsidRDefault="00791905">
      <w:pPr>
        <w:widowControl/>
        <w:numPr>
          <w:ilvl w:val="0"/>
          <w:numId w:val="57"/>
        </w:numPr>
        <w:autoSpaceDE/>
        <w:autoSpaceDN/>
        <w:adjustRightInd/>
        <w:spacing w:line="276" w:lineRule="auto"/>
        <w:rPr>
          <w:rFonts w:ascii="Arial" w:hAnsi="Arial" w:cs="Arial"/>
        </w:rPr>
      </w:pPr>
      <w:r w:rsidRPr="00C81EEC">
        <w:rPr>
          <w:rFonts w:ascii="Arial" w:hAnsi="Arial" w:cs="Arial"/>
        </w:rPr>
        <w:t>Implementation plan:</w:t>
      </w:r>
    </w:p>
    <w:p w14:paraId="245FC43E"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Discovery and requirements validation workshops</w:t>
      </w:r>
    </w:p>
    <w:p w14:paraId="08F83D04"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lastRenderedPageBreak/>
        <w:t>Integration design, build, and testing</w:t>
      </w:r>
    </w:p>
    <w:p w14:paraId="364988A9"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Configuration of constraints, rules, roles, and workflows</w:t>
      </w:r>
    </w:p>
    <w:p w14:paraId="3E0C9CCD"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Pilot term(s) and parallel run approaches (if applicable)</w:t>
      </w:r>
    </w:p>
    <w:p w14:paraId="04E84369"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Training (role-based and go-live support)</w:t>
      </w:r>
    </w:p>
    <w:p w14:paraId="5D6ECBF0"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Go-live target date</w:t>
      </w:r>
    </w:p>
    <w:p w14:paraId="7E92AA3F"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Post-launch stabilization and continuous improvement cycle</w:t>
      </w:r>
      <w:r w:rsidRPr="00C81EEC">
        <w:rPr>
          <w:rFonts w:ascii="Arial" w:hAnsi="Arial" w:cs="Arial"/>
        </w:rPr>
        <w:br/>
      </w:r>
    </w:p>
    <w:p w14:paraId="5B9A40F3" w14:textId="77777777" w:rsidR="00791905" w:rsidRPr="00C81EEC" w:rsidRDefault="00791905">
      <w:pPr>
        <w:widowControl/>
        <w:numPr>
          <w:ilvl w:val="0"/>
          <w:numId w:val="57"/>
        </w:numPr>
        <w:autoSpaceDE/>
        <w:autoSpaceDN/>
        <w:adjustRightInd/>
        <w:spacing w:line="276" w:lineRule="auto"/>
        <w:rPr>
          <w:rFonts w:ascii="Arial" w:hAnsi="Arial" w:cs="Arial"/>
        </w:rPr>
      </w:pPr>
      <w:r w:rsidRPr="00C81EEC">
        <w:rPr>
          <w:rFonts w:ascii="Arial" w:hAnsi="Arial" w:cs="Arial"/>
        </w:rPr>
        <w:t>Location of Services</w:t>
      </w:r>
    </w:p>
    <w:p w14:paraId="47BA931A"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 xml:space="preserve">CONTRACTOR shall perform all Services (e.g., implementation, integration, training, etc.) remotely. </w:t>
      </w:r>
    </w:p>
    <w:p w14:paraId="5BAA2AB4"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 xml:space="preserve">All synchronous training sessions, workshops, and meetings with the University will be scheduled during business hours, Monday through Friday, between 8:00 am and 5:00 pm </w:t>
      </w:r>
      <w:proofErr w:type="spellStart"/>
      <w:r w:rsidRPr="00C81EEC">
        <w:rPr>
          <w:rFonts w:ascii="Arial" w:hAnsi="Arial" w:cs="Arial"/>
        </w:rPr>
        <w:t>Hawaiʻi</w:t>
      </w:r>
      <w:proofErr w:type="spellEnd"/>
      <w:r w:rsidRPr="00C81EEC">
        <w:rPr>
          <w:rFonts w:ascii="Arial" w:hAnsi="Arial" w:cs="Arial"/>
        </w:rPr>
        <w:t xml:space="preserve"> Standard Time. </w:t>
      </w:r>
    </w:p>
    <w:p w14:paraId="2A352890"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 xml:space="preserve">The CONTRACTOR is responsible for any costs associated with any on-site engagement at the </w:t>
      </w:r>
      <w:proofErr w:type="spellStart"/>
      <w:r w:rsidRPr="00C81EEC">
        <w:rPr>
          <w:rFonts w:ascii="Arial" w:hAnsi="Arial" w:cs="Arial"/>
        </w:rPr>
        <w:t>VENDORʻS</w:t>
      </w:r>
      <w:proofErr w:type="spellEnd"/>
      <w:r w:rsidRPr="00C81EEC">
        <w:rPr>
          <w:rFonts w:ascii="Arial" w:hAnsi="Arial" w:cs="Arial"/>
        </w:rPr>
        <w:t xml:space="preserve"> discretion.</w:t>
      </w:r>
      <w:r w:rsidRPr="00C81EEC">
        <w:rPr>
          <w:rFonts w:ascii="Arial" w:hAnsi="Arial" w:cs="Arial"/>
        </w:rPr>
        <w:br/>
      </w:r>
    </w:p>
    <w:p w14:paraId="5461E8BD" w14:textId="77777777" w:rsidR="00791905" w:rsidRPr="00C81EEC" w:rsidRDefault="00791905">
      <w:pPr>
        <w:widowControl/>
        <w:numPr>
          <w:ilvl w:val="0"/>
          <w:numId w:val="57"/>
        </w:numPr>
        <w:autoSpaceDE/>
        <w:autoSpaceDN/>
        <w:adjustRightInd/>
        <w:spacing w:line="276" w:lineRule="auto"/>
        <w:rPr>
          <w:rFonts w:ascii="Arial" w:hAnsi="Arial" w:cs="Arial"/>
        </w:rPr>
      </w:pPr>
      <w:r w:rsidRPr="00C81EEC">
        <w:rPr>
          <w:rFonts w:ascii="Arial" w:hAnsi="Arial" w:cs="Arial"/>
        </w:rPr>
        <w:t>Deliverables shall include:</w:t>
      </w:r>
    </w:p>
    <w:p w14:paraId="4B2A7EFD"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Project plan, timeline, and governance structure</w:t>
      </w:r>
    </w:p>
    <w:p w14:paraId="38569211"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Integration specifications and data mappings</w:t>
      </w:r>
    </w:p>
    <w:p w14:paraId="6C2E6E10"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Configured optimization rules/constraints library</w:t>
      </w:r>
    </w:p>
    <w:p w14:paraId="4C415E7D"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Test plans and test results</w:t>
      </w:r>
    </w:p>
    <w:p w14:paraId="02D2B2DC"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Training materials and documentation</w:t>
      </w:r>
    </w:p>
    <w:p w14:paraId="68246667" w14:textId="77777777" w:rsidR="00791905" w:rsidRPr="00C81EEC" w:rsidRDefault="00791905">
      <w:pPr>
        <w:widowControl/>
        <w:numPr>
          <w:ilvl w:val="1"/>
          <w:numId w:val="57"/>
        </w:numPr>
        <w:autoSpaceDE/>
        <w:autoSpaceDN/>
        <w:adjustRightInd/>
        <w:spacing w:line="276" w:lineRule="auto"/>
        <w:rPr>
          <w:rFonts w:ascii="Arial" w:hAnsi="Arial" w:cs="Arial"/>
        </w:rPr>
      </w:pPr>
      <w:r w:rsidRPr="00C81EEC">
        <w:rPr>
          <w:rFonts w:ascii="Arial" w:hAnsi="Arial" w:cs="Arial"/>
        </w:rPr>
        <w:t>Service level agreements and support playbook</w:t>
      </w:r>
      <w:r w:rsidRPr="00C81EEC">
        <w:rPr>
          <w:rFonts w:ascii="Arial" w:hAnsi="Arial" w:cs="Arial"/>
        </w:rPr>
        <w:br/>
      </w:r>
    </w:p>
    <w:p w14:paraId="57797E5F" w14:textId="77777777" w:rsidR="00791905" w:rsidRPr="00C81EEC" w:rsidRDefault="00791905" w:rsidP="006A3270">
      <w:pPr>
        <w:pStyle w:val="Heading2"/>
        <w:jc w:val="left"/>
        <w:rPr>
          <w:sz w:val="24"/>
          <w:szCs w:val="24"/>
        </w:rPr>
      </w:pPr>
      <w:bookmarkStart w:id="38" w:name="_2h3o6ne67vxh" w:colFirst="0" w:colLast="0"/>
      <w:bookmarkStart w:id="39" w:name="_Toc222901737"/>
      <w:bookmarkEnd w:id="38"/>
      <w:r w:rsidRPr="00C81EEC">
        <w:rPr>
          <w:rFonts w:eastAsia="Arial"/>
          <w:b w:val="0"/>
          <w:bCs w:val="0"/>
          <w:sz w:val="24"/>
          <w:szCs w:val="24"/>
          <w:u w:val="single"/>
        </w:rPr>
        <w:t>2.10 MINIMUM QUALIFICATIONS OF OFFEROR</w:t>
      </w:r>
      <w:bookmarkEnd w:id="39"/>
    </w:p>
    <w:p w14:paraId="6AF1E424" w14:textId="77777777" w:rsidR="00791905" w:rsidRPr="00C81EEC" w:rsidRDefault="00791905" w:rsidP="00791905">
      <w:pPr>
        <w:rPr>
          <w:rFonts w:ascii="Arial" w:hAnsi="Arial" w:cs="Arial"/>
        </w:rPr>
      </w:pPr>
    </w:p>
    <w:p w14:paraId="5CCA2CEA" w14:textId="77777777" w:rsidR="00791905" w:rsidRPr="00C81EEC" w:rsidRDefault="00791905" w:rsidP="00791905">
      <w:pPr>
        <w:rPr>
          <w:rFonts w:ascii="Arial" w:hAnsi="Arial" w:cs="Arial"/>
        </w:rPr>
      </w:pPr>
      <w:r w:rsidRPr="00C81EEC">
        <w:rPr>
          <w:rFonts w:ascii="Arial" w:hAnsi="Arial" w:cs="Arial"/>
        </w:rPr>
        <w:t xml:space="preserve">This RFP seeks to provide an academic scheduling and optimization solution for the UNIVERSITY that supports data analysis, forecasting, and scheduling and resource optimization. The UNIVERSITY believes that the </w:t>
      </w:r>
      <w:proofErr w:type="spellStart"/>
      <w:r w:rsidRPr="00C81EEC">
        <w:rPr>
          <w:rFonts w:ascii="Arial" w:hAnsi="Arial" w:cs="Arial"/>
        </w:rPr>
        <w:t>OFFERORʻs</w:t>
      </w:r>
      <w:proofErr w:type="spellEnd"/>
      <w:r w:rsidRPr="00C81EEC">
        <w:rPr>
          <w:rFonts w:ascii="Arial" w:hAnsi="Arial" w:cs="Arial"/>
        </w:rPr>
        <w:t xml:space="preserve"> Cybersecurity and Disaster Recovery Plan, standards compliance, and Accessibility are essential in assessing the </w:t>
      </w:r>
      <w:proofErr w:type="spellStart"/>
      <w:r w:rsidRPr="00C81EEC">
        <w:rPr>
          <w:rFonts w:ascii="Arial" w:hAnsi="Arial" w:cs="Arial"/>
        </w:rPr>
        <w:t>OFFERORʻS</w:t>
      </w:r>
      <w:proofErr w:type="spellEnd"/>
      <w:r w:rsidRPr="00C81EEC">
        <w:rPr>
          <w:rFonts w:ascii="Arial" w:hAnsi="Arial" w:cs="Arial"/>
        </w:rPr>
        <w:t xml:space="preserve"> potential to meet the </w:t>
      </w:r>
      <w:proofErr w:type="spellStart"/>
      <w:r w:rsidRPr="00C81EEC">
        <w:rPr>
          <w:rFonts w:ascii="Arial" w:hAnsi="Arial" w:cs="Arial"/>
        </w:rPr>
        <w:t>UNIVERSITYʻs</w:t>
      </w:r>
      <w:proofErr w:type="spellEnd"/>
      <w:r w:rsidRPr="00C81EEC">
        <w:rPr>
          <w:rFonts w:ascii="Arial" w:hAnsi="Arial" w:cs="Arial"/>
        </w:rPr>
        <w:t xml:space="preserve"> purpose and objectives. Accordingly, the prospective OFFEROR must conform to the following minimum qualifications and provide the required information to be considered for award. OFFEROR shall complete Appendix G, Offeror Minimum Qualifications, to establish that all minimum qualifications have been met. </w:t>
      </w:r>
    </w:p>
    <w:p w14:paraId="532A0651" w14:textId="77777777" w:rsidR="00791905" w:rsidRPr="00C81EEC" w:rsidRDefault="00791905" w:rsidP="00791905">
      <w:pPr>
        <w:rPr>
          <w:rFonts w:ascii="Arial" w:hAnsi="Arial" w:cs="Arial"/>
        </w:rPr>
      </w:pPr>
    </w:p>
    <w:p w14:paraId="0E412E31" w14:textId="77777777" w:rsidR="00791905" w:rsidRPr="00C81EEC" w:rsidRDefault="00791905">
      <w:pPr>
        <w:widowControl/>
        <w:numPr>
          <w:ilvl w:val="0"/>
          <w:numId w:val="54"/>
        </w:numPr>
        <w:autoSpaceDE/>
        <w:autoSpaceDN/>
        <w:adjustRightInd/>
        <w:spacing w:line="276" w:lineRule="auto"/>
        <w:rPr>
          <w:rFonts w:ascii="Arial" w:hAnsi="Arial" w:cs="Arial"/>
        </w:rPr>
      </w:pPr>
      <w:r w:rsidRPr="00C81EEC">
        <w:rPr>
          <w:rFonts w:ascii="Arial" w:hAnsi="Arial" w:cs="Arial"/>
        </w:rPr>
        <w:t>Experience delivering scheduling/optimization SaaS in higher education for a multi-campus system.</w:t>
      </w:r>
    </w:p>
    <w:p w14:paraId="7595BC54" w14:textId="77777777" w:rsidR="00791905" w:rsidRPr="00C81EEC" w:rsidRDefault="00791905">
      <w:pPr>
        <w:widowControl/>
        <w:numPr>
          <w:ilvl w:val="0"/>
          <w:numId w:val="54"/>
        </w:numPr>
        <w:autoSpaceDE/>
        <w:autoSpaceDN/>
        <w:adjustRightInd/>
        <w:spacing w:line="276" w:lineRule="auto"/>
        <w:rPr>
          <w:rFonts w:ascii="Arial" w:hAnsi="Arial" w:cs="Arial"/>
        </w:rPr>
      </w:pPr>
      <w:r w:rsidRPr="00C81EEC">
        <w:rPr>
          <w:rFonts w:ascii="Arial" w:hAnsi="Arial" w:cs="Arial"/>
        </w:rPr>
        <w:t>Experience with forecasting/analytics and explainable optimization approaches.</w:t>
      </w:r>
    </w:p>
    <w:p w14:paraId="0C66DB01" w14:textId="77777777" w:rsidR="00791905" w:rsidRPr="00C81EEC" w:rsidRDefault="00791905">
      <w:pPr>
        <w:widowControl/>
        <w:numPr>
          <w:ilvl w:val="0"/>
          <w:numId w:val="54"/>
        </w:numPr>
        <w:autoSpaceDE/>
        <w:autoSpaceDN/>
        <w:adjustRightInd/>
        <w:spacing w:line="276" w:lineRule="auto"/>
        <w:rPr>
          <w:rFonts w:ascii="Arial" w:hAnsi="Arial" w:cs="Arial"/>
        </w:rPr>
      </w:pPr>
      <w:r w:rsidRPr="00C81EEC">
        <w:rPr>
          <w:rFonts w:ascii="Arial" w:hAnsi="Arial" w:cs="Arial"/>
        </w:rPr>
        <w:t>Implementation team qualifications and ongoing support model.</w:t>
      </w:r>
    </w:p>
    <w:p w14:paraId="60EC6BD6" w14:textId="77777777" w:rsidR="00791905" w:rsidRPr="00C81EEC" w:rsidRDefault="00791905">
      <w:pPr>
        <w:widowControl/>
        <w:numPr>
          <w:ilvl w:val="0"/>
          <w:numId w:val="54"/>
        </w:numPr>
        <w:autoSpaceDE/>
        <w:autoSpaceDN/>
        <w:adjustRightInd/>
        <w:spacing w:line="276" w:lineRule="auto"/>
        <w:rPr>
          <w:rFonts w:ascii="Arial" w:hAnsi="Arial" w:cs="Arial"/>
        </w:rPr>
      </w:pPr>
      <w:r w:rsidRPr="00C81EEC">
        <w:rPr>
          <w:rFonts w:ascii="Arial" w:hAnsi="Arial" w:cs="Arial"/>
        </w:rPr>
        <w:lastRenderedPageBreak/>
        <w:t xml:space="preserve">Preventing Access to U.S. Sensitive Personal Data and Government-Related Data by Countries of Concern or Covered Persons, </w:t>
      </w:r>
      <w:hyperlink r:id="rId24">
        <w:r w:rsidRPr="00C81EEC">
          <w:rPr>
            <w:rFonts w:ascii="Arial" w:hAnsi="Arial" w:cs="Arial"/>
            <w:u w:val="single"/>
          </w:rPr>
          <w:t>28 CFR Part 202</w:t>
        </w:r>
      </w:hyperlink>
    </w:p>
    <w:p w14:paraId="68F1CC9A" w14:textId="77777777" w:rsidR="00791905" w:rsidRPr="006A3270" w:rsidRDefault="00791905">
      <w:pPr>
        <w:widowControl/>
        <w:numPr>
          <w:ilvl w:val="1"/>
          <w:numId w:val="54"/>
        </w:numPr>
        <w:autoSpaceDE/>
        <w:autoSpaceDN/>
        <w:adjustRightInd/>
        <w:spacing w:line="276" w:lineRule="auto"/>
        <w:rPr>
          <w:rFonts w:ascii="Arial" w:hAnsi="Arial" w:cs="Arial"/>
        </w:rPr>
      </w:pPr>
      <w:r w:rsidRPr="00C81EEC">
        <w:rPr>
          <w:rFonts w:ascii="Arial" w:hAnsi="Arial" w:cs="Arial"/>
        </w:rPr>
        <w:t xml:space="preserve">OFFEROR must comply with the Department of Justice’s (“DOJ”) Bulk Data Rule, </w:t>
      </w:r>
      <w:hyperlink r:id="rId25">
        <w:r w:rsidRPr="00C81EEC">
          <w:rPr>
            <w:rFonts w:ascii="Arial" w:hAnsi="Arial" w:cs="Arial"/>
            <w:u w:val="single"/>
          </w:rPr>
          <w:t>28 CFR Part 202</w:t>
        </w:r>
      </w:hyperlink>
      <w:hyperlink r:id="rId26" w:anchor="h-19">
        <w:r w:rsidRPr="006A3270">
          <w:rPr>
            <w:rFonts w:ascii="Arial" w:hAnsi="Arial" w:cs="Arial"/>
          </w:rPr>
          <w:t xml:space="preserve"> </w:t>
        </w:r>
      </w:hyperlink>
      <w:r w:rsidRPr="006A3270">
        <w:rPr>
          <w:rFonts w:ascii="Arial" w:hAnsi="Arial" w:cs="Arial"/>
        </w:rPr>
        <w:t xml:space="preserve"> </w:t>
      </w:r>
    </w:p>
    <w:p w14:paraId="1F432450" w14:textId="77777777" w:rsidR="00791905" w:rsidRPr="006A3270" w:rsidRDefault="00791905">
      <w:pPr>
        <w:widowControl/>
        <w:numPr>
          <w:ilvl w:val="1"/>
          <w:numId w:val="54"/>
        </w:numPr>
        <w:autoSpaceDE/>
        <w:autoSpaceDN/>
        <w:adjustRightInd/>
        <w:spacing w:line="276" w:lineRule="auto"/>
        <w:rPr>
          <w:rFonts w:ascii="Arial" w:hAnsi="Arial" w:cs="Arial"/>
        </w:rPr>
      </w:pPr>
      <w:r w:rsidRPr="006A3270">
        <w:rPr>
          <w:rFonts w:ascii="Arial" w:hAnsi="Arial" w:cs="Arial"/>
        </w:rPr>
        <w:t xml:space="preserve">OFFEROR cannot be a Covered Person as defined by the Department of Justice’s (“DOJ”) Bulk Data Rule, </w:t>
      </w:r>
      <w:hyperlink r:id="rId27" w:anchor="sectno-reference-202.211">
        <w:r w:rsidRPr="006A3270">
          <w:rPr>
            <w:rFonts w:ascii="Arial" w:hAnsi="Arial" w:cs="Arial"/>
            <w:u w:val="single"/>
          </w:rPr>
          <w:t>28 CFR Section 202.211</w:t>
        </w:r>
      </w:hyperlink>
    </w:p>
    <w:p w14:paraId="6DD4C7E8" w14:textId="77777777" w:rsidR="00791905" w:rsidRPr="006A3270" w:rsidRDefault="00791905">
      <w:pPr>
        <w:widowControl/>
        <w:numPr>
          <w:ilvl w:val="0"/>
          <w:numId w:val="54"/>
        </w:numPr>
        <w:autoSpaceDE/>
        <w:autoSpaceDN/>
        <w:adjustRightInd/>
        <w:spacing w:line="276" w:lineRule="auto"/>
        <w:rPr>
          <w:rFonts w:ascii="Arial" w:hAnsi="Arial" w:cs="Arial"/>
        </w:rPr>
      </w:pPr>
      <w:r w:rsidRPr="006A3270">
        <w:rPr>
          <w:rFonts w:ascii="Arial" w:hAnsi="Arial" w:cs="Arial"/>
        </w:rPr>
        <w:t>Cybersecurity and Disaster Recovery Plans</w:t>
      </w:r>
    </w:p>
    <w:p w14:paraId="17060DFD" w14:textId="77777777" w:rsidR="00791905" w:rsidRPr="006A3270" w:rsidRDefault="00791905">
      <w:pPr>
        <w:widowControl/>
        <w:numPr>
          <w:ilvl w:val="1"/>
          <w:numId w:val="54"/>
        </w:numPr>
        <w:autoSpaceDE/>
        <w:autoSpaceDN/>
        <w:adjustRightInd/>
        <w:spacing w:line="276" w:lineRule="auto"/>
        <w:rPr>
          <w:rFonts w:ascii="Arial" w:hAnsi="Arial" w:cs="Arial"/>
        </w:rPr>
      </w:pPr>
      <w:r w:rsidRPr="006A3270">
        <w:rPr>
          <w:rFonts w:ascii="Arial" w:hAnsi="Arial" w:cs="Arial"/>
        </w:rPr>
        <w:t>Provide the following documents:</w:t>
      </w:r>
    </w:p>
    <w:p w14:paraId="5E535C61" w14:textId="77777777" w:rsidR="00791905" w:rsidRPr="006A3270" w:rsidRDefault="00791905">
      <w:pPr>
        <w:widowControl/>
        <w:numPr>
          <w:ilvl w:val="2"/>
          <w:numId w:val="57"/>
        </w:numPr>
        <w:autoSpaceDE/>
        <w:autoSpaceDN/>
        <w:adjustRightInd/>
        <w:spacing w:line="276" w:lineRule="auto"/>
        <w:rPr>
          <w:rFonts w:ascii="Arial" w:hAnsi="Arial" w:cs="Arial"/>
        </w:rPr>
      </w:pPr>
      <w:r w:rsidRPr="006A3270">
        <w:rPr>
          <w:rFonts w:ascii="Arial" w:hAnsi="Arial" w:cs="Arial"/>
        </w:rPr>
        <w:t>SOC 2 certification (the UNIVERSITY's CISO can sign a Non-Disclosure Agreement)</w:t>
      </w:r>
    </w:p>
    <w:p w14:paraId="3F0BDB4A" w14:textId="77777777" w:rsidR="00791905" w:rsidRPr="006A3270" w:rsidRDefault="00791905">
      <w:pPr>
        <w:widowControl/>
        <w:numPr>
          <w:ilvl w:val="2"/>
          <w:numId w:val="57"/>
        </w:numPr>
        <w:autoSpaceDE/>
        <w:autoSpaceDN/>
        <w:adjustRightInd/>
        <w:spacing w:line="276" w:lineRule="auto"/>
        <w:rPr>
          <w:rFonts w:ascii="Arial" w:hAnsi="Arial" w:cs="Arial"/>
        </w:rPr>
      </w:pPr>
      <w:r w:rsidRPr="006A3270">
        <w:rPr>
          <w:rFonts w:ascii="Arial" w:hAnsi="Arial" w:cs="Arial"/>
        </w:rPr>
        <w:t>Privacy statement, including FERPA compliance</w:t>
      </w:r>
    </w:p>
    <w:p w14:paraId="44E88EDB" w14:textId="77777777" w:rsidR="00791905" w:rsidRPr="006A3270" w:rsidRDefault="00791905">
      <w:pPr>
        <w:widowControl/>
        <w:numPr>
          <w:ilvl w:val="2"/>
          <w:numId w:val="57"/>
        </w:numPr>
        <w:autoSpaceDE/>
        <w:autoSpaceDN/>
        <w:adjustRightInd/>
        <w:spacing w:line="276" w:lineRule="auto"/>
        <w:rPr>
          <w:rFonts w:ascii="Arial" w:hAnsi="Arial" w:cs="Arial"/>
        </w:rPr>
      </w:pPr>
      <w:r w:rsidRPr="006A3270">
        <w:rPr>
          <w:rFonts w:ascii="Arial" w:hAnsi="Arial" w:cs="Arial"/>
        </w:rPr>
        <w:t>Security plan and practices</w:t>
      </w:r>
    </w:p>
    <w:p w14:paraId="28BD53C2" w14:textId="77777777" w:rsidR="00791905" w:rsidRPr="006A3270" w:rsidRDefault="00791905">
      <w:pPr>
        <w:widowControl/>
        <w:numPr>
          <w:ilvl w:val="2"/>
          <w:numId w:val="57"/>
        </w:numPr>
        <w:autoSpaceDE/>
        <w:autoSpaceDN/>
        <w:adjustRightInd/>
        <w:spacing w:line="276" w:lineRule="auto"/>
        <w:rPr>
          <w:rFonts w:ascii="Arial" w:hAnsi="Arial" w:cs="Arial"/>
        </w:rPr>
      </w:pPr>
      <w:r w:rsidRPr="006A3270">
        <w:rPr>
          <w:rFonts w:ascii="Arial" w:hAnsi="Arial" w:cs="Arial"/>
        </w:rPr>
        <w:t>DATA flow diagram</w:t>
      </w:r>
    </w:p>
    <w:p w14:paraId="0242F80C" w14:textId="77777777" w:rsidR="00791905" w:rsidRPr="006A3270" w:rsidRDefault="00791905">
      <w:pPr>
        <w:widowControl/>
        <w:numPr>
          <w:ilvl w:val="2"/>
          <w:numId w:val="57"/>
        </w:numPr>
        <w:autoSpaceDE/>
        <w:autoSpaceDN/>
        <w:adjustRightInd/>
        <w:spacing w:line="276" w:lineRule="auto"/>
        <w:rPr>
          <w:rFonts w:ascii="Arial" w:hAnsi="Arial" w:cs="Arial"/>
        </w:rPr>
      </w:pPr>
      <w:r w:rsidRPr="006A3270">
        <w:rPr>
          <w:rFonts w:ascii="Arial" w:hAnsi="Arial" w:cs="Arial"/>
        </w:rPr>
        <w:t>Network architecture diagram</w:t>
      </w:r>
    </w:p>
    <w:p w14:paraId="5E328B2C" w14:textId="77777777" w:rsidR="00791905" w:rsidRPr="006A3270" w:rsidRDefault="00791905">
      <w:pPr>
        <w:widowControl/>
        <w:numPr>
          <w:ilvl w:val="2"/>
          <w:numId w:val="57"/>
        </w:numPr>
        <w:autoSpaceDE/>
        <w:autoSpaceDN/>
        <w:adjustRightInd/>
        <w:spacing w:line="276" w:lineRule="auto"/>
        <w:rPr>
          <w:rFonts w:ascii="Arial" w:hAnsi="Arial" w:cs="Arial"/>
        </w:rPr>
      </w:pPr>
      <w:r w:rsidRPr="006A3270">
        <w:rPr>
          <w:rFonts w:ascii="Arial" w:hAnsi="Arial" w:cs="Arial"/>
        </w:rPr>
        <w:t>Disaster recovery plan</w:t>
      </w:r>
    </w:p>
    <w:p w14:paraId="5411F446" w14:textId="77777777" w:rsidR="00791905" w:rsidRPr="006A3270" w:rsidRDefault="00791905">
      <w:pPr>
        <w:widowControl/>
        <w:numPr>
          <w:ilvl w:val="0"/>
          <w:numId w:val="54"/>
        </w:numPr>
        <w:autoSpaceDE/>
        <w:autoSpaceDN/>
        <w:adjustRightInd/>
        <w:spacing w:line="276" w:lineRule="auto"/>
        <w:rPr>
          <w:rFonts w:ascii="Arial" w:hAnsi="Arial" w:cs="Arial"/>
        </w:rPr>
      </w:pPr>
      <w:r w:rsidRPr="006A3270">
        <w:rPr>
          <w:rFonts w:ascii="Arial" w:hAnsi="Arial" w:cs="Arial"/>
        </w:rPr>
        <w:t>Demonstrate Accessibility</w:t>
      </w:r>
    </w:p>
    <w:p w14:paraId="4FD4F161" w14:textId="77777777" w:rsidR="00791905" w:rsidRPr="006A3270" w:rsidRDefault="00791905">
      <w:pPr>
        <w:widowControl/>
        <w:numPr>
          <w:ilvl w:val="1"/>
          <w:numId w:val="54"/>
        </w:numPr>
        <w:autoSpaceDE/>
        <w:autoSpaceDN/>
        <w:adjustRightInd/>
        <w:spacing w:line="276" w:lineRule="auto"/>
        <w:rPr>
          <w:rFonts w:ascii="Arial" w:hAnsi="Arial" w:cs="Arial"/>
        </w:rPr>
      </w:pPr>
      <w:r w:rsidRPr="006A3270">
        <w:rPr>
          <w:rFonts w:ascii="Arial" w:hAnsi="Arial" w:cs="Arial"/>
        </w:rPr>
        <w:t>Submit an Accessibility Conformance Report completed utilizing Voluntary Product Accessibility Template VPAT 2.3 and Web Content Accessibility Guidelines (WCAG 2.1). The accessibility evaluation submitted must correspond to the current version of the proposed SOLUTION.</w:t>
      </w:r>
      <w:r w:rsidRPr="006A3270">
        <w:rPr>
          <w:rFonts w:ascii="Arial" w:hAnsi="Arial" w:cs="Arial"/>
        </w:rPr>
        <w:br/>
      </w:r>
    </w:p>
    <w:p w14:paraId="4E3C4BA1" w14:textId="77777777" w:rsidR="005C605D" w:rsidRDefault="00791905" w:rsidP="00A05289">
      <w:pPr>
        <w:rPr>
          <w:rFonts w:ascii="Arial" w:hAnsi="Arial" w:cs="Arial"/>
        </w:rPr>
      </w:pPr>
      <w:r w:rsidRPr="006A3270">
        <w:rPr>
          <w:rFonts w:ascii="Arial" w:hAnsi="Arial" w:cs="Arial"/>
        </w:rPr>
        <w:t>Submit a comprehensive accessibility evaluation from an objective, independent third party verifying the claims made on the product Accessibility Conformance Report (VPAT 2.3), or equivalent, if an independent third party did not complete the Accessibility Conformance Report. OFFEROR may use a third-party accessibility evaluation service of their choice.</w:t>
      </w:r>
    </w:p>
    <w:p w14:paraId="65854DAE" w14:textId="77777777" w:rsidR="00087C4A" w:rsidRDefault="00087C4A" w:rsidP="00A05289">
      <w:pPr>
        <w:rPr>
          <w:rFonts w:ascii="Arial" w:hAnsi="Arial" w:cs="Arial"/>
        </w:rPr>
      </w:pPr>
    </w:p>
    <w:p w14:paraId="13D2F406" w14:textId="77777777" w:rsidR="00087C4A" w:rsidRDefault="00087C4A" w:rsidP="00087C4A">
      <w:pPr>
        <w:rPr>
          <w:rFonts w:ascii="Arial" w:hAnsi="Arial" w:cs="Arial"/>
        </w:rPr>
      </w:pPr>
      <w:r w:rsidRPr="00511EFB">
        <w:rPr>
          <w:rFonts w:ascii="Arial" w:hAnsi="Arial" w:cs="Arial"/>
        </w:rPr>
        <w:t>Prior to scoring, each proposal will undergo a preliminary review to determine whether the Offeror has met all Minimum Qualifications set forth in Section 2.10 and Appendix F of this RFP.</w:t>
      </w:r>
    </w:p>
    <w:p w14:paraId="09F8601C" w14:textId="77777777" w:rsidR="00087C4A" w:rsidRPr="00511EFB" w:rsidRDefault="00087C4A" w:rsidP="00087C4A">
      <w:pPr>
        <w:rPr>
          <w:rFonts w:ascii="Arial" w:hAnsi="Arial" w:cs="Arial"/>
        </w:rPr>
      </w:pPr>
    </w:p>
    <w:p w14:paraId="1EE84334" w14:textId="77777777" w:rsidR="00087C4A" w:rsidRPr="00511EFB" w:rsidRDefault="00087C4A" w:rsidP="00087C4A">
      <w:pPr>
        <w:rPr>
          <w:rFonts w:ascii="Arial" w:hAnsi="Arial" w:cs="Arial"/>
        </w:rPr>
      </w:pPr>
      <w:r w:rsidRPr="00511EFB">
        <w:rPr>
          <w:rFonts w:ascii="Arial" w:hAnsi="Arial" w:cs="Arial"/>
        </w:rPr>
        <w:t>The Minimum Qualifications are mandatory requirements. An Offeror must clearly demonstrate compliance with each Minimum Qualification and provide all required documentation.</w:t>
      </w:r>
    </w:p>
    <w:p w14:paraId="73AFA390" w14:textId="77777777" w:rsidR="00087C4A" w:rsidRDefault="00087C4A" w:rsidP="00087C4A">
      <w:pPr>
        <w:rPr>
          <w:rFonts w:ascii="Arial" w:hAnsi="Arial" w:cs="Arial"/>
        </w:rPr>
      </w:pPr>
    </w:p>
    <w:p w14:paraId="4F66DE22" w14:textId="387ECDF3" w:rsidR="00087C4A" w:rsidRPr="00511EFB" w:rsidRDefault="00087C4A" w:rsidP="00087C4A">
      <w:pPr>
        <w:rPr>
          <w:rFonts w:ascii="Arial" w:hAnsi="Arial" w:cs="Arial"/>
        </w:rPr>
      </w:pPr>
      <w:r w:rsidRPr="00511EFB">
        <w:rPr>
          <w:rFonts w:ascii="Arial" w:hAnsi="Arial" w:cs="Arial"/>
        </w:rPr>
        <w:t>Failure to meet any Minimum Qualification or failure to provide required documentation may result in the proposal being deemed non-responsive and rejected from further consideration.</w:t>
      </w:r>
    </w:p>
    <w:p w14:paraId="3100C021" w14:textId="77777777" w:rsidR="00087C4A" w:rsidRDefault="00087C4A" w:rsidP="00087C4A">
      <w:pPr>
        <w:rPr>
          <w:rFonts w:ascii="Arial" w:hAnsi="Arial" w:cs="Arial"/>
        </w:rPr>
      </w:pPr>
    </w:p>
    <w:p w14:paraId="386499B1" w14:textId="3E93390F" w:rsidR="00087C4A" w:rsidRPr="00511EFB" w:rsidRDefault="00087C4A" w:rsidP="00087C4A">
      <w:pPr>
        <w:rPr>
          <w:rFonts w:ascii="Arial" w:hAnsi="Arial" w:cs="Arial"/>
        </w:rPr>
      </w:pPr>
      <w:r w:rsidRPr="00511EFB">
        <w:rPr>
          <w:rFonts w:ascii="Arial" w:hAnsi="Arial" w:cs="Arial"/>
        </w:rPr>
        <w:t>Only proposals determined to meet all Minimum Qualifications will proceed to the scored evaluation under Sections 4.1 through 4.9.</w:t>
      </w:r>
    </w:p>
    <w:p w14:paraId="742322A8" w14:textId="77777777" w:rsidR="00087C4A" w:rsidRDefault="00087C4A" w:rsidP="00087C4A">
      <w:pPr>
        <w:rPr>
          <w:rFonts w:ascii="Arial" w:hAnsi="Arial" w:cs="Arial"/>
        </w:rPr>
      </w:pPr>
    </w:p>
    <w:p w14:paraId="0668DEE4" w14:textId="3E9EFB80" w:rsidR="00087C4A" w:rsidRPr="00511EFB" w:rsidRDefault="00087C4A" w:rsidP="00087C4A">
      <w:pPr>
        <w:rPr>
          <w:rFonts w:ascii="Arial" w:hAnsi="Arial" w:cs="Arial"/>
        </w:rPr>
      </w:pPr>
      <w:r w:rsidRPr="00511EFB">
        <w:rPr>
          <w:rFonts w:ascii="Arial" w:hAnsi="Arial" w:cs="Arial"/>
        </w:rPr>
        <w:t xml:space="preserve">The University reserves the right to request clarification of information submitted to verify </w:t>
      </w:r>
      <w:r w:rsidRPr="00511EFB">
        <w:rPr>
          <w:rFonts w:ascii="Arial" w:hAnsi="Arial" w:cs="Arial"/>
        </w:rPr>
        <w:lastRenderedPageBreak/>
        <w:t>compliance with the Minimum Qualifications; however, clarifications shall not be used to cure material omissions or deficiencies.</w:t>
      </w:r>
    </w:p>
    <w:p w14:paraId="02DD0C83" w14:textId="56C596B9" w:rsidR="00087C4A" w:rsidRPr="00DE2E3A" w:rsidRDefault="00087C4A" w:rsidP="00A05289">
      <w:pPr>
        <w:rPr>
          <w:rFonts w:ascii="Arial" w:hAnsi="Arial" w:cs="Arial"/>
          <w:highlight w:val="yellow"/>
        </w:rPr>
        <w:sectPr w:rsidR="00087C4A" w:rsidRPr="00DE2E3A" w:rsidSect="00A05289">
          <w:headerReference w:type="default" r:id="rId28"/>
          <w:endnotePr>
            <w:numFmt w:val="decimal"/>
          </w:endnotePr>
          <w:pgSz w:w="12240" w:h="15840"/>
          <w:pgMar w:top="1440" w:right="1080" w:bottom="1080" w:left="1080" w:header="1440" w:footer="1080" w:gutter="0"/>
          <w:cols w:space="720"/>
          <w:noEndnote/>
        </w:sectPr>
      </w:pPr>
    </w:p>
    <w:p w14:paraId="75359C9B" w14:textId="77777777" w:rsidR="00A93A61" w:rsidRPr="00943714" w:rsidRDefault="00A93A61" w:rsidP="00C81EEC">
      <w:pPr>
        <w:pStyle w:val="Heading1"/>
        <w:spacing w:after="240"/>
        <w:rPr>
          <w:rFonts w:ascii="Arial" w:hAnsi="Arial" w:cs="Arial"/>
        </w:rPr>
      </w:pPr>
      <w:bookmarkStart w:id="40" w:name="_Toc222901738"/>
      <w:r w:rsidRPr="00943714">
        <w:rPr>
          <w:rFonts w:ascii="Arial" w:hAnsi="Arial" w:cs="Arial"/>
        </w:rPr>
        <w:lastRenderedPageBreak/>
        <w:t>SECTION 3</w:t>
      </w:r>
      <w:bookmarkEnd w:id="40"/>
    </w:p>
    <w:p w14:paraId="584E4B13" w14:textId="7E26E47D" w:rsidR="00A93A61" w:rsidRPr="00943714" w:rsidRDefault="00A93A61" w:rsidP="006A3270">
      <w:pPr>
        <w:pStyle w:val="Heading2"/>
      </w:pPr>
      <w:bookmarkStart w:id="41" w:name="_Toc222901739"/>
      <w:r w:rsidRPr="00943714">
        <w:t>PROPOSAL REQUIREMENTS</w:t>
      </w:r>
      <w:bookmarkEnd w:id="41"/>
    </w:p>
    <w:p w14:paraId="4EA2E9E0" w14:textId="77777777" w:rsidR="00A93A61" w:rsidRPr="006F337E" w:rsidRDefault="00A93A61" w:rsidP="00A05289">
      <w:pPr>
        <w:rPr>
          <w:rFonts w:ascii="Arial" w:hAnsi="Arial" w:cs="Arial"/>
          <w:highlight w:val="yellow"/>
        </w:rPr>
      </w:pPr>
    </w:p>
    <w:p w14:paraId="7558C833" w14:textId="57443F08" w:rsidR="00A65617" w:rsidRPr="00CF572D" w:rsidRDefault="00A65617" w:rsidP="00C81EEC">
      <w:pPr>
        <w:pStyle w:val="Heading2"/>
        <w:tabs>
          <w:tab w:val="clear" w:pos="10800"/>
        </w:tabs>
        <w:spacing w:after="240"/>
        <w:jc w:val="left"/>
      </w:pPr>
      <w:bookmarkStart w:id="42" w:name="_Toc222901740"/>
      <w:r w:rsidRPr="00C81EEC">
        <w:rPr>
          <w:rFonts w:eastAsia="Arial"/>
          <w:b w:val="0"/>
          <w:bCs w:val="0"/>
          <w:sz w:val="24"/>
          <w:szCs w:val="24"/>
          <w:u w:val="single"/>
        </w:rPr>
        <w:t>3.1</w:t>
      </w:r>
      <w:r w:rsidR="00DD79FB" w:rsidRPr="00C81EEC">
        <w:rPr>
          <w:rFonts w:eastAsia="Arial"/>
          <w:b w:val="0"/>
          <w:bCs w:val="0"/>
          <w:sz w:val="24"/>
          <w:szCs w:val="24"/>
          <w:u w:val="single"/>
        </w:rPr>
        <w:tab/>
      </w:r>
      <w:r w:rsidRPr="00C81EEC">
        <w:rPr>
          <w:rFonts w:eastAsia="Arial"/>
          <w:b w:val="0"/>
          <w:bCs w:val="0"/>
          <w:sz w:val="24"/>
          <w:szCs w:val="24"/>
          <w:u w:val="single"/>
        </w:rPr>
        <w:t>INTRODUCTION</w:t>
      </w:r>
      <w:bookmarkEnd w:id="42"/>
    </w:p>
    <w:p w14:paraId="6A0531E7" w14:textId="77777777" w:rsidR="00A65617" w:rsidRPr="00C81EEC" w:rsidRDefault="00A65617" w:rsidP="00A65617">
      <w:pPr>
        <w:rPr>
          <w:rFonts w:ascii="Arial" w:hAnsi="Arial" w:cs="Arial"/>
        </w:rPr>
      </w:pPr>
      <w:r w:rsidRPr="00C81EEC">
        <w:rPr>
          <w:rFonts w:ascii="Arial" w:hAnsi="Arial" w:cs="Arial"/>
        </w:rPr>
        <w:t>This section outlines the requirements for this RFP proposal, which shall be submitted by the proposal submission deadline. Fulfillment of all proposal requirements is mandatory for the consideration of proposals.</w:t>
      </w:r>
      <w:r w:rsidRPr="00C81EEC">
        <w:rPr>
          <w:rFonts w:ascii="Arial" w:hAnsi="Arial" w:cs="Arial"/>
        </w:rPr>
        <w:br/>
      </w:r>
    </w:p>
    <w:p w14:paraId="645861FA" w14:textId="77777777" w:rsidR="00A65617" w:rsidRPr="00C81EEC" w:rsidRDefault="00A65617" w:rsidP="00A65617">
      <w:pPr>
        <w:rPr>
          <w:rFonts w:ascii="Arial" w:hAnsi="Arial" w:cs="Arial"/>
        </w:rPr>
      </w:pPr>
      <w:r w:rsidRPr="00C81EEC">
        <w:rPr>
          <w:rFonts w:ascii="Arial" w:hAnsi="Arial" w:cs="Arial"/>
        </w:rPr>
        <w:t>The Proposal shall include the following sections:</w:t>
      </w:r>
    </w:p>
    <w:p w14:paraId="2DB3A5B6"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Proposal letter</w:t>
      </w:r>
    </w:p>
    <w:p w14:paraId="5FE9148D"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Business Classification Certification Statement</w:t>
      </w:r>
    </w:p>
    <w:p w14:paraId="0BC65279"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Price Quotation Sheet</w:t>
      </w:r>
    </w:p>
    <w:p w14:paraId="525698FD"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Executive Summary</w:t>
      </w:r>
    </w:p>
    <w:p w14:paraId="5F38021E"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Company History and Organization</w:t>
      </w:r>
    </w:p>
    <w:p w14:paraId="02B61B6F"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Offeror Minimum Qualifications Matrix</w:t>
      </w:r>
    </w:p>
    <w:p w14:paraId="1F471F55"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Administrative and Technical Requirements</w:t>
      </w:r>
    </w:p>
    <w:p w14:paraId="0689C797"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Key Features</w:t>
      </w:r>
    </w:p>
    <w:p w14:paraId="6EBAAFD0"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Training and Support</w:t>
      </w:r>
    </w:p>
    <w:p w14:paraId="0AF7B51A"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Data Sharing and Protections</w:t>
      </w:r>
    </w:p>
    <w:p w14:paraId="5BEB67B5"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Implementation and Deliverables</w:t>
      </w:r>
    </w:p>
    <w:p w14:paraId="70F66C9C" w14:textId="77777777" w:rsidR="00A65617" w:rsidRPr="00C81EEC" w:rsidRDefault="00A65617">
      <w:pPr>
        <w:widowControl/>
        <w:numPr>
          <w:ilvl w:val="0"/>
          <w:numId w:val="75"/>
        </w:numPr>
        <w:autoSpaceDE/>
        <w:autoSpaceDN/>
        <w:adjustRightInd/>
        <w:spacing w:line="276" w:lineRule="auto"/>
        <w:rPr>
          <w:rFonts w:ascii="Arial" w:hAnsi="Arial" w:cs="Arial"/>
        </w:rPr>
      </w:pPr>
      <w:r w:rsidRPr="00C81EEC">
        <w:rPr>
          <w:rFonts w:ascii="Arial" w:hAnsi="Arial" w:cs="Arial"/>
        </w:rPr>
        <w:t>References</w:t>
      </w:r>
    </w:p>
    <w:p w14:paraId="38B17F0E" w14:textId="77777777" w:rsidR="00A65617" w:rsidRPr="00C81EEC" w:rsidRDefault="00A65617" w:rsidP="00A65617">
      <w:pPr>
        <w:rPr>
          <w:rFonts w:ascii="Arial" w:hAnsi="Arial" w:cs="Arial"/>
        </w:rPr>
      </w:pPr>
    </w:p>
    <w:p w14:paraId="0C640299" w14:textId="77777777" w:rsidR="00A65617" w:rsidRPr="00C81EEC" w:rsidRDefault="00A65617" w:rsidP="00A65617">
      <w:pPr>
        <w:rPr>
          <w:rFonts w:ascii="Arial" w:hAnsi="Arial" w:cs="Arial"/>
        </w:rPr>
      </w:pPr>
      <w:r w:rsidRPr="00C81EEC">
        <w:rPr>
          <w:rFonts w:ascii="Arial" w:hAnsi="Arial" w:cs="Arial"/>
        </w:rPr>
        <w:t xml:space="preserve">The Offeror's proposal should include each of the appendices and be placed in the order provided in sections 3.2 through 3.14. To assist the Offeror, a checklist and Appendices A through M are provided as a separate document. </w:t>
      </w:r>
    </w:p>
    <w:p w14:paraId="73C45822" w14:textId="77777777" w:rsidR="00A65617" w:rsidRPr="00C81EEC" w:rsidRDefault="00A65617" w:rsidP="00A65617">
      <w:pPr>
        <w:rPr>
          <w:rFonts w:ascii="Arial" w:hAnsi="Arial" w:cs="Arial"/>
        </w:rPr>
      </w:pPr>
    </w:p>
    <w:p w14:paraId="4E76052A" w14:textId="77777777" w:rsidR="00A65617" w:rsidRPr="00C81EEC" w:rsidRDefault="00A65617" w:rsidP="006A3270">
      <w:pPr>
        <w:pStyle w:val="Heading2"/>
        <w:tabs>
          <w:tab w:val="clear" w:pos="10800"/>
        </w:tabs>
        <w:jc w:val="left"/>
        <w:rPr>
          <w:sz w:val="24"/>
          <w:szCs w:val="24"/>
        </w:rPr>
      </w:pPr>
      <w:bookmarkStart w:id="43" w:name="_hotjdg77b7hb" w:colFirst="0" w:colLast="0"/>
      <w:bookmarkStart w:id="44" w:name="_Toc222901741"/>
      <w:bookmarkEnd w:id="43"/>
      <w:r w:rsidRPr="00C81EEC">
        <w:rPr>
          <w:sz w:val="24"/>
          <w:szCs w:val="24"/>
        </w:rPr>
        <w:t>3.2</w:t>
      </w:r>
      <w:r w:rsidRPr="00C81EEC">
        <w:rPr>
          <w:sz w:val="24"/>
          <w:szCs w:val="24"/>
        </w:rPr>
        <w:tab/>
        <w:t>PROPOSAL LETTER (Appendix A)</w:t>
      </w:r>
      <w:bookmarkEnd w:id="44"/>
    </w:p>
    <w:p w14:paraId="20B0FCFE" w14:textId="77777777" w:rsidR="00A65617" w:rsidRPr="00C81EEC" w:rsidRDefault="00A65617" w:rsidP="00A65617">
      <w:pPr>
        <w:rPr>
          <w:rFonts w:ascii="Arial" w:hAnsi="Arial" w:cs="Arial"/>
        </w:rPr>
      </w:pPr>
    </w:p>
    <w:p w14:paraId="40E662DB" w14:textId="77777777" w:rsidR="00A65617" w:rsidRPr="00C81EEC" w:rsidRDefault="00A65617" w:rsidP="00A65617">
      <w:pPr>
        <w:rPr>
          <w:rFonts w:ascii="Arial" w:hAnsi="Arial" w:cs="Arial"/>
        </w:rPr>
      </w:pPr>
      <w:r w:rsidRPr="00C81EEC">
        <w:rPr>
          <w:rFonts w:ascii="Arial" w:hAnsi="Arial" w:cs="Arial"/>
        </w:rPr>
        <w:t xml:space="preserve">The Proposal Letter shown in Appendix A shall be signed by an individual authorized to legally bind the Offeror, dated, and be affixed with the corporate seal (if a corporate seal is available). If said individual is not the corporate president, evidence shall be submitted showing the </w:t>
      </w:r>
      <w:proofErr w:type="spellStart"/>
      <w:r w:rsidRPr="00C81EEC">
        <w:rPr>
          <w:rFonts w:ascii="Arial" w:hAnsi="Arial" w:cs="Arial"/>
        </w:rPr>
        <w:t>individualʻs</w:t>
      </w:r>
      <w:proofErr w:type="spellEnd"/>
      <w:r w:rsidRPr="00C81EEC">
        <w:rPr>
          <w:rFonts w:ascii="Arial" w:hAnsi="Arial" w:cs="Arial"/>
        </w:rPr>
        <w:t xml:space="preserve"> authority to bind the corporation. The fully executed proposal letter shall be submitted along with the proposal. </w:t>
      </w:r>
    </w:p>
    <w:p w14:paraId="616B4971" w14:textId="77777777" w:rsidR="00A65617" w:rsidRPr="00C81EEC" w:rsidRDefault="00A65617" w:rsidP="00A65617">
      <w:pPr>
        <w:rPr>
          <w:rFonts w:ascii="Arial" w:hAnsi="Arial" w:cs="Arial"/>
        </w:rPr>
      </w:pPr>
    </w:p>
    <w:p w14:paraId="6BED64BE" w14:textId="77777777" w:rsidR="00A65617" w:rsidRPr="00C81EEC" w:rsidRDefault="00A65617" w:rsidP="006A3270">
      <w:pPr>
        <w:pStyle w:val="Heading2"/>
        <w:tabs>
          <w:tab w:val="clear" w:pos="10800"/>
        </w:tabs>
        <w:jc w:val="left"/>
        <w:rPr>
          <w:sz w:val="24"/>
          <w:szCs w:val="24"/>
        </w:rPr>
      </w:pPr>
      <w:bookmarkStart w:id="45" w:name="_s2lig5okftw7" w:colFirst="0" w:colLast="0"/>
      <w:bookmarkStart w:id="46" w:name="_Toc222901742"/>
      <w:bookmarkEnd w:id="45"/>
      <w:r w:rsidRPr="00C81EEC">
        <w:rPr>
          <w:sz w:val="24"/>
          <w:szCs w:val="24"/>
        </w:rPr>
        <w:t>3.3</w:t>
      </w:r>
      <w:r w:rsidRPr="00C81EEC">
        <w:rPr>
          <w:sz w:val="24"/>
          <w:szCs w:val="24"/>
        </w:rPr>
        <w:tab/>
        <w:t>BUSINESS CLASSIFICATION CERTIFICATION STATEMENT (Appendix B)</w:t>
      </w:r>
      <w:bookmarkEnd w:id="46"/>
    </w:p>
    <w:p w14:paraId="0D3EAE0F" w14:textId="77777777" w:rsidR="00A65617" w:rsidRPr="00C81EEC" w:rsidRDefault="00A65617" w:rsidP="00A65617">
      <w:pPr>
        <w:rPr>
          <w:rFonts w:ascii="Arial" w:hAnsi="Arial" w:cs="Arial"/>
        </w:rPr>
      </w:pPr>
    </w:p>
    <w:p w14:paraId="38A8319E" w14:textId="77777777" w:rsidR="00A65617" w:rsidRPr="00C81EEC" w:rsidRDefault="00A65617" w:rsidP="00A65617">
      <w:pPr>
        <w:rPr>
          <w:rFonts w:ascii="Arial" w:hAnsi="Arial" w:cs="Arial"/>
        </w:rPr>
      </w:pPr>
      <w:r w:rsidRPr="00C81EEC">
        <w:rPr>
          <w:rFonts w:ascii="Arial" w:hAnsi="Arial" w:cs="Arial"/>
        </w:rPr>
        <w:t>OFFERORS shall complete and submit the Business Classification Certification Statement document with the proposal.</w:t>
      </w:r>
    </w:p>
    <w:p w14:paraId="27844EC5" w14:textId="77777777" w:rsidR="00A65617" w:rsidRPr="00C81EEC" w:rsidRDefault="00A65617" w:rsidP="00A65617">
      <w:pPr>
        <w:rPr>
          <w:rFonts w:ascii="Arial" w:hAnsi="Arial" w:cs="Arial"/>
        </w:rPr>
      </w:pPr>
    </w:p>
    <w:p w14:paraId="19CEA347" w14:textId="77777777" w:rsidR="00A65617" w:rsidRPr="00C81EEC" w:rsidRDefault="00A65617" w:rsidP="006A3270">
      <w:pPr>
        <w:pStyle w:val="Heading2"/>
        <w:tabs>
          <w:tab w:val="clear" w:pos="10800"/>
        </w:tabs>
        <w:jc w:val="left"/>
        <w:rPr>
          <w:sz w:val="24"/>
          <w:szCs w:val="24"/>
        </w:rPr>
      </w:pPr>
      <w:bookmarkStart w:id="47" w:name="_fdvnxmhylxtu" w:colFirst="0" w:colLast="0"/>
      <w:bookmarkStart w:id="48" w:name="_Toc222901743"/>
      <w:bookmarkEnd w:id="47"/>
      <w:r w:rsidRPr="00C81EEC">
        <w:rPr>
          <w:sz w:val="24"/>
          <w:szCs w:val="24"/>
        </w:rPr>
        <w:lastRenderedPageBreak/>
        <w:t>3.4</w:t>
      </w:r>
      <w:r w:rsidRPr="00C81EEC">
        <w:rPr>
          <w:sz w:val="24"/>
          <w:szCs w:val="24"/>
        </w:rPr>
        <w:tab/>
        <w:t>PRICE QUOTATION SHEET (Appendix C)</w:t>
      </w:r>
      <w:bookmarkEnd w:id="48"/>
    </w:p>
    <w:p w14:paraId="275A87C0" w14:textId="77777777" w:rsidR="00A65617" w:rsidRPr="00C81EEC" w:rsidRDefault="00A65617" w:rsidP="00A65617">
      <w:pPr>
        <w:rPr>
          <w:rFonts w:ascii="Arial" w:hAnsi="Arial" w:cs="Arial"/>
        </w:rPr>
      </w:pPr>
    </w:p>
    <w:p w14:paraId="5716A9FD" w14:textId="77777777" w:rsidR="00A65617" w:rsidRPr="00C81EEC" w:rsidRDefault="00A65617" w:rsidP="00A65617">
      <w:pPr>
        <w:rPr>
          <w:rFonts w:ascii="Arial" w:hAnsi="Arial" w:cs="Arial"/>
        </w:rPr>
      </w:pPr>
      <w:r w:rsidRPr="00C81EEC">
        <w:rPr>
          <w:rFonts w:ascii="Arial" w:hAnsi="Arial" w:cs="Arial"/>
        </w:rPr>
        <w:t>Offerors shall provide a price quotation for the integrated facilities/Events and Academic Course Scheduling and Optimization solution outlined in this RFP, with a clear and transparent breakdown of all costs to enable a comprehensive evaluation of the proposal. The quotation must clearly delineate all associated costs, including implementation, training, support, and licensing. on the information provided in Appendices D through K.</w:t>
      </w:r>
    </w:p>
    <w:p w14:paraId="1B843591" w14:textId="77777777" w:rsidR="00A65617" w:rsidRPr="00C81EEC" w:rsidRDefault="00A65617" w:rsidP="00A65617">
      <w:pPr>
        <w:rPr>
          <w:rFonts w:ascii="Arial" w:hAnsi="Arial" w:cs="Arial"/>
        </w:rPr>
      </w:pPr>
    </w:p>
    <w:p w14:paraId="3A07A94F" w14:textId="453B0FE0" w:rsidR="00A65617" w:rsidRPr="00C81EEC" w:rsidRDefault="00A65617">
      <w:pPr>
        <w:widowControl/>
        <w:numPr>
          <w:ilvl w:val="0"/>
          <w:numId w:val="67"/>
        </w:numPr>
        <w:autoSpaceDE/>
        <w:autoSpaceDN/>
        <w:adjustRightInd/>
        <w:spacing w:line="276" w:lineRule="auto"/>
        <w:rPr>
          <w:rFonts w:ascii="Arial" w:hAnsi="Arial" w:cs="Arial"/>
        </w:rPr>
      </w:pPr>
      <w:r w:rsidRPr="00C81EEC">
        <w:rPr>
          <w:rFonts w:ascii="Arial" w:hAnsi="Arial" w:cs="Arial"/>
          <w:b/>
          <w:bCs/>
        </w:rPr>
        <w:t>Licensing:</w:t>
      </w:r>
      <w:r w:rsidRPr="00C81EEC">
        <w:rPr>
          <w:rFonts w:ascii="Arial" w:hAnsi="Arial" w:cs="Arial"/>
        </w:rPr>
        <w:t xml:space="preserve"> Licensing fees shall commence upon satisfactory implementation and acceptance of the integrated facilities, events, and academic course scheduling and optimization solution, and shall be billed </w:t>
      </w:r>
      <w:r w:rsidR="00337A46">
        <w:rPr>
          <w:rFonts w:ascii="Arial" w:hAnsi="Arial" w:cs="Arial"/>
        </w:rPr>
        <w:t xml:space="preserve">annually </w:t>
      </w:r>
      <w:r w:rsidRPr="00C81EEC">
        <w:rPr>
          <w:rFonts w:ascii="Arial" w:hAnsi="Arial" w:cs="Arial"/>
        </w:rPr>
        <w:t>over a FIVE (5)- year term in accordance with the estimated implementation timeline in Section 2.9.</w:t>
      </w:r>
      <w:r w:rsidRPr="00C81EEC">
        <w:rPr>
          <w:rFonts w:ascii="Arial" w:hAnsi="Arial" w:cs="Arial"/>
        </w:rPr>
        <w:br/>
      </w:r>
    </w:p>
    <w:p w14:paraId="52F706ED" w14:textId="77777777" w:rsidR="00A65617" w:rsidRPr="00C81EEC" w:rsidRDefault="00A65617">
      <w:pPr>
        <w:widowControl/>
        <w:numPr>
          <w:ilvl w:val="0"/>
          <w:numId w:val="67"/>
        </w:numPr>
        <w:autoSpaceDE/>
        <w:autoSpaceDN/>
        <w:adjustRightInd/>
        <w:spacing w:line="276" w:lineRule="auto"/>
        <w:rPr>
          <w:rFonts w:ascii="Arial" w:hAnsi="Arial" w:cs="Arial"/>
        </w:rPr>
      </w:pPr>
      <w:r w:rsidRPr="00C81EEC">
        <w:rPr>
          <w:rFonts w:ascii="Arial" w:hAnsi="Arial" w:cs="Arial"/>
          <w:b/>
          <w:bCs/>
        </w:rPr>
        <w:t>One-time fees:</w:t>
      </w:r>
      <w:r w:rsidRPr="00C81EEC">
        <w:rPr>
          <w:rFonts w:ascii="Arial" w:hAnsi="Arial" w:cs="Arial"/>
        </w:rPr>
        <w:t xml:space="preserve"> One (1) time </w:t>
      </w:r>
      <w:proofErr w:type="gramStart"/>
      <w:r w:rsidRPr="00C81EEC">
        <w:rPr>
          <w:rFonts w:ascii="Arial" w:hAnsi="Arial" w:cs="Arial"/>
        </w:rPr>
        <w:t>fees</w:t>
      </w:r>
      <w:proofErr w:type="gramEnd"/>
      <w:r w:rsidRPr="00C81EEC">
        <w:rPr>
          <w:rFonts w:ascii="Arial" w:hAnsi="Arial" w:cs="Arial"/>
        </w:rPr>
        <w:t xml:space="preserve"> for implementation services (e.g., configuration and testing, integrations, partnership, training, and support) that the Offeror is providing to the University. One-time fees shall be assessed to the University in accordance with the estimated implementation timeline in Section 2.9</w:t>
      </w:r>
      <w:r w:rsidRPr="00C81EEC">
        <w:rPr>
          <w:rFonts w:ascii="Arial" w:hAnsi="Arial" w:cs="Arial"/>
        </w:rPr>
        <w:br/>
      </w:r>
    </w:p>
    <w:p w14:paraId="69D19A05" w14:textId="67641807" w:rsidR="00A65617" w:rsidRPr="00C81EEC" w:rsidRDefault="00A65617">
      <w:pPr>
        <w:widowControl/>
        <w:numPr>
          <w:ilvl w:val="0"/>
          <w:numId w:val="67"/>
        </w:numPr>
        <w:autoSpaceDE/>
        <w:autoSpaceDN/>
        <w:adjustRightInd/>
        <w:spacing w:line="276" w:lineRule="auto"/>
        <w:rPr>
          <w:rFonts w:ascii="Arial" w:hAnsi="Arial" w:cs="Arial"/>
        </w:rPr>
      </w:pPr>
      <w:r w:rsidRPr="00C81EEC">
        <w:rPr>
          <w:rFonts w:ascii="Arial" w:hAnsi="Arial" w:cs="Arial"/>
          <w:b/>
          <w:bCs/>
        </w:rPr>
        <w:t>All-inclusive pricing:</w:t>
      </w:r>
      <w:r w:rsidRPr="00C81EEC">
        <w:rPr>
          <w:rFonts w:ascii="Arial" w:hAnsi="Arial" w:cs="Arial"/>
        </w:rPr>
        <w:t xml:space="preserve"> All listed fees are comprehensive and include all associated costs, such as hardware, software, licenses, person-hours, overhead, and applicable taxes. The University will not be responsible for any hidden or unlisted fees. </w:t>
      </w:r>
      <w:r w:rsidR="00D056C9" w:rsidRPr="00D056C9">
        <w:rPr>
          <w:rFonts w:ascii="Arial" w:hAnsi="Arial" w:cs="Arial"/>
        </w:rPr>
        <w:t>Prices shall remain firm for the initial five-year term unless otherwise negotiated in writing.</w:t>
      </w:r>
    </w:p>
    <w:p w14:paraId="290EAF8C" w14:textId="77777777" w:rsidR="00A65617" w:rsidRPr="00C81EEC" w:rsidRDefault="00A65617" w:rsidP="00A65617">
      <w:pPr>
        <w:rPr>
          <w:rFonts w:ascii="Arial" w:hAnsi="Arial" w:cs="Arial"/>
        </w:rPr>
      </w:pPr>
    </w:p>
    <w:p w14:paraId="1073219A" w14:textId="42C8DB80" w:rsidR="00AA5AC3" w:rsidRPr="00AA5AC3" w:rsidRDefault="00AA5AC3" w:rsidP="00C81EEC">
      <w:pPr>
        <w:spacing w:after="240"/>
        <w:rPr>
          <w:rFonts w:ascii="Arial" w:hAnsi="Arial" w:cs="Arial"/>
        </w:rPr>
      </w:pPr>
      <w:r w:rsidRPr="00AA5AC3">
        <w:rPr>
          <w:rFonts w:ascii="Arial" w:hAnsi="Arial" w:cs="Arial"/>
        </w:rPr>
        <w:t xml:space="preserve">Offerors </w:t>
      </w:r>
      <w:r w:rsidRPr="00AA5AC3">
        <w:rPr>
          <w:rFonts w:ascii="Arial" w:hAnsi="Arial" w:cs="Arial"/>
          <w:b/>
          <w:bCs/>
        </w:rPr>
        <w:t>shall prepare and submit a complete pricing table</w:t>
      </w:r>
      <w:r w:rsidRPr="00AA5AC3">
        <w:rPr>
          <w:rFonts w:ascii="Arial" w:hAnsi="Arial" w:cs="Arial"/>
        </w:rPr>
        <w:t xml:space="preserve"> in accordance with the requirements of Appendix C. The pricing table must include all required cost elements and provide a clear, transparent breakdown of all costs associated with the integrated facilities, events, and academic course scheduling and optimization solution.</w:t>
      </w:r>
    </w:p>
    <w:p w14:paraId="667F276F" w14:textId="77777777" w:rsidR="00AA5AC3" w:rsidRPr="00AA5AC3" w:rsidRDefault="00AA5AC3" w:rsidP="00AA5AC3">
      <w:pPr>
        <w:rPr>
          <w:rFonts w:ascii="Arial" w:hAnsi="Arial" w:cs="Arial"/>
        </w:rPr>
      </w:pPr>
      <w:r w:rsidRPr="00AA5AC3">
        <w:rPr>
          <w:rFonts w:ascii="Arial" w:hAnsi="Arial" w:cs="Arial"/>
        </w:rPr>
        <w:t xml:space="preserve">If the Offeror does not propose any costs for a required element, the Offeror shall indicate </w:t>
      </w:r>
      <w:r w:rsidRPr="00AA5AC3">
        <w:rPr>
          <w:rFonts w:ascii="Arial" w:hAnsi="Arial" w:cs="Arial"/>
          <w:b/>
          <w:bCs/>
        </w:rPr>
        <w:t>“N/A”</w:t>
      </w:r>
      <w:r w:rsidRPr="00AA5AC3">
        <w:rPr>
          <w:rFonts w:ascii="Arial" w:hAnsi="Arial" w:cs="Arial"/>
        </w:rPr>
        <w:t xml:space="preserve"> for that line item. All required elements must be addressed; no row may be left blank.</w:t>
      </w:r>
    </w:p>
    <w:p w14:paraId="1F735D69" w14:textId="77777777" w:rsidR="00A65617" w:rsidRPr="00C81EEC" w:rsidRDefault="00A65617" w:rsidP="00A65617">
      <w:pPr>
        <w:rPr>
          <w:rFonts w:ascii="Arial" w:hAnsi="Arial" w:cs="Arial"/>
        </w:rPr>
      </w:pPr>
    </w:p>
    <w:p w14:paraId="27D34702" w14:textId="77777777" w:rsidR="00A65617" w:rsidRPr="00C81EEC" w:rsidRDefault="00A65617" w:rsidP="006A3270">
      <w:pPr>
        <w:pStyle w:val="Heading2"/>
        <w:tabs>
          <w:tab w:val="clear" w:pos="10800"/>
        </w:tabs>
        <w:jc w:val="left"/>
        <w:rPr>
          <w:sz w:val="24"/>
          <w:szCs w:val="24"/>
        </w:rPr>
      </w:pPr>
      <w:bookmarkStart w:id="49" w:name="_oik4k64jwopf" w:colFirst="0" w:colLast="0"/>
      <w:bookmarkStart w:id="50" w:name="_Toc222901744"/>
      <w:bookmarkEnd w:id="49"/>
      <w:r w:rsidRPr="00C81EEC">
        <w:rPr>
          <w:sz w:val="24"/>
          <w:szCs w:val="24"/>
        </w:rPr>
        <w:t>3.5</w:t>
      </w:r>
      <w:r w:rsidRPr="00C81EEC">
        <w:rPr>
          <w:sz w:val="24"/>
          <w:szCs w:val="24"/>
        </w:rPr>
        <w:tab/>
        <w:t>EXECUTIVE SUMMARY (Appendix D)</w:t>
      </w:r>
      <w:bookmarkEnd w:id="50"/>
    </w:p>
    <w:p w14:paraId="6F57E49A" w14:textId="77777777" w:rsidR="00A65617" w:rsidRPr="00C81EEC" w:rsidRDefault="00A65617" w:rsidP="00A65617">
      <w:pPr>
        <w:rPr>
          <w:rFonts w:ascii="Arial" w:hAnsi="Arial" w:cs="Arial"/>
        </w:rPr>
      </w:pPr>
    </w:p>
    <w:p w14:paraId="19E9CFB9" w14:textId="77777777" w:rsidR="00A65617" w:rsidRPr="00C81EEC" w:rsidRDefault="00A65617">
      <w:pPr>
        <w:widowControl/>
        <w:numPr>
          <w:ilvl w:val="0"/>
          <w:numId w:val="71"/>
        </w:numPr>
        <w:autoSpaceDE/>
        <w:autoSpaceDN/>
        <w:adjustRightInd/>
        <w:spacing w:line="276" w:lineRule="auto"/>
        <w:rPr>
          <w:rFonts w:ascii="Arial" w:hAnsi="Arial" w:cs="Arial"/>
        </w:rPr>
      </w:pPr>
      <w:r w:rsidRPr="00C81EEC">
        <w:rPr>
          <w:rFonts w:ascii="Arial" w:hAnsi="Arial" w:cs="Arial"/>
        </w:rPr>
        <w:t xml:space="preserve">Offeror shall provide an Executive Summary that includes a brief overview of </w:t>
      </w:r>
      <w:proofErr w:type="spellStart"/>
      <w:r w:rsidRPr="00C81EEC">
        <w:rPr>
          <w:rFonts w:ascii="Arial" w:hAnsi="Arial" w:cs="Arial"/>
        </w:rPr>
        <w:t>Offerorʻs</w:t>
      </w:r>
      <w:proofErr w:type="spellEnd"/>
      <w:r w:rsidRPr="00C81EEC">
        <w:rPr>
          <w:rFonts w:ascii="Arial" w:hAnsi="Arial" w:cs="Arial"/>
        </w:rPr>
        <w:t xml:space="preserve"> proposal summarizing the anticipated results, as well as an overview of the process that the Offeror intends to follow to achieve these results.</w:t>
      </w:r>
    </w:p>
    <w:p w14:paraId="39D2B5B6" w14:textId="77777777" w:rsidR="00A65617" w:rsidRPr="00C81EEC" w:rsidRDefault="00A65617" w:rsidP="00A65617">
      <w:pPr>
        <w:rPr>
          <w:rFonts w:ascii="Arial" w:hAnsi="Arial" w:cs="Arial"/>
        </w:rPr>
      </w:pPr>
    </w:p>
    <w:p w14:paraId="6391E839" w14:textId="77777777" w:rsidR="00A65617" w:rsidRPr="00C81EEC" w:rsidRDefault="00A65617" w:rsidP="006A3270">
      <w:pPr>
        <w:pStyle w:val="Heading2"/>
        <w:tabs>
          <w:tab w:val="clear" w:pos="10800"/>
        </w:tabs>
        <w:jc w:val="left"/>
        <w:rPr>
          <w:sz w:val="24"/>
          <w:szCs w:val="24"/>
        </w:rPr>
      </w:pPr>
      <w:bookmarkStart w:id="51" w:name="_2kedg2axx829" w:colFirst="0" w:colLast="0"/>
      <w:bookmarkStart w:id="52" w:name="_Toc222901745"/>
      <w:bookmarkEnd w:id="51"/>
      <w:r w:rsidRPr="00C81EEC">
        <w:rPr>
          <w:sz w:val="24"/>
          <w:szCs w:val="24"/>
        </w:rPr>
        <w:t>3.6</w:t>
      </w:r>
      <w:r w:rsidRPr="00C81EEC">
        <w:rPr>
          <w:sz w:val="24"/>
          <w:szCs w:val="24"/>
        </w:rPr>
        <w:tab/>
        <w:t>COMPANY HISTORY AND ORGANIZATION (Appendix E)</w:t>
      </w:r>
      <w:bookmarkEnd w:id="52"/>
      <w:r w:rsidRPr="00C81EEC">
        <w:rPr>
          <w:sz w:val="24"/>
          <w:szCs w:val="24"/>
        </w:rPr>
        <w:br/>
      </w:r>
    </w:p>
    <w:p w14:paraId="6F86BC21" w14:textId="77777777" w:rsidR="00A65617" w:rsidRPr="00C81EEC" w:rsidRDefault="00A65617">
      <w:pPr>
        <w:widowControl/>
        <w:numPr>
          <w:ilvl w:val="0"/>
          <w:numId w:val="76"/>
        </w:numPr>
        <w:autoSpaceDE/>
        <w:autoSpaceDN/>
        <w:adjustRightInd/>
        <w:spacing w:line="276" w:lineRule="auto"/>
        <w:rPr>
          <w:rFonts w:ascii="Arial" w:hAnsi="Arial" w:cs="Arial"/>
        </w:rPr>
      </w:pPr>
      <w:r w:rsidRPr="00C81EEC">
        <w:rPr>
          <w:rFonts w:ascii="Arial" w:hAnsi="Arial" w:cs="Arial"/>
        </w:rPr>
        <w:t xml:space="preserve">Offeror shall provide information regarding </w:t>
      </w:r>
      <w:proofErr w:type="spellStart"/>
      <w:r w:rsidRPr="00C81EEC">
        <w:rPr>
          <w:rFonts w:ascii="Arial" w:hAnsi="Arial" w:cs="Arial"/>
        </w:rPr>
        <w:t>Offerorʻs</w:t>
      </w:r>
      <w:proofErr w:type="spellEnd"/>
      <w:r w:rsidRPr="00C81EEC">
        <w:rPr>
          <w:rFonts w:ascii="Arial" w:hAnsi="Arial" w:cs="Arial"/>
        </w:rPr>
        <w:t xml:space="preserve"> company history and organization in the following areas:</w:t>
      </w:r>
      <w:r w:rsidRPr="00C81EEC">
        <w:rPr>
          <w:rFonts w:ascii="Arial" w:hAnsi="Arial" w:cs="Arial"/>
        </w:rPr>
        <w:br/>
      </w:r>
    </w:p>
    <w:p w14:paraId="1EEC2DA2" w14:textId="77777777" w:rsidR="00A65617" w:rsidRPr="00C81EEC" w:rsidRDefault="00A65617">
      <w:pPr>
        <w:widowControl/>
        <w:numPr>
          <w:ilvl w:val="1"/>
          <w:numId w:val="76"/>
        </w:numPr>
        <w:autoSpaceDE/>
        <w:autoSpaceDN/>
        <w:adjustRightInd/>
        <w:spacing w:line="480" w:lineRule="auto"/>
        <w:rPr>
          <w:rFonts w:ascii="Arial" w:hAnsi="Arial" w:cs="Arial"/>
        </w:rPr>
      </w:pPr>
      <w:r w:rsidRPr="00C81EEC">
        <w:rPr>
          <w:rFonts w:ascii="Arial" w:hAnsi="Arial" w:cs="Arial"/>
        </w:rPr>
        <w:t>Company headquarters information.</w:t>
      </w:r>
    </w:p>
    <w:p w14:paraId="659F6C34" w14:textId="77777777" w:rsidR="00A65617" w:rsidRPr="00C81EEC" w:rsidRDefault="00A65617">
      <w:pPr>
        <w:widowControl/>
        <w:numPr>
          <w:ilvl w:val="1"/>
          <w:numId w:val="76"/>
        </w:numPr>
        <w:autoSpaceDE/>
        <w:autoSpaceDN/>
        <w:adjustRightInd/>
        <w:spacing w:line="480" w:lineRule="auto"/>
        <w:rPr>
          <w:rFonts w:ascii="Arial" w:hAnsi="Arial" w:cs="Arial"/>
        </w:rPr>
      </w:pPr>
      <w:r w:rsidRPr="00C81EEC">
        <w:rPr>
          <w:rFonts w:ascii="Arial" w:hAnsi="Arial" w:cs="Arial"/>
        </w:rPr>
        <w:t>Company ownership structure.</w:t>
      </w:r>
    </w:p>
    <w:p w14:paraId="3006E441" w14:textId="77777777" w:rsidR="00A65617" w:rsidRPr="00C81EEC" w:rsidRDefault="00A65617">
      <w:pPr>
        <w:widowControl/>
        <w:numPr>
          <w:ilvl w:val="1"/>
          <w:numId w:val="76"/>
        </w:numPr>
        <w:autoSpaceDE/>
        <w:autoSpaceDN/>
        <w:adjustRightInd/>
        <w:spacing w:line="480" w:lineRule="auto"/>
        <w:rPr>
          <w:rFonts w:ascii="Arial" w:hAnsi="Arial" w:cs="Arial"/>
        </w:rPr>
      </w:pPr>
      <w:r w:rsidRPr="00C81EEC">
        <w:rPr>
          <w:rFonts w:ascii="Arial" w:hAnsi="Arial" w:cs="Arial"/>
        </w:rPr>
        <w:t>Number of years in business.</w:t>
      </w:r>
    </w:p>
    <w:p w14:paraId="136F5188" w14:textId="77777777" w:rsidR="00A65617" w:rsidRPr="00C81EEC" w:rsidRDefault="00A65617">
      <w:pPr>
        <w:widowControl/>
        <w:numPr>
          <w:ilvl w:val="1"/>
          <w:numId w:val="76"/>
        </w:numPr>
        <w:autoSpaceDE/>
        <w:autoSpaceDN/>
        <w:adjustRightInd/>
        <w:spacing w:line="480" w:lineRule="auto"/>
        <w:rPr>
          <w:rFonts w:ascii="Arial" w:hAnsi="Arial" w:cs="Arial"/>
        </w:rPr>
      </w:pPr>
      <w:r w:rsidRPr="00C81EEC">
        <w:rPr>
          <w:rFonts w:ascii="Arial" w:hAnsi="Arial" w:cs="Arial"/>
        </w:rPr>
        <w:t>Awards and merits.</w:t>
      </w:r>
    </w:p>
    <w:p w14:paraId="30977F8F" w14:textId="77777777" w:rsidR="00A65617" w:rsidRPr="00C81EEC" w:rsidRDefault="00A65617">
      <w:pPr>
        <w:widowControl/>
        <w:numPr>
          <w:ilvl w:val="1"/>
          <w:numId w:val="76"/>
        </w:numPr>
        <w:autoSpaceDE/>
        <w:autoSpaceDN/>
        <w:adjustRightInd/>
        <w:spacing w:line="480" w:lineRule="auto"/>
        <w:rPr>
          <w:rFonts w:ascii="Arial" w:hAnsi="Arial" w:cs="Arial"/>
        </w:rPr>
      </w:pPr>
      <w:r w:rsidRPr="00C81EEC">
        <w:rPr>
          <w:rFonts w:ascii="Arial" w:hAnsi="Arial" w:cs="Arial"/>
        </w:rPr>
        <w:t>Product and service evolution and direction.</w:t>
      </w:r>
    </w:p>
    <w:p w14:paraId="3F0570C8" w14:textId="77777777" w:rsidR="00A65617" w:rsidRPr="00C81EEC" w:rsidRDefault="00A65617">
      <w:pPr>
        <w:widowControl/>
        <w:numPr>
          <w:ilvl w:val="1"/>
          <w:numId w:val="76"/>
        </w:numPr>
        <w:autoSpaceDE/>
        <w:autoSpaceDN/>
        <w:adjustRightInd/>
        <w:spacing w:line="480" w:lineRule="auto"/>
        <w:rPr>
          <w:rFonts w:ascii="Arial" w:hAnsi="Arial" w:cs="Arial"/>
        </w:rPr>
      </w:pPr>
      <w:r w:rsidRPr="00C81EEC">
        <w:rPr>
          <w:rFonts w:ascii="Arial" w:hAnsi="Arial" w:cs="Arial"/>
        </w:rPr>
        <w:t>Evidence of financial stability.</w:t>
      </w:r>
    </w:p>
    <w:p w14:paraId="4EC48EB5" w14:textId="77777777" w:rsidR="00A65617" w:rsidRPr="00C81EEC" w:rsidRDefault="00A65617">
      <w:pPr>
        <w:widowControl/>
        <w:numPr>
          <w:ilvl w:val="1"/>
          <w:numId w:val="76"/>
        </w:numPr>
        <w:autoSpaceDE/>
        <w:autoSpaceDN/>
        <w:adjustRightInd/>
        <w:spacing w:line="480" w:lineRule="auto"/>
        <w:rPr>
          <w:rFonts w:ascii="Arial" w:hAnsi="Arial" w:cs="Arial"/>
        </w:rPr>
      </w:pPr>
      <w:r w:rsidRPr="00C81EEC">
        <w:rPr>
          <w:rFonts w:ascii="Arial" w:hAnsi="Arial" w:cs="Arial"/>
        </w:rPr>
        <w:t>Previous experience implementing projects similar in scope.</w:t>
      </w:r>
    </w:p>
    <w:p w14:paraId="65A39EBA" w14:textId="77777777" w:rsidR="00A65617" w:rsidRPr="00C81EEC" w:rsidRDefault="00A65617" w:rsidP="006A3270">
      <w:pPr>
        <w:pStyle w:val="Heading2"/>
        <w:tabs>
          <w:tab w:val="clear" w:pos="10800"/>
        </w:tabs>
        <w:jc w:val="left"/>
        <w:rPr>
          <w:sz w:val="24"/>
          <w:szCs w:val="24"/>
        </w:rPr>
      </w:pPr>
      <w:bookmarkStart w:id="53" w:name="_exsrtp7weudg" w:colFirst="0" w:colLast="0"/>
      <w:bookmarkStart w:id="54" w:name="_Toc222901746"/>
      <w:bookmarkEnd w:id="53"/>
      <w:r w:rsidRPr="00C81EEC">
        <w:rPr>
          <w:sz w:val="24"/>
          <w:szCs w:val="24"/>
        </w:rPr>
        <w:t>3.7</w:t>
      </w:r>
      <w:r w:rsidRPr="00C81EEC">
        <w:rPr>
          <w:sz w:val="24"/>
          <w:szCs w:val="24"/>
        </w:rPr>
        <w:tab/>
        <w:t>OFFEROR MINIMUM QUALIFICATIONS (Appendix F)</w:t>
      </w:r>
      <w:bookmarkEnd w:id="54"/>
    </w:p>
    <w:p w14:paraId="510D31C4" w14:textId="77777777" w:rsidR="00A65617" w:rsidRPr="00C81EEC" w:rsidRDefault="00A65617" w:rsidP="00A65617">
      <w:pPr>
        <w:rPr>
          <w:rFonts w:ascii="Arial" w:hAnsi="Arial" w:cs="Arial"/>
        </w:rPr>
      </w:pPr>
    </w:p>
    <w:p w14:paraId="023B1123" w14:textId="77777777" w:rsidR="00A65617" w:rsidRPr="00C81EEC" w:rsidRDefault="00A65617" w:rsidP="00A65617">
      <w:pPr>
        <w:rPr>
          <w:rFonts w:ascii="Arial" w:hAnsi="Arial" w:cs="Arial"/>
        </w:rPr>
      </w:pPr>
      <w:r w:rsidRPr="00C81EEC">
        <w:rPr>
          <w:rFonts w:ascii="Arial" w:hAnsi="Arial" w:cs="Arial"/>
        </w:rPr>
        <w:t>The Offeror Minimum Qualifications Matrix shown in Appendix F and referred to in Section 2.9 shall be submitted together with all of the required documents and information to establish that all minimum qualifications have been met, and address the specific requirements as follows:</w:t>
      </w:r>
    </w:p>
    <w:p w14:paraId="2F0D1287" w14:textId="77777777" w:rsidR="00A65617" w:rsidRPr="00C81EEC" w:rsidRDefault="00A65617" w:rsidP="00A65617">
      <w:pPr>
        <w:rPr>
          <w:rFonts w:ascii="Arial" w:hAnsi="Arial" w:cs="Arial"/>
        </w:rPr>
      </w:pPr>
    </w:p>
    <w:p w14:paraId="238CA255" w14:textId="77777777" w:rsidR="00A65617" w:rsidRPr="00C81EEC" w:rsidRDefault="00A65617">
      <w:pPr>
        <w:widowControl/>
        <w:numPr>
          <w:ilvl w:val="0"/>
          <w:numId w:val="68"/>
        </w:numPr>
        <w:autoSpaceDE/>
        <w:autoSpaceDN/>
        <w:adjustRightInd/>
        <w:spacing w:line="276" w:lineRule="auto"/>
        <w:rPr>
          <w:rFonts w:ascii="Arial" w:hAnsi="Arial" w:cs="Arial"/>
        </w:rPr>
      </w:pPr>
      <w:r w:rsidRPr="00C81EEC">
        <w:rPr>
          <w:rFonts w:ascii="Arial" w:hAnsi="Arial" w:cs="Arial"/>
        </w:rPr>
        <w:t>Experience delivering scheduling/optimization SaaS in higher education for a multi-campus system.</w:t>
      </w:r>
      <w:r w:rsidRPr="00C81EEC">
        <w:rPr>
          <w:rFonts w:ascii="Arial" w:hAnsi="Arial" w:cs="Arial"/>
        </w:rPr>
        <w:br/>
      </w:r>
    </w:p>
    <w:p w14:paraId="653C66D3" w14:textId="77777777" w:rsidR="00A65617" w:rsidRPr="00C81EEC" w:rsidRDefault="00A65617">
      <w:pPr>
        <w:widowControl/>
        <w:numPr>
          <w:ilvl w:val="0"/>
          <w:numId w:val="68"/>
        </w:numPr>
        <w:autoSpaceDE/>
        <w:autoSpaceDN/>
        <w:adjustRightInd/>
        <w:spacing w:line="276" w:lineRule="auto"/>
        <w:rPr>
          <w:rFonts w:ascii="Arial" w:hAnsi="Arial" w:cs="Arial"/>
        </w:rPr>
      </w:pPr>
      <w:r w:rsidRPr="00C81EEC">
        <w:rPr>
          <w:rFonts w:ascii="Arial" w:hAnsi="Arial" w:cs="Arial"/>
        </w:rPr>
        <w:t>Experience with forecasting/analytics and explainable optimization approaches.</w:t>
      </w:r>
      <w:r w:rsidRPr="00C81EEC">
        <w:rPr>
          <w:rFonts w:ascii="Arial" w:hAnsi="Arial" w:cs="Arial"/>
        </w:rPr>
        <w:br/>
      </w:r>
    </w:p>
    <w:p w14:paraId="5941A596" w14:textId="77777777" w:rsidR="00A65617" w:rsidRPr="00C81EEC" w:rsidRDefault="00A65617">
      <w:pPr>
        <w:widowControl/>
        <w:numPr>
          <w:ilvl w:val="0"/>
          <w:numId w:val="68"/>
        </w:numPr>
        <w:autoSpaceDE/>
        <w:autoSpaceDN/>
        <w:adjustRightInd/>
        <w:spacing w:line="276" w:lineRule="auto"/>
        <w:rPr>
          <w:rFonts w:ascii="Arial" w:hAnsi="Arial" w:cs="Arial"/>
        </w:rPr>
      </w:pPr>
      <w:r w:rsidRPr="00C81EEC">
        <w:rPr>
          <w:rFonts w:ascii="Arial" w:hAnsi="Arial" w:cs="Arial"/>
        </w:rPr>
        <w:t>Implementation team qualifications and ongoing support model.</w:t>
      </w:r>
      <w:r w:rsidRPr="00C81EEC">
        <w:rPr>
          <w:rFonts w:ascii="Arial" w:hAnsi="Arial" w:cs="Arial"/>
        </w:rPr>
        <w:br/>
      </w:r>
    </w:p>
    <w:p w14:paraId="467A4BC6" w14:textId="77777777" w:rsidR="00A65617" w:rsidRPr="00C81EEC" w:rsidRDefault="00A65617">
      <w:pPr>
        <w:widowControl/>
        <w:numPr>
          <w:ilvl w:val="0"/>
          <w:numId w:val="68"/>
        </w:numPr>
        <w:autoSpaceDE/>
        <w:autoSpaceDN/>
        <w:adjustRightInd/>
        <w:spacing w:line="276" w:lineRule="auto"/>
        <w:rPr>
          <w:rFonts w:ascii="Arial" w:hAnsi="Arial" w:cs="Arial"/>
        </w:rPr>
      </w:pPr>
      <w:r w:rsidRPr="00C81EEC">
        <w:rPr>
          <w:rFonts w:ascii="Arial" w:hAnsi="Arial" w:cs="Arial"/>
        </w:rPr>
        <w:t xml:space="preserve">Preventing Access to U.S. Sensitive Personal Data and Government-Related Data by Countries of Concern or Covered Persons, </w:t>
      </w:r>
      <w:hyperlink r:id="rId29">
        <w:r w:rsidRPr="00C81EEC">
          <w:rPr>
            <w:rFonts w:ascii="Arial" w:hAnsi="Arial" w:cs="Arial"/>
            <w:u w:val="single"/>
          </w:rPr>
          <w:t>28 CFR Part 202</w:t>
        </w:r>
      </w:hyperlink>
      <w:r w:rsidRPr="00C81EEC">
        <w:rPr>
          <w:rFonts w:ascii="Arial" w:hAnsi="Arial" w:cs="Arial"/>
        </w:rPr>
        <w:br/>
      </w:r>
    </w:p>
    <w:p w14:paraId="5CB9D46D" w14:textId="77777777" w:rsidR="00A65617" w:rsidRPr="00C81EEC" w:rsidRDefault="00A65617">
      <w:pPr>
        <w:widowControl/>
        <w:numPr>
          <w:ilvl w:val="1"/>
          <w:numId w:val="68"/>
        </w:numPr>
        <w:autoSpaceDE/>
        <w:autoSpaceDN/>
        <w:adjustRightInd/>
        <w:spacing w:line="276" w:lineRule="auto"/>
        <w:rPr>
          <w:rFonts w:ascii="Arial" w:hAnsi="Arial" w:cs="Arial"/>
        </w:rPr>
      </w:pPr>
      <w:r w:rsidRPr="00C81EEC">
        <w:rPr>
          <w:rFonts w:ascii="Arial" w:hAnsi="Arial" w:cs="Arial"/>
        </w:rPr>
        <w:t xml:space="preserve">OFFEROR must comply with the Department of Justice’s (“DOJ”) Bulk Data Rule, </w:t>
      </w:r>
      <w:hyperlink r:id="rId30">
        <w:r w:rsidRPr="00C81EEC">
          <w:rPr>
            <w:rFonts w:ascii="Arial" w:hAnsi="Arial" w:cs="Arial"/>
            <w:u w:val="single"/>
          </w:rPr>
          <w:t>28 CFR Part 202</w:t>
        </w:r>
      </w:hyperlink>
      <w:hyperlink r:id="rId31" w:anchor="h-19">
        <w:r w:rsidRPr="00C81EEC">
          <w:rPr>
            <w:rFonts w:ascii="Arial" w:hAnsi="Arial" w:cs="Arial"/>
          </w:rPr>
          <w:t xml:space="preserve"> </w:t>
        </w:r>
      </w:hyperlink>
      <w:r w:rsidRPr="00C81EEC">
        <w:rPr>
          <w:rFonts w:ascii="Arial" w:hAnsi="Arial" w:cs="Arial"/>
        </w:rPr>
        <w:t xml:space="preserve"> </w:t>
      </w:r>
      <w:r w:rsidRPr="00C81EEC">
        <w:rPr>
          <w:rFonts w:ascii="Arial" w:hAnsi="Arial" w:cs="Arial"/>
        </w:rPr>
        <w:br/>
      </w:r>
    </w:p>
    <w:p w14:paraId="60175035" w14:textId="77777777" w:rsidR="00A65617" w:rsidRPr="00C81EEC" w:rsidRDefault="00A65617">
      <w:pPr>
        <w:widowControl/>
        <w:numPr>
          <w:ilvl w:val="1"/>
          <w:numId w:val="68"/>
        </w:numPr>
        <w:autoSpaceDE/>
        <w:autoSpaceDN/>
        <w:adjustRightInd/>
        <w:spacing w:line="276" w:lineRule="auto"/>
        <w:rPr>
          <w:rFonts w:ascii="Arial" w:hAnsi="Arial" w:cs="Arial"/>
        </w:rPr>
      </w:pPr>
      <w:r w:rsidRPr="00C81EEC">
        <w:rPr>
          <w:rFonts w:ascii="Arial" w:hAnsi="Arial" w:cs="Arial"/>
        </w:rPr>
        <w:t xml:space="preserve">OFFEROR cannot be a Covered Person as defined by the Department of Justice’s (“DOJ”) Bulk Data Rule, </w:t>
      </w:r>
      <w:hyperlink r:id="rId32" w:anchor="sectno-reference-202.211">
        <w:r w:rsidRPr="00C81EEC">
          <w:rPr>
            <w:rFonts w:ascii="Arial" w:hAnsi="Arial" w:cs="Arial"/>
            <w:u w:val="single"/>
          </w:rPr>
          <w:t>28 CFR Section 202.211</w:t>
        </w:r>
      </w:hyperlink>
      <w:r w:rsidRPr="00C81EEC">
        <w:rPr>
          <w:rFonts w:ascii="Arial" w:hAnsi="Arial" w:cs="Arial"/>
        </w:rPr>
        <w:br/>
      </w:r>
    </w:p>
    <w:p w14:paraId="796CEFB2" w14:textId="77777777" w:rsidR="00A65617" w:rsidRPr="00C81EEC" w:rsidRDefault="00A65617">
      <w:pPr>
        <w:widowControl/>
        <w:numPr>
          <w:ilvl w:val="0"/>
          <w:numId w:val="68"/>
        </w:numPr>
        <w:autoSpaceDE/>
        <w:autoSpaceDN/>
        <w:adjustRightInd/>
        <w:spacing w:line="276" w:lineRule="auto"/>
        <w:rPr>
          <w:rFonts w:ascii="Arial" w:hAnsi="Arial" w:cs="Arial"/>
        </w:rPr>
      </w:pPr>
      <w:r w:rsidRPr="00C81EEC">
        <w:rPr>
          <w:rFonts w:ascii="Arial" w:hAnsi="Arial" w:cs="Arial"/>
        </w:rPr>
        <w:t>Cybersecurity and Disaster Recovery Plans</w:t>
      </w:r>
    </w:p>
    <w:p w14:paraId="633475D3" w14:textId="77777777" w:rsidR="00A65617" w:rsidRPr="00C81EEC" w:rsidRDefault="00A65617">
      <w:pPr>
        <w:widowControl/>
        <w:numPr>
          <w:ilvl w:val="1"/>
          <w:numId w:val="68"/>
        </w:numPr>
        <w:autoSpaceDE/>
        <w:autoSpaceDN/>
        <w:adjustRightInd/>
        <w:spacing w:line="276" w:lineRule="auto"/>
        <w:rPr>
          <w:rFonts w:ascii="Arial" w:hAnsi="Arial" w:cs="Arial"/>
        </w:rPr>
      </w:pPr>
      <w:r w:rsidRPr="00C81EEC">
        <w:rPr>
          <w:rFonts w:ascii="Arial" w:hAnsi="Arial" w:cs="Arial"/>
        </w:rPr>
        <w:lastRenderedPageBreak/>
        <w:t>Provide the following documents:</w:t>
      </w:r>
    </w:p>
    <w:p w14:paraId="6E990AB9" w14:textId="77777777" w:rsidR="00A65617" w:rsidRPr="00C81EEC" w:rsidRDefault="00A65617">
      <w:pPr>
        <w:widowControl/>
        <w:numPr>
          <w:ilvl w:val="2"/>
          <w:numId w:val="68"/>
        </w:numPr>
        <w:autoSpaceDE/>
        <w:autoSpaceDN/>
        <w:adjustRightInd/>
        <w:spacing w:line="276" w:lineRule="auto"/>
        <w:rPr>
          <w:rFonts w:ascii="Arial" w:hAnsi="Arial" w:cs="Arial"/>
        </w:rPr>
      </w:pPr>
      <w:r w:rsidRPr="00C81EEC">
        <w:rPr>
          <w:rFonts w:ascii="Arial" w:hAnsi="Arial" w:cs="Arial"/>
        </w:rPr>
        <w:t>SOC 2 certification (the UNIVERSITY's CISO can sign a Non-Disclosure Agreement)</w:t>
      </w:r>
    </w:p>
    <w:p w14:paraId="003D4AB4" w14:textId="77777777" w:rsidR="00A65617" w:rsidRPr="00C81EEC" w:rsidRDefault="00A65617">
      <w:pPr>
        <w:widowControl/>
        <w:numPr>
          <w:ilvl w:val="2"/>
          <w:numId w:val="68"/>
        </w:numPr>
        <w:autoSpaceDE/>
        <w:autoSpaceDN/>
        <w:adjustRightInd/>
        <w:spacing w:line="276" w:lineRule="auto"/>
        <w:rPr>
          <w:rFonts w:ascii="Arial" w:hAnsi="Arial" w:cs="Arial"/>
        </w:rPr>
      </w:pPr>
      <w:r w:rsidRPr="00C81EEC">
        <w:rPr>
          <w:rFonts w:ascii="Arial" w:hAnsi="Arial" w:cs="Arial"/>
        </w:rPr>
        <w:t>Privacy statement, including FERPA compliance</w:t>
      </w:r>
    </w:p>
    <w:p w14:paraId="4A6799A8" w14:textId="77777777" w:rsidR="00A65617" w:rsidRPr="00C81EEC" w:rsidRDefault="00A65617">
      <w:pPr>
        <w:widowControl/>
        <w:numPr>
          <w:ilvl w:val="1"/>
          <w:numId w:val="68"/>
        </w:numPr>
        <w:autoSpaceDE/>
        <w:autoSpaceDN/>
        <w:adjustRightInd/>
        <w:spacing w:line="276" w:lineRule="auto"/>
        <w:rPr>
          <w:rFonts w:ascii="Arial" w:hAnsi="Arial" w:cs="Arial"/>
        </w:rPr>
      </w:pPr>
      <w:r w:rsidRPr="00C81EEC">
        <w:rPr>
          <w:rFonts w:ascii="Arial" w:hAnsi="Arial" w:cs="Arial"/>
        </w:rPr>
        <w:t>Security plan and practices</w:t>
      </w:r>
    </w:p>
    <w:p w14:paraId="037E99B4" w14:textId="77777777" w:rsidR="00A65617" w:rsidRPr="00C81EEC" w:rsidRDefault="00A65617">
      <w:pPr>
        <w:widowControl/>
        <w:numPr>
          <w:ilvl w:val="2"/>
          <w:numId w:val="54"/>
        </w:numPr>
        <w:autoSpaceDE/>
        <w:autoSpaceDN/>
        <w:adjustRightInd/>
        <w:spacing w:line="276" w:lineRule="auto"/>
        <w:rPr>
          <w:rFonts w:ascii="Arial" w:hAnsi="Arial" w:cs="Arial"/>
        </w:rPr>
      </w:pPr>
      <w:r w:rsidRPr="00C81EEC">
        <w:rPr>
          <w:rFonts w:ascii="Arial" w:hAnsi="Arial" w:cs="Arial"/>
        </w:rPr>
        <w:t>DATA flow diagram</w:t>
      </w:r>
    </w:p>
    <w:p w14:paraId="2ADB3DD2" w14:textId="77777777" w:rsidR="00A65617" w:rsidRPr="00C81EEC" w:rsidRDefault="00A65617">
      <w:pPr>
        <w:widowControl/>
        <w:numPr>
          <w:ilvl w:val="2"/>
          <w:numId w:val="54"/>
        </w:numPr>
        <w:autoSpaceDE/>
        <w:autoSpaceDN/>
        <w:adjustRightInd/>
        <w:spacing w:line="276" w:lineRule="auto"/>
        <w:rPr>
          <w:rFonts w:ascii="Arial" w:hAnsi="Arial" w:cs="Arial"/>
        </w:rPr>
      </w:pPr>
      <w:r w:rsidRPr="00C81EEC">
        <w:rPr>
          <w:rFonts w:ascii="Arial" w:hAnsi="Arial" w:cs="Arial"/>
        </w:rPr>
        <w:t>Network architecture diagram</w:t>
      </w:r>
    </w:p>
    <w:p w14:paraId="37DF7A4E" w14:textId="77777777" w:rsidR="00A65617" w:rsidRPr="00C81EEC" w:rsidRDefault="00A65617">
      <w:pPr>
        <w:widowControl/>
        <w:numPr>
          <w:ilvl w:val="2"/>
          <w:numId w:val="54"/>
        </w:numPr>
        <w:autoSpaceDE/>
        <w:autoSpaceDN/>
        <w:adjustRightInd/>
        <w:spacing w:line="276" w:lineRule="auto"/>
        <w:rPr>
          <w:rFonts w:ascii="Arial" w:hAnsi="Arial" w:cs="Arial"/>
        </w:rPr>
      </w:pPr>
      <w:r w:rsidRPr="00C81EEC">
        <w:rPr>
          <w:rFonts w:ascii="Arial" w:hAnsi="Arial" w:cs="Arial"/>
        </w:rPr>
        <w:t>Disaster recovery plan</w:t>
      </w:r>
      <w:r w:rsidRPr="00C81EEC">
        <w:rPr>
          <w:rFonts w:ascii="Arial" w:hAnsi="Arial" w:cs="Arial"/>
        </w:rPr>
        <w:br/>
      </w:r>
    </w:p>
    <w:p w14:paraId="1363D416" w14:textId="77777777" w:rsidR="00A65617" w:rsidRPr="00C81EEC" w:rsidRDefault="00A65617">
      <w:pPr>
        <w:widowControl/>
        <w:numPr>
          <w:ilvl w:val="0"/>
          <w:numId w:val="68"/>
        </w:numPr>
        <w:autoSpaceDE/>
        <w:autoSpaceDN/>
        <w:adjustRightInd/>
        <w:spacing w:line="276" w:lineRule="auto"/>
        <w:rPr>
          <w:rFonts w:ascii="Arial" w:hAnsi="Arial" w:cs="Arial"/>
        </w:rPr>
      </w:pPr>
      <w:r w:rsidRPr="00C81EEC">
        <w:rPr>
          <w:rFonts w:ascii="Arial" w:hAnsi="Arial" w:cs="Arial"/>
        </w:rPr>
        <w:t>Demonstrate Accessibility</w:t>
      </w:r>
      <w:r w:rsidRPr="00C81EEC">
        <w:rPr>
          <w:rFonts w:ascii="Arial" w:hAnsi="Arial" w:cs="Arial"/>
        </w:rPr>
        <w:br/>
      </w:r>
    </w:p>
    <w:p w14:paraId="77CC09FC" w14:textId="77777777" w:rsidR="00A65617" w:rsidRPr="00C81EEC" w:rsidRDefault="00A65617">
      <w:pPr>
        <w:widowControl/>
        <w:numPr>
          <w:ilvl w:val="1"/>
          <w:numId w:val="68"/>
        </w:numPr>
        <w:autoSpaceDE/>
        <w:autoSpaceDN/>
        <w:adjustRightInd/>
        <w:spacing w:line="276" w:lineRule="auto"/>
        <w:rPr>
          <w:rFonts w:ascii="Arial" w:hAnsi="Arial" w:cs="Arial"/>
        </w:rPr>
      </w:pPr>
      <w:r w:rsidRPr="00C81EEC">
        <w:rPr>
          <w:rFonts w:ascii="Arial" w:hAnsi="Arial" w:cs="Arial"/>
        </w:rPr>
        <w:t xml:space="preserve">Submit an Accessibility Conformance Report completed utilizing the Voluntary Product Accessibility Template VPAT 2.3 and Web Content Accessibility. </w:t>
      </w:r>
      <w:r w:rsidRPr="00C81EEC">
        <w:rPr>
          <w:rFonts w:ascii="Arial" w:hAnsi="Arial" w:cs="Arial"/>
        </w:rPr>
        <w:br/>
      </w:r>
    </w:p>
    <w:p w14:paraId="69A7F903" w14:textId="77777777" w:rsidR="00A65617" w:rsidRPr="00C81EEC" w:rsidRDefault="00A65617">
      <w:pPr>
        <w:widowControl/>
        <w:numPr>
          <w:ilvl w:val="1"/>
          <w:numId w:val="68"/>
        </w:numPr>
        <w:autoSpaceDE/>
        <w:autoSpaceDN/>
        <w:adjustRightInd/>
        <w:spacing w:line="276" w:lineRule="auto"/>
        <w:rPr>
          <w:rFonts w:ascii="Arial" w:hAnsi="Arial" w:cs="Arial"/>
        </w:rPr>
      </w:pPr>
      <w:r w:rsidRPr="00C81EEC">
        <w:rPr>
          <w:rFonts w:ascii="Arial" w:hAnsi="Arial" w:cs="Arial"/>
        </w:rPr>
        <w:t xml:space="preserve">Submit a comprehensive accessibility evaluation from an objective, independent third party verifying the claims made on the product Accessibility Conformance Report (VPAT 2.3), or equivalent, if an independent third party did not complete the Accessibility Conformance Report. The offeror may use a third-party accessibility evaluation service of their choice. </w:t>
      </w:r>
      <w:r w:rsidRPr="00C81EEC">
        <w:rPr>
          <w:rFonts w:ascii="Arial" w:hAnsi="Arial" w:cs="Arial"/>
        </w:rPr>
        <w:br/>
      </w:r>
    </w:p>
    <w:p w14:paraId="6C08DAA7" w14:textId="291877B4" w:rsidR="00A65617" w:rsidRPr="00C81EEC" w:rsidRDefault="00A65617" w:rsidP="006A3270">
      <w:pPr>
        <w:pStyle w:val="Heading2"/>
        <w:tabs>
          <w:tab w:val="clear" w:pos="10800"/>
        </w:tabs>
        <w:jc w:val="left"/>
        <w:rPr>
          <w:sz w:val="24"/>
          <w:szCs w:val="24"/>
        </w:rPr>
      </w:pPr>
      <w:bookmarkStart w:id="55" w:name="_hyib2qvn3p9u" w:colFirst="0" w:colLast="0"/>
      <w:bookmarkStart w:id="56" w:name="_Toc222901747"/>
      <w:bookmarkEnd w:id="55"/>
      <w:r w:rsidRPr="00C81EEC">
        <w:rPr>
          <w:sz w:val="24"/>
          <w:szCs w:val="24"/>
        </w:rPr>
        <w:t>3.8</w:t>
      </w:r>
      <w:r w:rsidR="00996716">
        <w:rPr>
          <w:sz w:val="24"/>
          <w:szCs w:val="24"/>
        </w:rPr>
        <w:tab/>
      </w:r>
      <w:r w:rsidRPr="00C81EEC">
        <w:rPr>
          <w:sz w:val="24"/>
          <w:szCs w:val="24"/>
        </w:rPr>
        <w:t>ADMINISTRATIVE AND TECHNICAL REQUIREMENTS (Appendix G)</w:t>
      </w:r>
      <w:bookmarkEnd w:id="56"/>
    </w:p>
    <w:p w14:paraId="2AB92E75" w14:textId="77777777" w:rsidR="00A65617" w:rsidRPr="00C81EEC" w:rsidRDefault="00A65617" w:rsidP="00A65617">
      <w:pPr>
        <w:rPr>
          <w:rFonts w:ascii="Arial" w:hAnsi="Arial" w:cs="Arial"/>
        </w:rPr>
      </w:pPr>
      <w:r w:rsidRPr="00C81EEC">
        <w:rPr>
          <w:rFonts w:ascii="Arial" w:hAnsi="Arial" w:cs="Arial"/>
        </w:rPr>
        <w:br/>
        <w:t>The Offeror shall provide details on how this solution meets the administrative and technical requirements of the University as referenced in Section 2.5, and shall also address specific issues as follows:</w:t>
      </w:r>
    </w:p>
    <w:p w14:paraId="1D3806AA" w14:textId="77777777" w:rsidR="00A65617" w:rsidRPr="00C81EEC" w:rsidRDefault="00A65617" w:rsidP="00A65617">
      <w:pPr>
        <w:rPr>
          <w:rFonts w:ascii="Arial" w:hAnsi="Arial" w:cs="Arial"/>
        </w:rPr>
      </w:pPr>
    </w:p>
    <w:p w14:paraId="0964582A" w14:textId="77777777" w:rsidR="00A65617" w:rsidRPr="00C81EEC" w:rsidRDefault="00A65617">
      <w:pPr>
        <w:widowControl/>
        <w:numPr>
          <w:ilvl w:val="0"/>
          <w:numId w:val="69"/>
        </w:numPr>
        <w:autoSpaceDE/>
        <w:autoSpaceDN/>
        <w:adjustRightInd/>
        <w:spacing w:line="276" w:lineRule="auto"/>
        <w:rPr>
          <w:rFonts w:ascii="Arial" w:hAnsi="Arial" w:cs="Arial"/>
        </w:rPr>
      </w:pPr>
      <w:r w:rsidRPr="00C81EEC">
        <w:rPr>
          <w:rFonts w:ascii="Arial" w:hAnsi="Arial" w:cs="Arial"/>
        </w:rPr>
        <w:t>Single-Instance, Multi-Tenant Architecture (UH System / 10 campuses)</w:t>
      </w:r>
      <w:r w:rsidRPr="00C81EEC">
        <w:rPr>
          <w:rFonts w:ascii="Arial" w:hAnsi="Arial" w:cs="Arial"/>
        </w:rPr>
        <w:br/>
      </w:r>
    </w:p>
    <w:p w14:paraId="699703C5"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how the solution enables ten (10) campuses to independently schedule facilities, events, and courses and manage space resources within the same solution. </w:t>
      </w:r>
      <w:r w:rsidRPr="00C81EEC">
        <w:rPr>
          <w:rFonts w:ascii="Arial" w:hAnsi="Arial" w:cs="Arial"/>
        </w:rPr>
        <w:br/>
      </w:r>
    </w:p>
    <w:p w14:paraId="61788577"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how each campus will maintain campus autonomy within system governance. </w:t>
      </w:r>
      <w:r w:rsidRPr="00C81EEC">
        <w:rPr>
          <w:rFonts w:ascii="Arial" w:hAnsi="Arial" w:cs="Arial"/>
        </w:rPr>
        <w:br/>
      </w:r>
    </w:p>
    <w:p w14:paraId="67A50B75"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Describe how the solution provides cross-campus visibility for approved roles without exposing campus-restricted data to unauthorized users.</w:t>
      </w:r>
      <w:r w:rsidRPr="00C81EEC">
        <w:rPr>
          <w:rFonts w:ascii="Arial" w:hAnsi="Arial" w:cs="Arial"/>
        </w:rPr>
        <w:br/>
      </w:r>
    </w:p>
    <w:p w14:paraId="41B5708E"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lastRenderedPageBreak/>
        <w:t>Describe how the embedded facilities calendar for requestors addresses visibility of availability, room search, and filtering.</w:t>
      </w:r>
      <w:r w:rsidRPr="00C81EEC">
        <w:rPr>
          <w:rFonts w:ascii="Arial" w:hAnsi="Arial" w:cs="Arial"/>
        </w:rPr>
        <w:br/>
      </w:r>
    </w:p>
    <w:p w14:paraId="68ABC463"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Describe how the multi-tenant capabilities are configurable through administrative settings and do not require custom development to maintain campus separation and autonomy.</w:t>
      </w:r>
      <w:r w:rsidRPr="00C81EEC">
        <w:rPr>
          <w:rFonts w:ascii="Arial" w:hAnsi="Arial" w:cs="Arial"/>
        </w:rPr>
        <w:br/>
      </w:r>
    </w:p>
    <w:p w14:paraId="2099EAC6" w14:textId="77777777" w:rsidR="00A65617" w:rsidRPr="00C81EEC" w:rsidRDefault="00A65617">
      <w:pPr>
        <w:widowControl/>
        <w:numPr>
          <w:ilvl w:val="0"/>
          <w:numId w:val="69"/>
        </w:numPr>
        <w:autoSpaceDE/>
        <w:autoSpaceDN/>
        <w:adjustRightInd/>
        <w:spacing w:line="276" w:lineRule="auto"/>
        <w:rPr>
          <w:rFonts w:ascii="Arial" w:hAnsi="Arial" w:cs="Arial"/>
        </w:rPr>
      </w:pPr>
      <w:r w:rsidRPr="00C81EEC">
        <w:rPr>
          <w:rFonts w:ascii="Arial" w:hAnsi="Arial" w:cs="Arial"/>
        </w:rPr>
        <w:t>Dynamic and Customizable Workflow per Campus</w:t>
      </w:r>
      <w:r w:rsidRPr="00C81EEC">
        <w:rPr>
          <w:rFonts w:ascii="Arial" w:hAnsi="Arial" w:cs="Arial"/>
        </w:rPr>
        <w:br/>
      </w:r>
    </w:p>
    <w:p w14:paraId="4BD07B7B"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Describe how the solution supports dynamic, configurable workflows that can be customized per campus.</w:t>
      </w:r>
      <w:r w:rsidRPr="00C81EEC">
        <w:rPr>
          <w:rFonts w:ascii="Arial" w:hAnsi="Arial" w:cs="Arial"/>
        </w:rPr>
        <w:br/>
      </w:r>
    </w:p>
    <w:p w14:paraId="181DF773"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the workflow components, including task assignment and routing, configurable approval steps and escalation paths, versioning and change tracking, and commenting/audit trail for decisions. </w:t>
      </w:r>
      <w:r w:rsidRPr="00C81EEC">
        <w:rPr>
          <w:rFonts w:ascii="Arial" w:hAnsi="Arial" w:cs="Arial"/>
        </w:rPr>
        <w:br/>
      </w:r>
    </w:p>
    <w:p w14:paraId="50AAC17B"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how the solution manages differential workflows based on academic vs. facilities scheduling, including facilities service request notifications, and approval routing for facilities documentation. </w:t>
      </w:r>
      <w:r w:rsidRPr="00C81EEC">
        <w:rPr>
          <w:rFonts w:ascii="Arial" w:hAnsi="Arial" w:cs="Arial"/>
        </w:rPr>
        <w:br/>
      </w:r>
    </w:p>
    <w:p w14:paraId="41CD6932"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how the solution manages parallel workflows to allow different workflows to operate simultaneously across campuses, and where needed, across different units within a campus. </w:t>
      </w:r>
      <w:r w:rsidRPr="00C81EEC">
        <w:rPr>
          <w:rFonts w:ascii="Arial" w:hAnsi="Arial" w:cs="Arial"/>
        </w:rPr>
        <w:br/>
      </w:r>
    </w:p>
    <w:p w14:paraId="00497105" w14:textId="77777777" w:rsidR="00A65617" w:rsidRPr="00C81EEC" w:rsidRDefault="00A65617">
      <w:pPr>
        <w:widowControl/>
        <w:numPr>
          <w:ilvl w:val="0"/>
          <w:numId w:val="69"/>
        </w:numPr>
        <w:autoSpaceDE/>
        <w:autoSpaceDN/>
        <w:adjustRightInd/>
        <w:spacing w:line="276" w:lineRule="auto"/>
        <w:rPr>
          <w:rFonts w:ascii="Arial" w:hAnsi="Arial" w:cs="Arial"/>
        </w:rPr>
      </w:pPr>
      <w:r w:rsidRPr="00C81EEC">
        <w:rPr>
          <w:rFonts w:ascii="Arial" w:hAnsi="Arial" w:cs="Arial"/>
        </w:rPr>
        <w:t>SIS Integration: Bi-Directional Integration with Banner/STAR</w:t>
      </w:r>
      <w:r w:rsidRPr="00C81EEC">
        <w:rPr>
          <w:rFonts w:ascii="Arial" w:hAnsi="Arial" w:cs="Arial"/>
        </w:rPr>
        <w:br/>
      </w:r>
    </w:p>
    <w:p w14:paraId="1C8175BB"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how the solution provides bi-directional integration with the SIS and STAR to support automated exchange of data required for forecasting, scheduling, and registration operations. </w:t>
      </w:r>
      <w:r w:rsidRPr="00C81EEC">
        <w:rPr>
          <w:rFonts w:ascii="Arial" w:hAnsi="Arial" w:cs="Arial"/>
        </w:rPr>
        <w:br/>
      </w:r>
    </w:p>
    <w:p w14:paraId="2D8E4128"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Describe how the solution supports automation and synchronization based on registration rules, seat management, and room characteristics.</w:t>
      </w:r>
      <w:r w:rsidRPr="00C81EEC">
        <w:rPr>
          <w:rFonts w:ascii="Arial" w:hAnsi="Arial" w:cs="Arial"/>
        </w:rPr>
        <w:br/>
      </w:r>
    </w:p>
    <w:p w14:paraId="45666290"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Describe how the solution approach supports frequent updates such as scheduled automated sync, and near real-time updates where feasible.</w:t>
      </w:r>
      <w:r w:rsidRPr="00C81EEC">
        <w:rPr>
          <w:rFonts w:ascii="Arial" w:hAnsi="Arial" w:cs="Arial"/>
        </w:rPr>
        <w:br/>
      </w:r>
    </w:p>
    <w:p w14:paraId="03E00FA6"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Describe the supported integration approaches, including:</w:t>
      </w:r>
    </w:p>
    <w:p w14:paraId="45C504E8" w14:textId="77777777" w:rsidR="00A65617" w:rsidRPr="00C81EEC" w:rsidRDefault="00A65617">
      <w:pPr>
        <w:widowControl/>
        <w:numPr>
          <w:ilvl w:val="2"/>
          <w:numId w:val="69"/>
        </w:numPr>
        <w:autoSpaceDE/>
        <w:autoSpaceDN/>
        <w:adjustRightInd/>
        <w:spacing w:line="276" w:lineRule="auto"/>
        <w:rPr>
          <w:rFonts w:ascii="Arial" w:hAnsi="Arial" w:cs="Arial"/>
        </w:rPr>
      </w:pPr>
      <w:r w:rsidRPr="00C81EEC">
        <w:rPr>
          <w:rFonts w:ascii="Arial" w:hAnsi="Arial" w:cs="Arial"/>
        </w:rPr>
        <w:t>Integration architecture diagram</w:t>
      </w:r>
    </w:p>
    <w:p w14:paraId="325A1B90" w14:textId="77777777" w:rsidR="00A65617" w:rsidRPr="00C81EEC" w:rsidRDefault="00A65617">
      <w:pPr>
        <w:widowControl/>
        <w:numPr>
          <w:ilvl w:val="2"/>
          <w:numId w:val="69"/>
        </w:numPr>
        <w:autoSpaceDE/>
        <w:autoSpaceDN/>
        <w:adjustRightInd/>
        <w:spacing w:line="276" w:lineRule="auto"/>
        <w:rPr>
          <w:rFonts w:ascii="Arial" w:hAnsi="Arial" w:cs="Arial"/>
        </w:rPr>
      </w:pPr>
      <w:r w:rsidRPr="00C81EEC">
        <w:rPr>
          <w:rFonts w:ascii="Arial" w:hAnsi="Arial" w:cs="Arial"/>
        </w:rPr>
        <w:lastRenderedPageBreak/>
        <w:t>Data mapping strategy</w:t>
      </w:r>
    </w:p>
    <w:p w14:paraId="45E030A3" w14:textId="77777777" w:rsidR="00A65617" w:rsidRPr="00C81EEC" w:rsidRDefault="00A65617">
      <w:pPr>
        <w:widowControl/>
        <w:numPr>
          <w:ilvl w:val="2"/>
          <w:numId w:val="69"/>
        </w:numPr>
        <w:autoSpaceDE/>
        <w:autoSpaceDN/>
        <w:adjustRightInd/>
        <w:spacing w:line="276" w:lineRule="auto"/>
        <w:rPr>
          <w:rFonts w:ascii="Arial" w:hAnsi="Arial" w:cs="Arial"/>
        </w:rPr>
      </w:pPr>
      <w:r w:rsidRPr="00C81EEC">
        <w:rPr>
          <w:rFonts w:ascii="Arial" w:hAnsi="Arial" w:cs="Arial"/>
        </w:rPr>
        <w:t>Testing and validation plan</w:t>
      </w:r>
      <w:r w:rsidRPr="00C81EEC">
        <w:rPr>
          <w:rFonts w:ascii="Arial" w:hAnsi="Arial" w:cs="Arial"/>
        </w:rPr>
        <w:br/>
      </w:r>
    </w:p>
    <w:p w14:paraId="44B6C870" w14:textId="77777777" w:rsidR="00A65617" w:rsidRPr="00C81EEC" w:rsidRDefault="00A65617">
      <w:pPr>
        <w:widowControl/>
        <w:numPr>
          <w:ilvl w:val="0"/>
          <w:numId w:val="69"/>
        </w:numPr>
        <w:autoSpaceDE/>
        <w:autoSpaceDN/>
        <w:adjustRightInd/>
        <w:spacing w:line="276" w:lineRule="auto"/>
        <w:rPr>
          <w:rFonts w:ascii="Arial" w:hAnsi="Arial" w:cs="Arial"/>
        </w:rPr>
      </w:pPr>
      <w:r w:rsidRPr="00C81EEC">
        <w:rPr>
          <w:rFonts w:ascii="Arial" w:hAnsi="Arial" w:cs="Arial"/>
        </w:rPr>
        <w:t>Scenario Modeling and “What-If” Planning</w:t>
      </w:r>
      <w:r w:rsidRPr="00C81EEC">
        <w:rPr>
          <w:rFonts w:ascii="Arial" w:hAnsi="Arial" w:cs="Arial"/>
        </w:rPr>
        <w:br/>
      </w:r>
    </w:p>
    <w:p w14:paraId="333447C1"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Describe the scenario modeling capabilities that allow authorized administrators to create and run “what-if” scenarios that model the impact of changes on course availability, staffing, and space utilization.</w:t>
      </w:r>
      <w:r w:rsidRPr="00C81EEC">
        <w:rPr>
          <w:rFonts w:ascii="Arial" w:hAnsi="Arial" w:cs="Arial"/>
        </w:rPr>
        <w:br/>
      </w:r>
    </w:p>
    <w:p w14:paraId="77B1937F"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Describe the scenario modeling capabilities that allow authorized administrators to run “what-if” scenarios that model the impact of enrollment change scenarios</w:t>
      </w:r>
      <w:r w:rsidRPr="00C81EEC">
        <w:rPr>
          <w:rFonts w:ascii="Arial" w:hAnsi="Arial" w:cs="Arial"/>
        </w:rPr>
        <w:br/>
      </w:r>
    </w:p>
    <w:p w14:paraId="25A8D7FA" w14:textId="5D5FCD7A" w:rsidR="006D41F3"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how the outputs and comparisons generated by the scenario results, such as estimated impact on seat availability by course/program, identification of bottlenecks, resource impacts, etc. </w:t>
      </w:r>
      <w:r w:rsidR="006D41F3">
        <w:rPr>
          <w:rFonts w:ascii="Arial" w:hAnsi="Arial" w:cs="Arial"/>
        </w:rPr>
        <w:br/>
      </w:r>
    </w:p>
    <w:p w14:paraId="6FA49D4B" w14:textId="3650DFB3" w:rsidR="006D41F3" w:rsidRPr="006D41F3" w:rsidRDefault="006D41F3">
      <w:pPr>
        <w:widowControl/>
        <w:numPr>
          <w:ilvl w:val="1"/>
          <w:numId w:val="69"/>
        </w:numPr>
        <w:autoSpaceDE/>
        <w:autoSpaceDN/>
        <w:adjustRightInd/>
        <w:spacing w:line="276" w:lineRule="auto"/>
        <w:rPr>
          <w:rFonts w:ascii="Arial" w:hAnsi="Arial" w:cs="Arial"/>
        </w:rPr>
      </w:pPr>
      <w:r w:rsidRPr="006D41F3">
        <w:rPr>
          <w:rFonts w:ascii="Arial" w:hAnsi="Arial" w:cs="Arial"/>
        </w:rPr>
        <w:t xml:space="preserve">Describe the explainability and auditability of scenario planning, including explaining key assumptions and drivers. </w:t>
      </w:r>
      <w:r w:rsidRPr="006D41F3">
        <w:rPr>
          <w:rFonts w:ascii="Arial" w:hAnsi="Arial" w:cs="Arial"/>
        </w:rPr>
        <w:br/>
      </w:r>
    </w:p>
    <w:p w14:paraId="3F225756" w14:textId="77777777" w:rsidR="00A65617" w:rsidRPr="00C81EEC" w:rsidRDefault="00A65617">
      <w:pPr>
        <w:widowControl/>
        <w:numPr>
          <w:ilvl w:val="0"/>
          <w:numId w:val="69"/>
        </w:numPr>
        <w:autoSpaceDE/>
        <w:autoSpaceDN/>
        <w:adjustRightInd/>
        <w:spacing w:line="276" w:lineRule="auto"/>
        <w:rPr>
          <w:rFonts w:ascii="Arial" w:hAnsi="Arial" w:cs="Arial"/>
        </w:rPr>
      </w:pPr>
      <w:r w:rsidRPr="00C81EEC">
        <w:rPr>
          <w:rFonts w:ascii="Arial" w:hAnsi="Arial" w:cs="Arial"/>
        </w:rPr>
        <w:t>User Permissions and Granular Access Controls</w:t>
      </w:r>
      <w:r w:rsidRPr="00C81EEC">
        <w:rPr>
          <w:rFonts w:ascii="Arial" w:hAnsi="Arial" w:cs="Arial"/>
        </w:rPr>
        <w:br/>
      </w:r>
    </w:p>
    <w:p w14:paraId="237D4C65"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the granular, configurable permissions based on distributed scheduling responsibilities. </w:t>
      </w:r>
      <w:r w:rsidRPr="00C81EEC">
        <w:rPr>
          <w:rFonts w:ascii="Arial" w:hAnsi="Arial" w:cs="Arial"/>
        </w:rPr>
        <w:br/>
      </w:r>
    </w:p>
    <w:p w14:paraId="18E8837A"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the ability of the solution to support a variety of role profiles. </w:t>
      </w:r>
      <w:r w:rsidRPr="00C81EEC">
        <w:rPr>
          <w:rFonts w:ascii="Arial" w:hAnsi="Arial" w:cs="Arial"/>
        </w:rPr>
        <w:br/>
      </w:r>
    </w:p>
    <w:p w14:paraId="2B08AF6C"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the granularity of permission control settings. </w:t>
      </w:r>
      <w:r w:rsidRPr="00C81EEC">
        <w:rPr>
          <w:rFonts w:ascii="Arial" w:hAnsi="Arial" w:cs="Arial"/>
        </w:rPr>
        <w:br/>
      </w:r>
    </w:p>
    <w:p w14:paraId="073E7C62"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the solution's ability to maintain audit logs that capture changes to schedules, capacities, rules, permissions, and workflow approvals, including user identity, timestamp, and the nature of the change. </w:t>
      </w:r>
      <w:r w:rsidRPr="00C81EEC">
        <w:rPr>
          <w:rFonts w:ascii="Arial" w:hAnsi="Arial" w:cs="Arial"/>
        </w:rPr>
        <w:br/>
      </w:r>
    </w:p>
    <w:p w14:paraId="03366D48" w14:textId="77777777" w:rsidR="00A65617" w:rsidRPr="00C81EEC" w:rsidRDefault="00A65617">
      <w:pPr>
        <w:widowControl/>
        <w:numPr>
          <w:ilvl w:val="1"/>
          <w:numId w:val="69"/>
        </w:numPr>
        <w:autoSpaceDE/>
        <w:autoSpaceDN/>
        <w:adjustRightInd/>
        <w:spacing w:line="276" w:lineRule="auto"/>
        <w:rPr>
          <w:rFonts w:ascii="Arial" w:hAnsi="Arial" w:cs="Arial"/>
        </w:rPr>
      </w:pPr>
      <w:r w:rsidRPr="00C81EEC">
        <w:rPr>
          <w:rFonts w:ascii="Arial" w:hAnsi="Arial" w:cs="Arial"/>
        </w:rPr>
        <w:t xml:space="preserve">Describe how the solution supports SSO and integration with the </w:t>
      </w:r>
      <w:proofErr w:type="spellStart"/>
      <w:r w:rsidRPr="00C81EEC">
        <w:rPr>
          <w:rFonts w:ascii="Arial" w:hAnsi="Arial" w:cs="Arial"/>
        </w:rPr>
        <w:t>Universityʻs</w:t>
      </w:r>
      <w:proofErr w:type="spellEnd"/>
      <w:r w:rsidRPr="00C81EEC">
        <w:rPr>
          <w:rFonts w:ascii="Arial" w:hAnsi="Arial" w:cs="Arial"/>
        </w:rPr>
        <w:t xml:space="preserve"> identity management system, including provisioning/deprovisioning and role assignment.</w:t>
      </w:r>
      <w:r w:rsidRPr="00C81EEC">
        <w:rPr>
          <w:rFonts w:ascii="Arial" w:hAnsi="Arial" w:cs="Arial"/>
        </w:rPr>
        <w:br/>
      </w:r>
    </w:p>
    <w:p w14:paraId="5A0B270A" w14:textId="77777777" w:rsidR="00A65617" w:rsidRPr="00C81EEC" w:rsidRDefault="00A65617" w:rsidP="006A3270">
      <w:pPr>
        <w:pStyle w:val="Heading2"/>
        <w:tabs>
          <w:tab w:val="clear" w:pos="10800"/>
        </w:tabs>
        <w:jc w:val="left"/>
        <w:rPr>
          <w:sz w:val="24"/>
          <w:szCs w:val="24"/>
        </w:rPr>
      </w:pPr>
      <w:bookmarkStart w:id="57" w:name="_sirqxr2j6tme" w:colFirst="0" w:colLast="0"/>
      <w:bookmarkStart w:id="58" w:name="_Toc222901748"/>
      <w:bookmarkEnd w:id="57"/>
      <w:r w:rsidRPr="00C81EEC">
        <w:rPr>
          <w:sz w:val="24"/>
          <w:szCs w:val="24"/>
        </w:rPr>
        <w:t>3.9</w:t>
      </w:r>
      <w:r w:rsidRPr="00C81EEC">
        <w:rPr>
          <w:sz w:val="24"/>
          <w:szCs w:val="24"/>
        </w:rPr>
        <w:tab/>
        <w:t>KEY FEATURES (Appendix H)</w:t>
      </w:r>
      <w:bookmarkEnd w:id="58"/>
    </w:p>
    <w:p w14:paraId="78E59A33" w14:textId="77777777" w:rsidR="00A65617" w:rsidRPr="00C81EEC" w:rsidRDefault="00A65617" w:rsidP="00A65617">
      <w:pPr>
        <w:rPr>
          <w:rFonts w:ascii="Arial" w:hAnsi="Arial" w:cs="Arial"/>
        </w:rPr>
      </w:pPr>
    </w:p>
    <w:p w14:paraId="1B599921" w14:textId="77777777" w:rsidR="00A65617" w:rsidRPr="00C81EEC" w:rsidRDefault="00A65617" w:rsidP="00A65617">
      <w:pPr>
        <w:rPr>
          <w:rFonts w:ascii="Arial" w:hAnsi="Arial" w:cs="Arial"/>
        </w:rPr>
      </w:pPr>
      <w:r w:rsidRPr="00C81EEC">
        <w:rPr>
          <w:rFonts w:ascii="Arial" w:hAnsi="Arial" w:cs="Arial"/>
        </w:rPr>
        <w:t xml:space="preserve">The CONTRACTOR shall provide a SaaS Solution and related services that, at a minimum, </w:t>
      </w:r>
      <w:r w:rsidRPr="00C81EEC">
        <w:rPr>
          <w:rFonts w:ascii="Arial" w:hAnsi="Arial" w:cs="Arial"/>
        </w:rPr>
        <w:lastRenderedPageBreak/>
        <w:t>support the following functional areas as stated in Section 2.6:</w:t>
      </w:r>
    </w:p>
    <w:p w14:paraId="5754518A" w14:textId="77777777" w:rsidR="00A65617" w:rsidRPr="00C81EEC" w:rsidRDefault="00A65617" w:rsidP="00A65617">
      <w:pPr>
        <w:rPr>
          <w:rFonts w:ascii="Arial" w:hAnsi="Arial" w:cs="Arial"/>
        </w:rPr>
      </w:pPr>
    </w:p>
    <w:p w14:paraId="58C91112" w14:textId="77777777" w:rsidR="00A65617" w:rsidRPr="00C81EEC" w:rsidRDefault="00A65617">
      <w:pPr>
        <w:widowControl/>
        <w:numPr>
          <w:ilvl w:val="0"/>
          <w:numId w:val="70"/>
        </w:numPr>
        <w:autoSpaceDE/>
        <w:autoSpaceDN/>
        <w:adjustRightInd/>
        <w:spacing w:line="276" w:lineRule="auto"/>
        <w:rPr>
          <w:rFonts w:ascii="Arial" w:hAnsi="Arial" w:cs="Arial"/>
        </w:rPr>
      </w:pPr>
      <w:r w:rsidRPr="00C81EEC">
        <w:rPr>
          <w:rFonts w:ascii="Arial" w:hAnsi="Arial" w:cs="Arial"/>
        </w:rPr>
        <w:t>Data Analysis and Forecasting</w:t>
      </w:r>
      <w:r w:rsidRPr="00C81EEC">
        <w:rPr>
          <w:rFonts w:ascii="Arial" w:hAnsi="Arial" w:cs="Arial"/>
        </w:rPr>
        <w:br/>
      </w:r>
    </w:p>
    <w:p w14:paraId="34A0B5A2"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Describe how the solution provides analytics and forecasting capabilities that enable the University to understand historical patterns, predict future demand, and identify constraints that impede student progression, including:</w:t>
      </w:r>
    </w:p>
    <w:p w14:paraId="1464D661" w14:textId="77777777" w:rsidR="00A65617" w:rsidRPr="00C81EEC" w:rsidRDefault="00A65617">
      <w:pPr>
        <w:widowControl/>
        <w:numPr>
          <w:ilvl w:val="2"/>
          <w:numId w:val="70"/>
        </w:numPr>
        <w:autoSpaceDE/>
        <w:autoSpaceDN/>
        <w:adjustRightInd/>
        <w:spacing w:line="276" w:lineRule="auto"/>
        <w:rPr>
          <w:rFonts w:ascii="Arial" w:hAnsi="Arial" w:cs="Arial"/>
        </w:rPr>
      </w:pPr>
      <w:r w:rsidRPr="00C81EEC">
        <w:rPr>
          <w:rFonts w:ascii="Arial" w:hAnsi="Arial" w:cs="Arial"/>
        </w:rPr>
        <w:t>Data integration and management</w:t>
      </w:r>
    </w:p>
    <w:p w14:paraId="7B81087F" w14:textId="77777777" w:rsidR="00A65617" w:rsidRPr="00C81EEC" w:rsidRDefault="00A65617">
      <w:pPr>
        <w:widowControl/>
        <w:numPr>
          <w:ilvl w:val="2"/>
          <w:numId w:val="70"/>
        </w:numPr>
        <w:autoSpaceDE/>
        <w:autoSpaceDN/>
        <w:adjustRightInd/>
        <w:spacing w:line="276" w:lineRule="auto"/>
        <w:rPr>
          <w:rFonts w:ascii="Arial" w:hAnsi="Arial" w:cs="Arial"/>
        </w:rPr>
      </w:pPr>
      <w:r w:rsidRPr="00C81EEC">
        <w:rPr>
          <w:rFonts w:ascii="Arial" w:hAnsi="Arial" w:cs="Arial"/>
        </w:rPr>
        <w:t>Demand forecasting</w:t>
      </w:r>
    </w:p>
    <w:p w14:paraId="202FF85C" w14:textId="77777777" w:rsidR="00A65617" w:rsidRPr="00C81EEC" w:rsidRDefault="00A65617">
      <w:pPr>
        <w:widowControl/>
        <w:numPr>
          <w:ilvl w:val="2"/>
          <w:numId w:val="70"/>
        </w:numPr>
        <w:autoSpaceDE/>
        <w:autoSpaceDN/>
        <w:adjustRightInd/>
        <w:spacing w:line="276" w:lineRule="auto"/>
        <w:rPr>
          <w:rFonts w:ascii="Arial" w:hAnsi="Arial" w:cs="Arial"/>
        </w:rPr>
      </w:pPr>
      <w:r w:rsidRPr="00C81EEC">
        <w:rPr>
          <w:rFonts w:ascii="Arial" w:hAnsi="Arial" w:cs="Arial"/>
        </w:rPr>
        <w:t>Student progress and bottleneck analytics</w:t>
      </w:r>
    </w:p>
    <w:p w14:paraId="6B579D96" w14:textId="77777777" w:rsidR="00A65617" w:rsidRPr="00C81EEC" w:rsidRDefault="00A65617">
      <w:pPr>
        <w:widowControl/>
        <w:numPr>
          <w:ilvl w:val="2"/>
          <w:numId w:val="70"/>
        </w:numPr>
        <w:autoSpaceDE/>
        <w:autoSpaceDN/>
        <w:adjustRightInd/>
        <w:spacing w:line="276" w:lineRule="auto"/>
        <w:rPr>
          <w:rFonts w:ascii="Arial" w:hAnsi="Arial" w:cs="Arial"/>
        </w:rPr>
      </w:pPr>
      <w:r w:rsidRPr="00C81EEC">
        <w:rPr>
          <w:rFonts w:ascii="Arial" w:hAnsi="Arial" w:cs="Arial"/>
        </w:rPr>
        <w:t>Scenario planning</w:t>
      </w:r>
    </w:p>
    <w:p w14:paraId="1B457E3A" w14:textId="77777777" w:rsidR="00A65617" w:rsidRPr="00C81EEC" w:rsidRDefault="00A65617">
      <w:pPr>
        <w:widowControl/>
        <w:numPr>
          <w:ilvl w:val="2"/>
          <w:numId w:val="70"/>
        </w:numPr>
        <w:autoSpaceDE/>
        <w:autoSpaceDN/>
        <w:adjustRightInd/>
        <w:spacing w:line="276" w:lineRule="auto"/>
        <w:rPr>
          <w:rFonts w:ascii="Arial" w:hAnsi="Arial" w:cs="Arial"/>
        </w:rPr>
      </w:pPr>
      <w:r w:rsidRPr="00C81EEC">
        <w:rPr>
          <w:rFonts w:ascii="Arial" w:hAnsi="Arial" w:cs="Arial"/>
        </w:rPr>
        <w:t>Reporting and interoperability</w:t>
      </w:r>
      <w:r w:rsidRPr="00C81EEC">
        <w:rPr>
          <w:rFonts w:ascii="Arial" w:hAnsi="Arial" w:cs="Arial"/>
        </w:rPr>
        <w:br/>
      </w:r>
    </w:p>
    <w:p w14:paraId="54083EED" w14:textId="5F99AAE0" w:rsidR="00A65617" w:rsidRPr="00C81EEC" w:rsidRDefault="00A65617">
      <w:pPr>
        <w:widowControl/>
        <w:numPr>
          <w:ilvl w:val="0"/>
          <w:numId w:val="70"/>
        </w:numPr>
        <w:autoSpaceDE/>
        <w:autoSpaceDN/>
        <w:adjustRightInd/>
        <w:spacing w:line="276" w:lineRule="auto"/>
        <w:rPr>
          <w:rFonts w:ascii="Arial" w:hAnsi="Arial" w:cs="Arial"/>
        </w:rPr>
      </w:pPr>
      <w:r w:rsidRPr="00C81EEC">
        <w:rPr>
          <w:rFonts w:ascii="Arial" w:hAnsi="Arial" w:cs="Arial"/>
        </w:rPr>
        <w:t xml:space="preserve">Describe how the solution manages scheduling </w:t>
      </w:r>
      <w:r w:rsidR="00C81EEC" w:rsidRPr="00C81EEC">
        <w:rPr>
          <w:rFonts w:ascii="Arial" w:hAnsi="Arial" w:cs="Arial"/>
        </w:rPr>
        <w:t>functionality</w:t>
      </w:r>
      <w:r w:rsidRPr="00C81EEC">
        <w:rPr>
          <w:rFonts w:ascii="Arial" w:hAnsi="Arial" w:cs="Arial"/>
        </w:rPr>
        <w:t>, including:</w:t>
      </w:r>
    </w:p>
    <w:p w14:paraId="5B62EB5A"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Create, manage and edit events</w:t>
      </w:r>
    </w:p>
    <w:p w14:paraId="7CEBD30D"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Reminders and Notifications</w:t>
      </w:r>
    </w:p>
    <w:p w14:paraId="7E0CA77C"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Invite and Collaborate</w:t>
      </w:r>
    </w:p>
    <w:p w14:paraId="4682335D"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Recurring Scheduling</w:t>
      </w:r>
    </w:p>
    <w:p w14:paraId="0BF93F3F"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Approvals, version control, and governance</w:t>
      </w:r>
    </w:p>
    <w:p w14:paraId="73FBF9CC"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Sync across devices</w:t>
      </w:r>
    </w:p>
    <w:p w14:paraId="24AB03DE" w14:textId="6AA1478B" w:rsidR="00A65617" w:rsidRPr="00C81EEC" w:rsidRDefault="00996716">
      <w:pPr>
        <w:widowControl/>
        <w:numPr>
          <w:ilvl w:val="1"/>
          <w:numId w:val="70"/>
        </w:numPr>
        <w:autoSpaceDE/>
        <w:autoSpaceDN/>
        <w:adjustRightInd/>
        <w:spacing w:line="276" w:lineRule="auto"/>
        <w:rPr>
          <w:rFonts w:ascii="Arial" w:hAnsi="Arial" w:cs="Arial"/>
        </w:rPr>
      </w:pPr>
      <w:r w:rsidRPr="00C81EEC">
        <w:rPr>
          <w:rFonts w:ascii="Arial" w:hAnsi="Arial" w:cs="Arial"/>
        </w:rPr>
        <w:t>Sync</w:t>
      </w:r>
      <w:r w:rsidR="00A65617" w:rsidRPr="00C81EEC">
        <w:rPr>
          <w:rFonts w:ascii="Arial" w:hAnsi="Arial" w:cs="Arial"/>
        </w:rPr>
        <w:t xml:space="preserve"> with Google Workspace</w:t>
      </w:r>
      <w:r w:rsidR="00A65617" w:rsidRPr="00C81EEC">
        <w:rPr>
          <w:rFonts w:ascii="Arial" w:hAnsi="Arial" w:cs="Arial"/>
        </w:rPr>
        <w:br/>
      </w:r>
    </w:p>
    <w:p w14:paraId="4FC01FC2" w14:textId="77777777" w:rsidR="00A65617" w:rsidRPr="00C81EEC" w:rsidRDefault="00A65617">
      <w:pPr>
        <w:widowControl/>
        <w:numPr>
          <w:ilvl w:val="0"/>
          <w:numId w:val="70"/>
        </w:numPr>
        <w:autoSpaceDE/>
        <w:autoSpaceDN/>
        <w:adjustRightInd/>
        <w:spacing w:line="276" w:lineRule="auto"/>
        <w:rPr>
          <w:rFonts w:ascii="Arial" w:hAnsi="Arial" w:cs="Arial"/>
        </w:rPr>
      </w:pPr>
      <w:r w:rsidRPr="00C81EEC">
        <w:rPr>
          <w:rFonts w:ascii="Arial" w:hAnsi="Arial" w:cs="Arial"/>
        </w:rPr>
        <w:t>Describe how the solution manages resource optimization, including:</w:t>
      </w:r>
    </w:p>
    <w:p w14:paraId="188F3397"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Optimization engine</w:t>
      </w:r>
    </w:p>
    <w:p w14:paraId="48BAE0BA"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Course scheduling capabilities</w:t>
      </w:r>
    </w:p>
    <w:p w14:paraId="444C143D"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Room and space optimization</w:t>
      </w:r>
    </w:p>
    <w:p w14:paraId="35B14BBE"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Instructor and workload constraints</w:t>
      </w:r>
    </w:p>
    <w:p w14:paraId="6DB37ADB" w14:textId="77777777" w:rsidR="00A65617" w:rsidRPr="00C81EEC" w:rsidRDefault="00A65617">
      <w:pPr>
        <w:widowControl/>
        <w:numPr>
          <w:ilvl w:val="1"/>
          <w:numId w:val="70"/>
        </w:numPr>
        <w:autoSpaceDE/>
        <w:autoSpaceDN/>
        <w:adjustRightInd/>
        <w:spacing w:line="276" w:lineRule="auto"/>
        <w:rPr>
          <w:rFonts w:ascii="Arial" w:hAnsi="Arial" w:cs="Arial"/>
        </w:rPr>
      </w:pPr>
      <w:r w:rsidRPr="00C81EEC">
        <w:rPr>
          <w:rFonts w:ascii="Arial" w:hAnsi="Arial" w:cs="Arial"/>
        </w:rPr>
        <w:t>Student-centric schedule quality</w:t>
      </w:r>
      <w:r w:rsidRPr="00C81EEC">
        <w:rPr>
          <w:rFonts w:ascii="Arial" w:hAnsi="Arial" w:cs="Arial"/>
        </w:rPr>
        <w:br/>
      </w:r>
    </w:p>
    <w:p w14:paraId="197D24AA" w14:textId="77777777" w:rsidR="00A65617" w:rsidRPr="00996716" w:rsidRDefault="00A65617" w:rsidP="006A3270">
      <w:pPr>
        <w:pStyle w:val="Heading2"/>
        <w:tabs>
          <w:tab w:val="clear" w:pos="10800"/>
        </w:tabs>
        <w:jc w:val="left"/>
        <w:rPr>
          <w:sz w:val="24"/>
          <w:szCs w:val="24"/>
        </w:rPr>
      </w:pPr>
      <w:bookmarkStart w:id="59" w:name="_y9jol6ibgz9p" w:colFirst="0" w:colLast="0"/>
      <w:bookmarkStart w:id="60" w:name="_Toc222901749"/>
      <w:bookmarkEnd w:id="59"/>
      <w:r w:rsidRPr="00996716">
        <w:rPr>
          <w:sz w:val="24"/>
          <w:szCs w:val="24"/>
        </w:rPr>
        <w:t>3.10</w:t>
      </w:r>
      <w:r w:rsidRPr="00996716">
        <w:rPr>
          <w:sz w:val="24"/>
          <w:szCs w:val="24"/>
        </w:rPr>
        <w:tab/>
        <w:t>TRAINING AND SUPPORT (Appendix I)</w:t>
      </w:r>
      <w:bookmarkEnd w:id="60"/>
    </w:p>
    <w:p w14:paraId="70F44008" w14:textId="77777777" w:rsidR="00A65617" w:rsidRPr="00996716" w:rsidRDefault="00A65617" w:rsidP="00A65617">
      <w:pPr>
        <w:rPr>
          <w:rFonts w:ascii="Arial" w:hAnsi="Arial" w:cs="Arial"/>
        </w:rPr>
      </w:pPr>
    </w:p>
    <w:p w14:paraId="65496E89" w14:textId="77777777" w:rsidR="00A65617" w:rsidRPr="00996716" w:rsidRDefault="00A65617" w:rsidP="00A65617">
      <w:pPr>
        <w:rPr>
          <w:rFonts w:ascii="Arial" w:hAnsi="Arial" w:cs="Arial"/>
        </w:rPr>
      </w:pPr>
      <w:r w:rsidRPr="00996716">
        <w:rPr>
          <w:rFonts w:ascii="Arial" w:hAnsi="Arial" w:cs="Arial"/>
        </w:rPr>
        <w:t>The contractor shall provide comprehensive training, documentation, change management support, and ongoing technical assistance to ensure the successful implementation and sustained adoption of the SOLUTION across the UH System and its ten (10) campuses as described in Section 2.7.</w:t>
      </w:r>
    </w:p>
    <w:p w14:paraId="4D2272E2" w14:textId="77777777" w:rsidR="00A65617" w:rsidRPr="00996716" w:rsidRDefault="00A65617" w:rsidP="00A65617">
      <w:pPr>
        <w:rPr>
          <w:rFonts w:ascii="Arial" w:hAnsi="Arial" w:cs="Arial"/>
        </w:rPr>
      </w:pPr>
    </w:p>
    <w:p w14:paraId="3D9E1E45" w14:textId="77777777" w:rsidR="00A65617" w:rsidRPr="00996716" w:rsidRDefault="00A65617">
      <w:pPr>
        <w:widowControl/>
        <w:numPr>
          <w:ilvl w:val="0"/>
          <w:numId w:val="74"/>
        </w:numPr>
        <w:autoSpaceDE/>
        <w:autoSpaceDN/>
        <w:adjustRightInd/>
        <w:spacing w:line="276" w:lineRule="auto"/>
        <w:rPr>
          <w:rFonts w:ascii="Arial" w:hAnsi="Arial" w:cs="Arial"/>
        </w:rPr>
      </w:pPr>
      <w:r w:rsidRPr="00996716">
        <w:rPr>
          <w:rFonts w:ascii="Arial" w:hAnsi="Arial" w:cs="Arial"/>
        </w:rPr>
        <w:t xml:space="preserve">Describe how the contractor will address the </w:t>
      </w:r>
      <w:r w:rsidRPr="00996716">
        <w:rPr>
          <w:rFonts w:ascii="Arial" w:hAnsi="Arial" w:cs="Arial"/>
          <w:b/>
          <w:bCs/>
        </w:rPr>
        <w:t>training program requirements</w:t>
      </w:r>
      <w:r w:rsidRPr="00996716">
        <w:rPr>
          <w:rFonts w:ascii="Arial" w:hAnsi="Arial" w:cs="Arial"/>
        </w:rPr>
        <w:t>, including:</w:t>
      </w:r>
    </w:p>
    <w:p w14:paraId="75FC128E"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Role-based training</w:t>
      </w:r>
    </w:p>
    <w:p w14:paraId="6260DB74"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lastRenderedPageBreak/>
        <w:t>Training modalities</w:t>
      </w:r>
    </w:p>
    <w:p w14:paraId="38CFD35F"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System-specific content</w:t>
      </w:r>
    </w:p>
    <w:p w14:paraId="17ECC260"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Training schedule and cadence</w:t>
      </w:r>
    </w:p>
    <w:p w14:paraId="70E98EB3"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Train-the-trainer approach</w:t>
      </w:r>
      <w:r w:rsidRPr="00996716">
        <w:rPr>
          <w:rFonts w:ascii="Arial" w:hAnsi="Arial" w:cs="Arial"/>
        </w:rPr>
        <w:br/>
      </w:r>
    </w:p>
    <w:p w14:paraId="4B146136" w14:textId="77777777" w:rsidR="00A65617" w:rsidRPr="00996716" w:rsidRDefault="00A65617">
      <w:pPr>
        <w:widowControl/>
        <w:numPr>
          <w:ilvl w:val="0"/>
          <w:numId w:val="74"/>
        </w:numPr>
        <w:autoSpaceDE/>
        <w:autoSpaceDN/>
        <w:adjustRightInd/>
        <w:spacing w:line="276" w:lineRule="auto"/>
        <w:rPr>
          <w:rFonts w:ascii="Arial" w:hAnsi="Arial" w:cs="Arial"/>
        </w:rPr>
      </w:pPr>
      <w:r w:rsidRPr="00996716">
        <w:rPr>
          <w:rFonts w:ascii="Arial" w:hAnsi="Arial" w:cs="Arial"/>
        </w:rPr>
        <w:t xml:space="preserve">Describe the </w:t>
      </w:r>
      <w:proofErr w:type="spellStart"/>
      <w:r w:rsidRPr="00996716">
        <w:rPr>
          <w:rFonts w:ascii="Arial" w:hAnsi="Arial" w:cs="Arial"/>
        </w:rPr>
        <w:t>contractorʻs</w:t>
      </w:r>
      <w:proofErr w:type="spellEnd"/>
      <w:r w:rsidRPr="00996716">
        <w:rPr>
          <w:rFonts w:ascii="Arial" w:hAnsi="Arial" w:cs="Arial"/>
        </w:rPr>
        <w:t xml:space="preserve"> approach to providing the </w:t>
      </w:r>
      <w:r w:rsidRPr="00996716">
        <w:rPr>
          <w:rFonts w:ascii="Arial" w:hAnsi="Arial" w:cs="Arial"/>
          <w:b/>
          <w:bCs/>
        </w:rPr>
        <w:t>required documentation</w:t>
      </w:r>
      <w:r w:rsidRPr="00996716">
        <w:rPr>
          <w:rFonts w:ascii="Arial" w:hAnsi="Arial" w:cs="Arial"/>
        </w:rPr>
        <w:t>, including:</w:t>
      </w:r>
    </w:p>
    <w:p w14:paraId="67E23BF1"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Accessible user and administrator documentation</w:t>
      </w:r>
    </w:p>
    <w:p w14:paraId="6D2278E5"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 xml:space="preserve">Access to an online knowledge base </w:t>
      </w:r>
    </w:p>
    <w:p w14:paraId="5E84DC0E"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Confirm that all training and documentation materials meet accessibility standards</w:t>
      </w:r>
      <w:r w:rsidRPr="00996716">
        <w:rPr>
          <w:rFonts w:ascii="Arial" w:hAnsi="Arial" w:cs="Arial"/>
        </w:rPr>
        <w:br/>
      </w:r>
    </w:p>
    <w:p w14:paraId="29FAF076" w14:textId="77777777" w:rsidR="00A65617" w:rsidRPr="00996716" w:rsidRDefault="00A65617">
      <w:pPr>
        <w:widowControl/>
        <w:numPr>
          <w:ilvl w:val="0"/>
          <w:numId w:val="74"/>
        </w:numPr>
        <w:autoSpaceDE/>
        <w:autoSpaceDN/>
        <w:adjustRightInd/>
        <w:spacing w:line="276" w:lineRule="auto"/>
        <w:rPr>
          <w:rFonts w:ascii="Arial" w:hAnsi="Arial" w:cs="Arial"/>
        </w:rPr>
      </w:pPr>
      <w:r w:rsidRPr="00996716">
        <w:rPr>
          <w:rFonts w:ascii="Arial" w:hAnsi="Arial" w:cs="Arial"/>
        </w:rPr>
        <w:t xml:space="preserve">Explain the </w:t>
      </w:r>
      <w:proofErr w:type="spellStart"/>
      <w:r w:rsidRPr="00996716">
        <w:rPr>
          <w:rFonts w:ascii="Arial" w:hAnsi="Arial" w:cs="Arial"/>
        </w:rPr>
        <w:t>contractorʻs</w:t>
      </w:r>
      <w:proofErr w:type="spellEnd"/>
      <w:r w:rsidRPr="00996716">
        <w:rPr>
          <w:rFonts w:ascii="Arial" w:hAnsi="Arial" w:cs="Arial"/>
        </w:rPr>
        <w:t xml:space="preserve"> approach to </w:t>
      </w:r>
      <w:r w:rsidRPr="00996716">
        <w:rPr>
          <w:rFonts w:ascii="Arial" w:hAnsi="Arial" w:cs="Arial"/>
          <w:b/>
          <w:bCs/>
        </w:rPr>
        <w:t>implementation support and adoption services</w:t>
      </w:r>
      <w:r w:rsidRPr="00996716">
        <w:rPr>
          <w:rFonts w:ascii="Arial" w:hAnsi="Arial" w:cs="Arial"/>
        </w:rPr>
        <w:t>, including:</w:t>
      </w:r>
    </w:p>
    <w:p w14:paraId="1AE79D83"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 xml:space="preserve">Change management support for multi-campus deployment </w:t>
      </w:r>
    </w:p>
    <w:p w14:paraId="4292585F"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Pilot/Parallel run support (if applicable)</w:t>
      </w:r>
    </w:p>
    <w:p w14:paraId="03550DAE"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Go-live support</w:t>
      </w:r>
      <w:r w:rsidRPr="00996716">
        <w:rPr>
          <w:rFonts w:ascii="Arial" w:hAnsi="Arial" w:cs="Arial"/>
        </w:rPr>
        <w:br/>
      </w:r>
    </w:p>
    <w:p w14:paraId="70FA8587" w14:textId="77777777" w:rsidR="00A65617" w:rsidRPr="00996716" w:rsidRDefault="00A65617">
      <w:pPr>
        <w:widowControl/>
        <w:numPr>
          <w:ilvl w:val="0"/>
          <w:numId w:val="74"/>
        </w:numPr>
        <w:autoSpaceDE/>
        <w:autoSpaceDN/>
        <w:adjustRightInd/>
        <w:spacing w:line="276" w:lineRule="auto"/>
        <w:rPr>
          <w:rFonts w:ascii="Arial" w:hAnsi="Arial" w:cs="Arial"/>
        </w:rPr>
      </w:pPr>
      <w:r w:rsidRPr="00996716">
        <w:rPr>
          <w:rFonts w:ascii="Arial" w:hAnsi="Arial" w:cs="Arial"/>
        </w:rPr>
        <w:t xml:space="preserve">Explain the </w:t>
      </w:r>
      <w:proofErr w:type="spellStart"/>
      <w:r w:rsidRPr="00996716">
        <w:rPr>
          <w:rFonts w:ascii="Arial" w:hAnsi="Arial" w:cs="Arial"/>
        </w:rPr>
        <w:t>contractorʻs</w:t>
      </w:r>
      <w:proofErr w:type="spellEnd"/>
      <w:r w:rsidRPr="00996716">
        <w:rPr>
          <w:rFonts w:ascii="Arial" w:hAnsi="Arial" w:cs="Arial"/>
        </w:rPr>
        <w:t xml:space="preserve"> approach to</w:t>
      </w:r>
      <w:r w:rsidRPr="00996716">
        <w:rPr>
          <w:rFonts w:ascii="Arial" w:hAnsi="Arial" w:cs="Arial"/>
          <w:b/>
          <w:bCs/>
        </w:rPr>
        <w:t xml:space="preserve"> ongoing support requirements (Post Implementation)</w:t>
      </w:r>
      <w:r w:rsidRPr="00996716">
        <w:rPr>
          <w:rFonts w:ascii="Arial" w:hAnsi="Arial" w:cs="Arial"/>
        </w:rPr>
        <w:t>, including:</w:t>
      </w:r>
    </w:p>
    <w:p w14:paraId="55E18A86"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Help desk ticketing support model</w:t>
      </w:r>
    </w:p>
    <w:p w14:paraId="488C189C"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Support coverage</w:t>
      </w:r>
    </w:p>
    <w:p w14:paraId="41990205"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Proposed Service Level Agreements (SLAs)</w:t>
      </w:r>
    </w:p>
    <w:p w14:paraId="25EF627E"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 xml:space="preserve">Incident and problem management </w:t>
      </w:r>
    </w:p>
    <w:p w14:paraId="6BA24C18"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Customer success partnership</w:t>
      </w:r>
      <w:r w:rsidRPr="00996716">
        <w:rPr>
          <w:rFonts w:ascii="Arial" w:hAnsi="Arial" w:cs="Arial"/>
        </w:rPr>
        <w:br/>
      </w:r>
    </w:p>
    <w:p w14:paraId="4C4E2A22" w14:textId="77777777" w:rsidR="00A65617" w:rsidRPr="00996716" w:rsidRDefault="00A65617">
      <w:pPr>
        <w:widowControl/>
        <w:numPr>
          <w:ilvl w:val="0"/>
          <w:numId w:val="74"/>
        </w:numPr>
        <w:autoSpaceDE/>
        <w:autoSpaceDN/>
        <w:adjustRightInd/>
        <w:spacing w:line="276" w:lineRule="auto"/>
        <w:rPr>
          <w:rFonts w:ascii="Arial" w:hAnsi="Arial" w:cs="Arial"/>
        </w:rPr>
      </w:pPr>
      <w:r w:rsidRPr="00996716">
        <w:rPr>
          <w:rFonts w:ascii="Arial" w:hAnsi="Arial" w:cs="Arial"/>
        </w:rPr>
        <w:t xml:space="preserve">Describe the </w:t>
      </w:r>
      <w:proofErr w:type="spellStart"/>
      <w:r w:rsidRPr="00996716">
        <w:rPr>
          <w:rFonts w:ascii="Arial" w:hAnsi="Arial" w:cs="Arial"/>
        </w:rPr>
        <w:t>contractorʻs</w:t>
      </w:r>
      <w:proofErr w:type="spellEnd"/>
      <w:r w:rsidRPr="00996716">
        <w:rPr>
          <w:rFonts w:ascii="Arial" w:hAnsi="Arial" w:cs="Arial"/>
        </w:rPr>
        <w:t xml:space="preserve"> approach to providing the University with </w:t>
      </w:r>
      <w:r w:rsidRPr="00996716">
        <w:rPr>
          <w:rFonts w:ascii="Arial" w:hAnsi="Arial" w:cs="Arial"/>
          <w:b/>
          <w:bCs/>
        </w:rPr>
        <w:t>updates, release notes, and communication</w:t>
      </w:r>
      <w:r w:rsidRPr="00996716">
        <w:rPr>
          <w:rFonts w:ascii="Arial" w:hAnsi="Arial" w:cs="Arial"/>
        </w:rPr>
        <w:t>, including:</w:t>
      </w:r>
    </w:p>
    <w:p w14:paraId="6DB3261A"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Release cadence and notice</w:t>
      </w:r>
    </w:p>
    <w:p w14:paraId="0CC9A5CA"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Testing support for updates</w:t>
      </w:r>
    </w:p>
    <w:p w14:paraId="2EE9F10E"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Training on the new features</w:t>
      </w:r>
      <w:r w:rsidRPr="00996716">
        <w:rPr>
          <w:rFonts w:ascii="Arial" w:hAnsi="Arial" w:cs="Arial"/>
        </w:rPr>
        <w:br/>
      </w:r>
    </w:p>
    <w:p w14:paraId="5FD1622D" w14:textId="77777777" w:rsidR="00A65617" w:rsidRPr="00996716" w:rsidRDefault="00A65617">
      <w:pPr>
        <w:widowControl/>
        <w:numPr>
          <w:ilvl w:val="0"/>
          <w:numId w:val="74"/>
        </w:numPr>
        <w:autoSpaceDE/>
        <w:autoSpaceDN/>
        <w:adjustRightInd/>
        <w:spacing w:line="276" w:lineRule="auto"/>
        <w:rPr>
          <w:rFonts w:ascii="Arial" w:hAnsi="Arial" w:cs="Arial"/>
        </w:rPr>
      </w:pPr>
      <w:r w:rsidRPr="00996716">
        <w:rPr>
          <w:rFonts w:ascii="Arial" w:hAnsi="Arial" w:cs="Arial"/>
        </w:rPr>
        <w:t xml:space="preserve">Describe the </w:t>
      </w:r>
      <w:proofErr w:type="spellStart"/>
      <w:r w:rsidRPr="00996716">
        <w:rPr>
          <w:rFonts w:ascii="Arial" w:hAnsi="Arial" w:cs="Arial"/>
        </w:rPr>
        <w:t>contractorʻs</w:t>
      </w:r>
      <w:proofErr w:type="spellEnd"/>
      <w:r w:rsidRPr="00996716">
        <w:rPr>
          <w:rFonts w:ascii="Arial" w:hAnsi="Arial" w:cs="Arial"/>
          <w:b/>
          <w:bCs/>
        </w:rPr>
        <w:t xml:space="preserve"> support for the complexity of a multi-tenant, 10-campus operating model</w:t>
      </w:r>
      <w:r w:rsidRPr="00996716">
        <w:rPr>
          <w:rFonts w:ascii="Arial" w:hAnsi="Arial" w:cs="Arial"/>
        </w:rPr>
        <w:t>, including:</w:t>
      </w:r>
    </w:p>
    <w:p w14:paraId="7EB04C1C"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Distributed administration support</w:t>
      </w:r>
    </w:p>
    <w:p w14:paraId="4C64C05D" w14:textId="77777777" w:rsidR="00A65617" w:rsidRPr="00996716" w:rsidRDefault="00A65617">
      <w:pPr>
        <w:widowControl/>
        <w:numPr>
          <w:ilvl w:val="1"/>
          <w:numId w:val="74"/>
        </w:numPr>
        <w:autoSpaceDE/>
        <w:autoSpaceDN/>
        <w:adjustRightInd/>
        <w:spacing w:line="276" w:lineRule="auto"/>
        <w:rPr>
          <w:rFonts w:ascii="Arial" w:hAnsi="Arial" w:cs="Arial"/>
        </w:rPr>
      </w:pPr>
      <w:r w:rsidRPr="00996716">
        <w:rPr>
          <w:rFonts w:ascii="Arial" w:hAnsi="Arial" w:cs="Arial"/>
        </w:rPr>
        <w:t>Peak period planning supports and response readiness</w:t>
      </w:r>
    </w:p>
    <w:p w14:paraId="503482BB" w14:textId="77777777" w:rsidR="00A65617" w:rsidRPr="00996716" w:rsidRDefault="00A65617" w:rsidP="00A65617">
      <w:pPr>
        <w:rPr>
          <w:rFonts w:ascii="Arial" w:hAnsi="Arial" w:cs="Arial"/>
        </w:rPr>
      </w:pPr>
    </w:p>
    <w:p w14:paraId="09881CB3" w14:textId="77777777" w:rsidR="00A65617" w:rsidRPr="00996716" w:rsidRDefault="00A65617" w:rsidP="006A3270">
      <w:pPr>
        <w:pStyle w:val="Heading2"/>
        <w:tabs>
          <w:tab w:val="clear" w:pos="10800"/>
        </w:tabs>
        <w:jc w:val="left"/>
        <w:rPr>
          <w:sz w:val="24"/>
          <w:szCs w:val="24"/>
        </w:rPr>
      </w:pPr>
      <w:bookmarkStart w:id="61" w:name="_afo3m1p1s533" w:colFirst="0" w:colLast="0"/>
      <w:bookmarkStart w:id="62" w:name="_Toc222901750"/>
      <w:bookmarkEnd w:id="61"/>
      <w:r w:rsidRPr="00996716">
        <w:rPr>
          <w:sz w:val="24"/>
          <w:szCs w:val="24"/>
        </w:rPr>
        <w:lastRenderedPageBreak/>
        <w:t>3.11</w:t>
      </w:r>
      <w:r w:rsidRPr="00996716">
        <w:rPr>
          <w:sz w:val="24"/>
          <w:szCs w:val="24"/>
        </w:rPr>
        <w:tab/>
        <w:t>DATA SHARING AND PROTECTIONS CAPABILITIES (Appendix J)</w:t>
      </w:r>
      <w:bookmarkEnd w:id="62"/>
    </w:p>
    <w:p w14:paraId="45C1AD8F" w14:textId="77777777" w:rsidR="00A65617" w:rsidRPr="00996716" w:rsidRDefault="00A65617" w:rsidP="00A65617">
      <w:pPr>
        <w:rPr>
          <w:rFonts w:ascii="Arial" w:hAnsi="Arial" w:cs="Arial"/>
        </w:rPr>
      </w:pPr>
    </w:p>
    <w:p w14:paraId="322C1912" w14:textId="77777777" w:rsidR="00A65617" w:rsidRPr="00996716" w:rsidRDefault="00A65617">
      <w:pPr>
        <w:widowControl/>
        <w:numPr>
          <w:ilvl w:val="0"/>
          <w:numId w:val="72"/>
        </w:numPr>
        <w:autoSpaceDE/>
        <w:autoSpaceDN/>
        <w:adjustRightInd/>
        <w:rPr>
          <w:rFonts w:ascii="Arial" w:hAnsi="Arial" w:cs="Arial"/>
        </w:rPr>
      </w:pPr>
      <w:r w:rsidRPr="00996716">
        <w:rPr>
          <w:rFonts w:ascii="Arial" w:hAnsi="Arial" w:cs="Arial"/>
        </w:rPr>
        <w:t>Describe the transmission of data and network security based on the data flow diagram and network architecture diagram referenced in Section 2.8 and Appendix G.</w:t>
      </w:r>
      <w:r w:rsidRPr="00996716">
        <w:rPr>
          <w:rFonts w:ascii="Arial" w:hAnsi="Arial" w:cs="Arial"/>
        </w:rPr>
        <w:br/>
      </w:r>
    </w:p>
    <w:p w14:paraId="60CAA460" w14:textId="77777777" w:rsidR="00A65617" w:rsidRPr="00996716" w:rsidRDefault="00A65617">
      <w:pPr>
        <w:widowControl/>
        <w:numPr>
          <w:ilvl w:val="0"/>
          <w:numId w:val="72"/>
        </w:numPr>
        <w:autoSpaceDE/>
        <w:autoSpaceDN/>
        <w:adjustRightInd/>
        <w:rPr>
          <w:rFonts w:ascii="Arial" w:hAnsi="Arial" w:cs="Arial"/>
        </w:rPr>
      </w:pPr>
      <w:r w:rsidRPr="00996716">
        <w:rPr>
          <w:rFonts w:ascii="Arial" w:hAnsi="Arial" w:cs="Arial"/>
        </w:rPr>
        <w:t xml:space="preserve">Describe the </w:t>
      </w:r>
      <w:proofErr w:type="spellStart"/>
      <w:r w:rsidRPr="00996716">
        <w:rPr>
          <w:rFonts w:ascii="Arial" w:hAnsi="Arial" w:cs="Arial"/>
        </w:rPr>
        <w:t>Offerorʻs</w:t>
      </w:r>
      <w:proofErr w:type="spellEnd"/>
      <w:r w:rsidRPr="00996716">
        <w:rPr>
          <w:rFonts w:ascii="Arial" w:hAnsi="Arial" w:cs="Arial"/>
        </w:rPr>
        <w:t xml:space="preserve"> data confidentiality policies.</w:t>
      </w:r>
      <w:r w:rsidRPr="00996716">
        <w:rPr>
          <w:rFonts w:ascii="Arial" w:hAnsi="Arial" w:cs="Arial"/>
        </w:rPr>
        <w:br/>
      </w:r>
    </w:p>
    <w:p w14:paraId="5910D2BC" w14:textId="77777777" w:rsidR="00A65617" w:rsidRPr="00996716" w:rsidRDefault="00A65617">
      <w:pPr>
        <w:widowControl/>
        <w:numPr>
          <w:ilvl w:val="0"/>
          <w:numId w:val="72"/>
        </w:numPr>
        <w:autoSpaceDE/>
        <w:autoSpaceDN/>
        <w:adjustRightInd/>
        <w:rPr>
          <w:rFonts w:ascii="Arial" w:hAnsi="Arial" w:cs="Arial"/>
        </w:rPr>
      </w:pPr>
      <w:r w:rsidRPr="00996716">
        <w:rPr>
          <w:rFonts w:ascii="Arial" w:hAnsi="Arial" w:cs="Arial"/>
        </w:rPr>
        <w:t xml:space="preserve">Describe the </w:t>
      </w:r>
      <w:proofErr w:type="spellStart"/>
      <w:r w:rsidRPr="00996716">
        <w:rPr>
          <w:rFonts w:ascii="Arial" w:hAnsi="Arial" w:cs="Arial"/>
        </w:rPr>
        <w:t>Offerorʻs</w:t>
      </w:r>
      <w:proofErr w:type="spellEnd"/>
      <w:r w:rsidRPr="00996716">
        <w:rPr>
          <w:rFonts w:ascii="Arial" w:hAnsi="Arial" w:cs="Arial"/>
        </w:rPr>
        <w:t xml:space="preserve"> application security, such as software updates, upgrades, and patch schedules.</w:t>
      </w:r>
      <w:r w:rsidRPr="00996716">
        <w:rPr>
          <w:rFonts w:ascii="Arial" w:hAnsi="Arial" w:cs="Arial"/>
        </w:rPr>
        <w:br/>
      </w:r>
    </w:p>
    <w:p w14:paraId="75716AA8" w14:textId="77777777" w:rsidR="00A65617" w:rsidRPr="00996716" w:rsidRDefault="00A65617">
      <w:pPr>
        <w:widowControl/>
        <w:numPr>
          <w:ilvl w:val="0"/>
          <w:numId w:val="72"/>
        </w:numPr>
        <w:autoSpaceDE/>
        <w:autoSpaceDN/>
        <w:adjustRightInd/>
        <w:rPr>
          <w:rFonts w:ascii="Arial" w:hAnsi="Arial" w:cs="Arial"/>
        </w:rPr>
      </w:pPr>
      <w:r w:rsidRPr="00996716">
        <w:rPr>
          <w:rFonts w:ascii="Arial" w:hAnsi="Arial" w:cs="Arial"/>
        </w:rPr>
        <w:t>Describe how the Offeror will fulfill the elements described in Section 2.8, Sub-item G, Data Security.</w:t>
      </w:r>
      <w:r w:rsidRPr="00996716">
        <w:rPr>
          <w:rFonts w:ascii="Arial" w:hAnsi="Arial" w:cs="Arial"/>
        </w:rPr>
        <w:br/>
      </w:r>
    </w:p>
    <w:p w14:paraId="1B15B29C" w14:textId="77777777" w:rsidR="00A65617" w:rsidRPr="00996716" w:rsidRDefault="00A65617">
      <w:pPr>
        <w:widowControl/>
        <w:numPr>
          <w:ilvl w:val="0"/>
          <w:numId w:val="72"/>
        </w:numPr>
        <w:autoSpaceDE/>
        <w:autoSpaceDN/>
        <w:adjustRightInd/>
        <w:rPr>
          <w:rFonts w:ascii="Arial" w:hAnsi="Arial" w:cs="Arial"/>
        </w:rPr>
      </w:pPr>
      <w:r w:rsidRPr="00996716">
        <w:rPr>
          <w:rFonts w:ascii="Arial" w:hAnsi="Arial" w:cs="Arial"/>
        </w:rPr>
        <w:t xml:space="preserve">Describe the </w:t>
      </w:r>
      <w:proofErr w:type="spellStart"/>
      <w:r w:rsidRPr="00996716">
        <w:rPr>
          <w:rFonts w:ascii="Arial" w:hAnsi="Arial" w:cs="Arial"/>
        </w:rPr>
        <w:t>Offerorʻs</w:t>
      </w:r>
      <w:proofErr w:type="spellEnd"/>
      <w:r w:rsidRPr="00996716">
        <w:rPr>
          <w:rFonts w:ascii="Arial" w:hAnsi="Arial" w:cs="Arial"/>
        </w:rPr>
        <w:t xml:space="preserve"> policy and/or procedures around disclosure to third parties.</w:t>
      </w:r>
      <w:r w:rsidRPr="00996716">
        <w:rPr>
          <w:rFonts w:ascii="Arial" w:hAnsi="Arial" w:cs="Arial"/>
        </w:rPr>
        <w:br/>
      </w:r>
    </w:p>
    <w:p w14:paraId="2A71BCA7" w14:textId="77777777" w:rsidR="00A65617" w:rsidRPr="00996716" w:rsidRDefault="00A65617">
      <w:pPr>
        <w:widowControl/>
        <w:numPr>
          <w:ilvl w:val="0"/>
          <w:numId w:val="72"/>
        </w:numPr>
        <w:autoSpaceDE/>
        <w:autoSpaceDN/>
        <w:adjustRightInd/>
        <w:rPr>
          <w:rFonts w:ascii="Arial" w:hAnsi="Arial" w:cs="Arial"/>
        </w:rPr>
      </w:pPr>
      <w:r w:rsidRPr="00996716">
        <w:rPr>
          <w:rFonts w:ascii="Arial" w:hAnsi="Arial" w:cs="Arial"/>
        </w:rPr>
        <w:t xml:space="preserve">Describe the </w:t>
      </w:r>
      <w:proofErr w:type="spellStart"/>
      <w:r w:rsidRPr="00996716">
        <w:rPr>
          <w:rFonts w:ascii="Arial" w:hAnsi="Arial" w:cs="Arial"/>
        </w:rPr>
        <w:t>Offerorʻs</w:t>
      </w:r>
      <w:proofErr w:type="spellEnd"/>
      <w:r w:rsidRPr="00996716">
        <w:rPr>
          <w:rFonts w:ascii="Arial" w:hAnsi="Arial" w:cs="Arial"/>
        </w:rPr>
        <w:t xml:space="preserve"> policies and/or procedures around the destruction of data.</w:t>
      </w:r>
      <w:r w:rsidRPr="00996716">
        <w:rPr>
          <w:rFonts w:ascii="Arial" w:hAnsi="Arial" w:cs="Arial"/>
        </w:rPr>
        <w:br/>
      </w:r>
    </w:p>
    <w:p w14:paraId="685F0C10" w14:textId="77777777" w:rsidR="00A65617" w:rsidRPr="00996716" w:rsidRDefault="00A65617">
      <w:pPr>
        <w:widowControl/>
        <w:numPr>
          <w:ilvl w:val="0"/>
          <w:numId w:val="72"/>
        </w:numPr>
        <w:autoSpaceDE/>
        <w:autoSpaceDN/>
        <w:adjustRightInd/>
        <w:rPr>
          <w:rFonts w:ascii="Arial" w:hAnsi="Arial" w:cs="Arial"/>
        </w:rPr>
      </w:pPr>
      <w:r w:rsidRPr="00996716">
        <w:rPr>
          <w:rFonts w:ascii="Arial" w:hAnsi="Arial" w:cs="Arial"/>
        </w:rPr>
        <w:t xml:space="preserve">Describe the </w:t>
      </w:r>
      <w:proofErr w:type="spellStart"/>
      <w:r w:rsidRPr="00996716">
        <w:rPr>
          <w:rFonts w:ascii="Arial" w:hAnsi="Arial" w:cs="Arial"/>
        </w:rPr>
        <w:t>Offerorʻs</w:t>
      </w:r>
      <w:proofErr w:type="spellEnd"/>
      <w:r w:rsidRPr="00996716">
        <w:rPr>
          <w:rFonts w:ascii="Arial" w:hAnsi="Arial" w:cs="Arial"/>
        </w:rPr>
        <w:t xml:space="preserve"> policies and/or procedures around data breaches and mandatory disclosures of PII, as evidenced by incident response and data breach procedures. </w:t>
      </w:r>
    </w:p>
    <w:p w14:paraId="215EA0E6" w14:textId="77777777" w:rsidR="00A65617" w:rsidRPr="00996716" w:rsidRDefault="00A65617" w:rsidP="00A65617">
      <w:pPr>
        <w:rPr>
          <w:rFonts w:ascii="Arial" w:hAnsi="Arial" w:cs="Arial"/>
        </w:rPr>
      </w:pPr>
    </w:p>
    <w:p w14:paraId="464F5E49" w14:textId="081AF5B5" w:rsidR="00A65617" w:rsidRPr="006A3270" w:rsidRDefault="00A65617" w:rsidP="006A3270">
      <w:pPr>
        <w:pStyle w:val="Heading2"/>
        <w:tabs>
          <w:tab w:val="clear" w:pos="10800"/>
        </w:tabs>
        <w:jc w:val="left"/>
        <w:rPr>
          <w:sz w:val="24"/>
          <w:szCs w:val="24"/>
        </w:rPr>
      </w:pPr>
      <w:bookmarkStart w:id="63" w:name="_5335kne2mlz8" w:colFirst="0" w:colLast="0"/>
      <w:bookmarkStart w:id="64" w:name="_Toc222901751"/>
      <w:bookmarkEnd w:id="63"/>
      <w:r w:rsidRPr="006A3270">
        <w:rPr>
          <w:sz w:val="24"/>
          <w:szCs w:val="24"/>
        </w:rPr>
        <w:t>3.12 IMPLEMENTATION AND DELIVERABLES (APPENDIX K)</w:t>
      </w:r>
      <w:bookmarkEnd w:id="64"/>
      <w:r w:rsidRPr="006A3270">
        <w:rPr>
          <w:sz w:val="24"/>
          <w:szCs w:val="24"/>
        </w:rPr>
        <w:br/>
      </w:r>
    </w:p>
    <w:p w14:paraId="6DE10257" w14:textId="77777777" w:rsidR="00A65617" w:rsidRPr="006A3270" w:rsidRDefault="00A65617" w:rsidP="00A65617">
      <w:pPr>
        <w:rPr>
          <w:rFonts w:ascii="Arial" w:hAnsi="Arial" w:cs="Arial"/>
        </w:rPr>
      </w:pPr>
      <w:r w:rsidRPr="006A3270">
        <w:rPr>
          <w:rFonts w:ascii="Arial" w:hAnsi="Arial" w:cs="Arial"/>
        </w:rPr>
        <w:t>Offeror shall provide a detailed project plan and timeline as described in Section 2.9 and the estimated implementation milestones to achieve a go-live target date no later than August 1, 2026, which shall also address specific issues as follows:</w:t>
      </w:r>
      <w:r w:rsidRPr="006A3270">
        <w:rPr>
          <w:rFonts w:ascii="Arial" w:hAnsi="Arial" w:cs="Arial"/>
        </w:rPr>
        <w:br/>
      </w:r>
    </w:p>
    <w:p w14:paraId="6C23AC0E" w14:textId="77777777" w:rsidR="00A65617" w:rsidRPr="006A3270" w:rsidRDefault="00A65617">
      <w:pPr>
        <w:widowControl/>
        <w:numPr>
          <w:ilvl w:val="0"/>
          <w:numId w:val="73"/>
        </w:numPr>
        <w:autoSpaceDE/>
        <w:autoSpaceDN/>
        <w:adjustRightInd/>
        <w:rPr>
          <w:rFonts w:ascii="Arial" w:hAnsi="Arial" w:cs="Arial"/>
        </w:rPr>
      </w:pPr>
      <w:r w:rsidRPr="006A3270">
        <w:rPr>
          <w:rFonts w:ascii="Arial" w:hAnsi="Arial" w:cs="Arial"/>
        </w:rPr>
        <w:t>Describe the approach and proposed timeline for each of the following components of the</w:t>
      </w:r>
      <w:r w:rsidRPr="006A3270">
        <w:rPr>
          <w:rFonts w:ascii="Arial" w:hAnsi="Arial" w:cs="Arial"/>
          <w:b/>
          <w:bCs/>
        </w:rPr>
        <w:t xml:space="preserve"> implementation process</w:t>
      </w:r>
      <w:r w:rsidRPr="006A3270">
        <w:rPr>
          <w:rFonts w:ascii="Arial" w:hAnsi="Arial" w:cs="Arial"/>
        </w:rPr>
        <w:t>:</w:t>
      </w:r>
    </w:p>
    <w:p w14:paraId="2F8C7705" w14:textId="77777777" w:rsidR="00A65617" w:rsidRPr="006A3270" w:rsidRDefault="00A65617">
      <w:pPr>
        <w:widowControl/>
        <w:numPr>
          <w:ilvl w:val="1"/>
          <w:numId w:val="73"/>
        </w:numPr>
        <w:autoSpaceDE/>
        <w:autoSpaceDN/>
        <w:adjustRightInd/>
        <w:rPr>
          <w:rFonts w:ascii="Arial" w:hAnsi="Arial" w:cs="Arial"/>
        </w:rPr>
      </w:pPr>
      <w:r w:rsidRPr="006A3270">
        <w:rPr>
          <w:rFonts w:ascii="Arial" w:hAnsi="Arial" w:cs="Arial"/>
        </w:rPr>
        <w:t>Discovery and requirements validation workshop</w:t>
      </w:r>
    </w:p>
    <w:p w14:paraId="3ABEBDE1" w14:textId="77777777" w:rsidR="00A65617" w:rsidRPr="006A3270" w:rsidRDefault="00A65617">
      <w:pPr>
        <w:widowControl/>
        <w:numPr>
          <w:ilvl w:val="1"/>
          <w:numId w:val="73"/>
        </w:numPr>
        <w:autoSpaceDE/>
        <w:autoSpaceDN/>
        <w:adjustRightInd/>
        <w:rPr>
          <w:rFonts w:ascii="Arial" w:hAnsi="Arial" w:cs="Arial"/>
        </w:rPr>
      </w:pPr>
      <w:r w:rsidRPr="006A3270">
        <w:rPr>
          <w:rFonts w:ascii="Arial" w:hAnsi="Arial" w:cs="Arial"/>
        </w:rPr>
        <w:t>Integration design, build, and testing</w:t>
      </w:r>
    </w:p>
    <w:p w14:paraId="42872A05" w14:textId="77777777" w:rsidR="00A65617" w:rsidRPr="006A3270" w:rsidRDefault="00A65617">
      <w:pPr>
        <w:widowControl/>
        <w:numPr>
          <w:ilvl w:val="1"/>
          <w:numId w:val="73"/>
        </w:numPr>
        <w:autoSpaceDE/>
        <w:autoSpaceDN/>
        <w:adjustRightInd/>
        <w:rPr>
          <w:rFonts w:ascii="Arial" w:hAnsi="Arial" w:cs="Arial"/>
        </w:rPr>
      </w:pPr>
      <w:r w:rsidRPr="006A3270">
        <w:rPr>
          <w:rFonts w:ascii="Arial" w:hAnsi="Arial" w:cs="Arial"/>
        </w:rPr>
        <w:t>Configuration of constraints, rules, roles, and workflows</w:t>
      </w:r>
    </w:p>
    <w:p w14:paraId="5663CE04" w14:textId="77777777" w:rsidR="00A65617" w:rsidRPr="006A3270" w:rsidRDefault="00A65617">
      <w:pPr>
        <w:widowControl/>
        <w:numPr>
          <w:ilvl w:val="1"/>
          <w:numId w:val="73"/>
        </w:numPr>
        <w:autoSpaceDE/>
        <w:autoSpaceDN/>
        <w:adjustRightInd/>
        <w:rPr>
          <w:rFonts w:ascii="Arial" w:hAnsi="Arial" w:cs="Arial"/>
        </w:rPr>
      </w:pPr>
      <w:r w:rsidRPr="006A3270">
        <w:rPr>
          <w:rFonts w:ascii="Arial" w:hAnsi="Arial" w:cs="Arial"/>
        </w:rPr>
        <w:t>Pilot term(s) and parallel run approaches (if applicable)</w:t>
      </w:r>
    </w:p>
    <w:p w14:paraId="4DE3653D" w14:textId="77777777" w:rsidR="00A65617" w:rsidRPr="006A3270" w:rsidRDefault="00A65617">
      <w:pPr>
        <w:widowControl/>
        <w:numPr>
          <w:ilvl w:val="1"/>
          <w:numId w:val="73"/>
        </w:numPr>
        <w:autoSpaceDE/>
        <w:autoSpaceDN/>
        <w:adjustRightInd/>
        <w:rPr>
          <w:rFonts w:ascii="Arial" w:hAnsi="Arial" w:cs="Arial"/>
        </w:rPr>
      </w:pPr>
      <w:r w:rsidRPr="006A3270">
        <w:rPr>
          <w:rFonts w:ascii="Arial" w:hAnsi="Arial" w:cs="Arial"/>
        </w:rPr>
        <w:t>Training (role-based and go-live support)</w:t>
      </w:r>
    </w:p>
    <w:p w14:paraId="27AFC3AE" w14:textId="77777777" w:rsidR="00A65617" w:rsidRPr="006A3270" w:rsidRDefault="00A65617">
      <w:pPr>
        <w:widowControl/>
        <w:numPr>
          <w:ilvl w:val="1"/>
          <w:numId w:val="73"/>
        </w:numPr>
        <w:autoSpaceDE/>
        <w:autoSpaceDN/>
        <w:adjustRightInd/>
        <w:rPr>
          <w:rFonts w:ascii="Arial" w:hAnsi="Arial" w:cs="Arial"/>
        </w:rPr>
      </w:pPr>
      <w:r w:rsidRPr="006A3270">
        <w:rPr>
          <w:rFonts w:ascii="Arial" w:hAnsi="Arial" w:cs="Arial"/>
        </w:rPr>
        <w:t>Go-live target date</w:t>
      </w:r>
    </w:p>
    <w:p w14:paraId="1CF2C0FB" w14:textId="77777777" w:rsidR="00A65617" w:rsidRPr="006A3270" w:rsidRDefault="00A65617">
      <w:pPr>
        <w:widowControl/>
        <w:numPr>
          <w:ilvl w:val="1"/>
          <w:numId w:val="73"/>
        </w:numPr>
        <w:autoSpaceDE/>
        <w:autoSpaceDN/>
        <w:adjustRightInd/>
        <w:rPr>
          <w:rFonts w:ascii="Arial" w:hAnsi="Arial" w:cs="Arial"/>
        </w:rPr>
      </w:pPr>
      <w:r w:rsidRPr="006A3270">
        <w:rPr>
          <w:rFonts w:ascii="Arial" w:hAnsi="Arial" w:cs="Arial"/>
        </w:rPr>
        <w:t xml:space="preserve">Post-launch stabilization and continuous improvement cycle </w:t>
      </w:r>
      <w:r w:rsidRPr="006A3270">
        <w:rPr>
          <w:rFonts w:ascii="Arial" w:hAnsi="Arial" w:cs="Arial"/>
        </w:rPr>
        <w:br/>
      </w:r>
    </w:p>
    <w:p w14:paraId="27E21DB3" w14:textId="77777777" w:rsidR="00A65617" w:rsidRPr="006A3270" w:rsidRDefault="00A65617">
      <w:pPr>
        <w:widowControl/>
        <w:numPr>
          <w:ilvl w:val="0"/>
          <w:numId w:val="73"/>
        </w:numPr>
        <w:autoSpaceDE/>
        <w:autoSpaceDN/>
        <w:adjustRightInd/>
        <w:rPr>
          <w:rFonts w:ascii="Arial" w:hAnsi="Arial" w:cs="Arial"/>
        </w:rPr>
      </w:pPr>
      <w:r w:rsidRPr="006A3270">
        <w:rPr>
          <w:rFonts w:ascii="Arial" w:hAnsi="Arial" w:cs="Arial"/>
        </w:rPr>
        <w:t>Describe the mode of delivery the contractor will use for providing the implementation, integration, and training services to the University.</w:t>
      </w:r>
      <w:r w:rsidRPr="006A3270">
        <w:rPr>
          <w:rFonts w:ascii="Arial" w:hAnsi="Arial" w:cs="Arial"/>
        </w:rPr>
        <w:br/>
      </w:r>
    </w:p>
    <w:p w14:paraId="289A1E91" w14:textId="77777777" w:rsidR="00A65617" w:rsidRPr="006A3270" w:rsidRDefault="00A65617">
      <w:pPr>
        <w:widowControl/>
        <w:numPr>
          <w:ilvl w:val="0"/>
          <w:numId w:val="73"/>
        </w:numPr>
        <w:autoSpaceDE/>
        <w:autoSpaceDN/>
        <w:adjustRightInd/>
        <w:rPr>
          <w:rFonts w:ascii="Arial" w:hAnsi="Arial" w:cs="Arial"/>
        </w:rPr>
      </w:pPr>
      <w:r w:rsidRPr="006A3270">
        <w:rPr>
          <w:rFonts w:ascii="Arial" w:hAnsi="Arial" w:cs="Arial"/>
        </w:rPr>
        <w:t>The proposed project plan and timeline shall also include target dates for all deliverables, including:</w:t>
      </w:r>
    </w:p>
    <w:p w14:paraId="3B935F8B" w14:textId="77777777" w:rsidR="00A65617" w:rsidRPr="006A3270" w:rsidRDefault="00A65617">
      <w:pPr>
        <w:widowControl/>
        <w:numPr>
          <w:ilvl w:val="1"/>
          <w:numId w:val="73"/>
        </w:numPr>
        <w:autoSpaceDE/>
        <w:autoSpaceDN/>
        <w:adjustRightInd/>
        <w:spacing w:line="276" w:lineRule="auto"/>
        <w:rPr>
          <w:rFonts w:ascii="Arial" w:hAnsi="Arial" w:cs="Arial"/>
        </w:rPr>
      </w:pPr>
      <w:r w:rsidRPr="006A3270">
        <w:rPr>
          <w:rFonts w:ascii="Arial" w:hAnsi="Arial" w:cs="Arial"/>
        </w:rPr>
        <w:t>Project plan, timeline, and governance structure</w:t>
      </w:r>
    </w:p>
    <w:p w14:paraId="1FC51A2F" w14:textId="77777777" w:rsidR="00A65617" w:rsidRPr="006A3270" w:rsidRDefault="00A65617">
      <w:pPr>
        <w:widowControl/>
        <w:numPr>
          <w:ilvl w:val="1"/>
          <w:numId w:val="73"/>
        </w:numPr>
        <w:autoSpaceDE/>
        <w:autoSpaceDN/>
        <w:adjustRightInd/>
        <w:spacing w:line="276" w:lineRule="auto"/>
        <w:rPr>
          <w:rFonts w:ascii="Arial" w:hAnsi="Arial" w:cs="Arial"/>
        </w:rPr>
      </w:pPr>
      <w:r w:rsidRPr="006A3270">
        <w:rPr>
          <w:rFonts w:ascii="Arial" w:hAnsi="Arial" w:cs="Arial"/>
        </w:rPr>
        <w:t>Integration specifications and data mappings</w:t>
      </w:r>
    </w:p>
    <w:p w14:paraId="678A49E0" w14:textId="77777777" w:rsidR="00A65617" w:rsidRPr="006A3270" w:rsidRDefault="00A65617">
      <w:pPr>
        <w:widowControl/>
        <w:numPr>
          <w:ilvl w:val="1"/>
          <w:numId w:val="73"/>
        </w:numPr>
        <w:autoSpaceDE/>
        <w:autoSpaceDN/>
        <w:adjustRightInd/>
        <w:spacing w:line="276" w:lineRule="auto"/>
        <w:rPr>
          <w:rFonts w:ascii="Arial" w:hAnsi="Arial" w:cs="Arial"/>
        </w:rPr>
      </w:pPr>
      <w:r w:rsidRPr="006A3270">
        <w:rPr>
          <w:rFonts w:ascii="Arial" w:hAnsi="Arial" w:cs="Arial"/>
        </w:rPr>
        <w:lastRenderedPageBreak/>
        <w:t>Configured optimization rules/constraints library</w:t>
      </w:r>
    </w:p>
    <w:p w14:paraId="3F40F72F" w14:textId="77777777" w:rsidR="00A65617" w:rsidRPr="006A3270" w:rsidRDefault="00A65617">
      <w:pPr>
        <w:widowControl/>
        <w:numPr>
          <w:ilvl w:val="1"/>
          <w:numId w:val="73"/>
        </w:numPr>
        <w:autoSpaceDE/>
        <w:autoSpaceDN/>
        <w:adjustRightInd/>
        <w:spacing w:line="276" w:lineRule="auto"/>
        <w:rPr>
          <w:rFonts w:ascii="Arial" w:hAnsi="Arial" w:cs="Arial"/>
        </w:rPr>
      </w:pPr>
      <w:r w:rsidRPr="006A3270">
        <w:rPr>
          <w:rFonts w:ascii="Arial" w:hAnsi="Arial" w:cs="Arial"/>
        </w:rPr>
        <w:t>Test plans and test results</w:t>
      </w:r>
    </w:p>
    <w:p w14:paraId="3A5793A0" w14:textId="77777777" w:rsidR="00A65617" w:rsidRPr="006A3270" w:rsidRDefault="00A65617">
      <w:pPr>
        <w:widowControl/>
        <w:numPr>
          <w:ilvl w:val="1"/>
          <w:numId w:val="73"/>
        </w:numPr>
        <w:autoSpaceDE/>
        <w:autoSpaceDN/>
        <w:adjustRightInd/>
        <w:spacing w:line="276" w:lineRule="auto"/>
        <w:rPr>
          <w:rFonts w:ascii="Arial" w:hAnsi="Arial" w:cs="Arial"/>
        </w:rPr>
      </w:pPr>
      <w:r w:rsidRPr="006A3270">
        <w:rPr>
          <w:rFonts w:ascii="Arial" w:hAnsi="Arial" w:cs="Arial"/>
        </w:rPr>
        <w:t>Training materials and documentation</w:t>
      </w:r>
    </w:p>
    <w:p w14:paraId="4CC73AE3" w14:textId="77777777" w:rsidR="00A65617" w:rsidRPr="006A3270" w:rsidRDefault="00A65617">
      <w:pPr>
        <w:widowControl/>
        <w:numPr>
          <w:ilvl w:val="1"/>
          <w:numId w:val="73"/>
        </w:numPr>
        <w:autoSpaceDE/>
        <w:autoSpaceDN/>
        <w:adjustRightInd/>
        <w:spacing w:line="276" w:lineRule="auto"/>
        <w:rPr>
          <w:rFonts w:ascii="Arial" w:hAnsi="Arial" w:cs="Arial"/>
        </w:rPr>
      </w:pPr>
      <w:r w:rsidRPr="006A3270">
        <w:rPr>
          <w:rFonts w:ascii="Arial" w:hAnsi="Arial" w:cs="Arial"/>
        </w:rPr>
        <w:t>Service level agreements and support playbook</w:t>
      </w:r>
      <w:r w:rsidRPr="006A3270">
        <w:rPr>
          <w:rFonts w:ascii="Arial" w:hAnsi="Arial" w:cs="Arial"/>
        </w:rPr>
        <w:br/>
      </w:r>
      <w:r w:rsidRPr="006A3270">
        <w:rPr>
          <w:rFonts w:ascii="Arial" w:hAnsi="Arial" w:cs="Arial"/>
        </w:rPr>
        <w:br/>
      </w:r>
    </w:p>
    <w:p w14:paraId="122B0789" w14:textId="0D50D642" w:rsidR="00A65617" w:rsidRPr="00996716" w:rsidRDefault="00A65617" w:rsidP="00996716">
      <w:pPr>
        <w:pStyle w:val="Heading2"/>
        <w:tabs>
          <w:tab w:val="clear" w:pos="10800"/>
        </w:tabs>
        <w:jc w:val="left"/>
        <w:rPr>
          <w:sz w:val="24"/>
          <w:szCs w:val="24"/>
        </w:rPr>
      </w:pPr>
      <w:bookmarkStart w:id="65" w:name="_gbb35fgevsx7" w:colFirst="0" w:colLast="0"/>
      <w:bookmarkStart w:id="66" w:name="_Toc222901752"/>
      <w:bookmarkEnd w:id="65"/>
      <w:r w:rsidRPr="00996716">
        <w:rPr>
          <w:sz w:val="24"/>
          <w:szCs w:val="24"/>
        </w:rPr>
        <w:t>3.13 REFERENCES (APPENDIX L)</w:t>
      </w:r>
      <w:bookmarkEnd w:id="66"/>
      <w:r w:rsidRPr="00996716">
        <w:rPr>
          <w:sz w:val="24"/>
          <w:szCs w:val="24"/>
        </w:rPr>
        <w:br/>
      </w:r>
    </w:p>
    <w:p w14:paraId="5A99EFD1" w14:textId="77777777" w:rsidR="00A65617" w:rsidRDefault="00A65617" w:rsidP="00A65617">
      <w:r w:rsidRPr="00996716">
        <w:rPr>
          <w:rFonts w:ascii="Arial" w:hAnsi="Arial" w:cs="Arial"/>
        </w:rPr>
        <w:t xml:space="preserve">Offeror shall provide THREE (3) references of institutions comparable to the University in enrollment, cost, and the use of an integrated facilities/events and academic course scheduling and optimization solution. The Offeror is strongly encouraged to select references whose institutions use Ellucian Banner as their SIS, and to use the solution to support both academic and non-academic facilities and event scheduling. The name of the institution, address, contact persons and positions, phone numbers, email address, full-time equivalent of the institution, and are currently using the integrated scheduling and optimization solution for facilities/event and academic scheduling shall be furnished. </w:t>
      </w:r>
      <w:r w:rsidRPr="00996716">
        <w:rPr>
          <w:rFonts w:ascii="Arial" w:hAnsi="Arial" w:cs="Arial"/>
        </w:rPr>
        <w:br/>
      </w:r>
      <w:r w:rsidRPr="00996716">
        <w:rPr>
          <w:rFonts w:ascii="Arial" w:hAnsi="Arial" w:cs="Arial"/>
        </w:rPr>
        <w:br/>
        <w:t xml:space="preserve">The University shall contact the references to determine the </w:t>
      </w:r>
      <w:proofErr w:type="spellStart"/>
      <w:r w:rsidRPr="00996716">
        <w:rPr>
          <w:rFonts w:ascii="Arial" w:hAnsi="Arial" w:cs="Arial"/>
        </w:rPr>
        <w:t>Offerorʻs</w:t>
      </w:r>
      <w:proofErr w:type="spellEnd"/>
      <w:r w:rsidRPr="00996716">
        <w:rPr>
          <w:rFonts w:ascii="Arial" w:hAnsi="Arial" w:cs="Arial"/>
        </w:rPr>
        <w:t xml:space="preserve"> expertise and knowledge in implementing an integrated facilities/events and academic course scheduling and optimization solution for university systems of similar size with multiple campuses.</w:t>
      </w:r>
    </w:p>
    <w:p w14:paraId="22D32C46" w14:textId="77777777" w:rsidR="00A65617" w:rsidRDefault="00A65617" w:rsidP="00A65617"/>
    <w:p w14:paraId="24DD5E03" w14:textId="77777777" w:rsidR="00996716" w:rsidRDefault="00996716">
      <w:pPr>
        <w:widowControl/>
        <w:autoSpaceDE/>
        <w:autoSpaceDN/>
        <w:adjustRightInd/>
        <w:rPr>
          <w:rFonts w:ascii="Arial" w:hAnsi="Arial" w:cs="Arial"/>
          <w:b/>
          <w:bCs/>
          <w:highlight w:val="yellow"/>
        </w:rPr>
      </w:pPr>
      <w:r>
        <w:rPr>
          <w:rFonts w:ascii="Arial" w:hAnsi="Arial" w:cs="Arial"/>
          <w:highlight w:val="yellow"/>
        </w:rPr>
        <w:br w:type="page"/>
      </w:r>
    </w:p>
    <w:p w14:paraId="0DF9BE8E" w14:textId="48DB6C7A" w:rsidR="00A93A61" w:rsidRPr="00943714" w:rsidRDefault="00A93A61" w:rsidP="00A05289">
      <w:pPr>
        <w:pStyle w:val="Heading1"/>
        <w:rPr>
          <w:rFonts w:ascii="Arial" w:hAnsi="Arial" w:cs="Arial"/>
        </w:rPr>
      </w:pPr>
      <w:bookmarkStart w:id="67" w:name="_Toc222901753"/>
      <w:r w:rsidRPr="00943714">
        <w:rPr>
          <w:rFonts w:ascii="Arial" w:hAnsi="Arial" w:cs="Arial"/>
        </w:rPr>
        <w:lastRenderedPageBreak/>
        <w:t>SECTION 4</w:t>
      </w:r>
      <w:bookmarkEnd w:id="67"/>
    </w:p>
    <w:p w14:paraId="41100183" w14:textId="77777777" w:rsidR="00A93A61" w:rsidRPr="00943714" w:rsidRDefault="00A93A61" w:rsidP="00A05289">
      <w:pPr>
        <w:pStyle w:val="Heading2"/>
      </w:pPr>
      <w:bookmarkStart w:id="68" w:name="_Toc222901754"/>
      <w:r w:rsidRPr="00943714">
        <w:t>CRITERIA TO EVALUATE PROPOSALS</w:t>
      </w:r>
      <w:bookmarkEnd w:id="68"/>
    </w:p>
    <w:p w14:paraId="1E16D3B6" w14:textId="77777777" w:rsidR="00A93A61" w:rsidRPr="006F337E" w:rsidRDefault="00A93A61" w:rsidP="00A05289">
      <w:pPr>
        <w:rPr>
          <w:rFonts w:ascii="Arial" w:hAnsi="Arial" w:cs="Arial"/>
          <w:highlight w:val="yellow"/>
        </w:rPr>
      </w:pPr>
    </w:p>
    <w:p w14:paraId="6CC4ADC7" w14:textId="77777777" w:rsidR="00A93A61" w:rsidRPr="006F337E" w:rsidRDefault="00A93A61" w:rsidP="00A05289">
      <w:pPr>
        <w:rPr>
          <w:rFonts w:ascii="Arial" w:hAnsi="Arial" w:cs="Arial"/>
          <w:highlight w:val="yellow"/>
        </w:rPr>
      </w:pPr>
    </w:p>
    <w:p w14:paraId="659B31BA" w14:textId="77777777" w:rsidR="00A84701" w:rsidRDefault="00A65617" w:rsidP="00A65617">
      <w:pPr>
        <w:rPr>
          <w:rFonts w:ascii="Arial" w:hAnsi="Arial" w:cs="Arial"/>
        </w:rPr>
      </w:pPr>
      <w:r w:rsidRPr="00996716">
        <w:rPr>
          <w:rFonts w:ascii="Arial" w:hAnsi="Arial" w:cs="Arial"/>
        </w:rPr>
        <w:t>The evaluation of proposals received in response to the RFP will be conducted comprehensively, fairly, and impartially. A contract will be awarded to the responsive, responsible Offeror whose proposal is determined in writing to be the most advantageous to the University, taking into consideration the evaluation factors set forth in this RFP.</w:t>
      </w:r>
      <w:r w:rsidR="002D261D">
        <w:rPr>
          <w:rFonts w:ascii="Arial" w:hAnsi="Arial" w:cs="Arial"/>
        </w:rPr>
        <w:t xml:space="preserve"> </w:t>
      </w:r>
      <w:r w:rsidR="002D261D" w:rsidRPr="002D261D">
        <w:rPr>
          <w:rFonts w:ascii="Arial" w:hAnsi="Arial" w:cs="Arial"/>
        </w:rPr>
        <w:t>The University reserves the right to conduct discussions, request clarifications, negotiate contract terms, and establish a competitive range of priority-listed Offerors in accordance with HRS §103D-303.</w:t>
      </w:r>
      <w:r w:rsidR="002D261D">
        <w:rPr>
          <w:rFonts w:ascii="Arial" w:hAnsi="Arial" w:cs="Arial"/>
        </w:rPr>
        <w:t xml:space="preserve"> </w:t>
      </w:r>
      <w:r w:rsidR="00A84701" w:rsidRPr="00A84701">
        <w:rPr>
          <w:rFonts w:ascii="Arial" w:hAnsi="Arial" w:cs="Arial"/>
        </w:rPr>
        <w:t>Following initial evaluation of proposals, the University may establish a priority list of responsible Offerors whose proposals are reasonably susceptible of being selected for award. Discussions, if conducted, shall be limited to priority-listed Offerors in accordance with HRS §103D-303. The University may request final proposal revisions from priority-listed Offerors prior to award.</w:t>
      </w:r>
      <w:r w:rsidR="00A84701">
        <w:rPr>
          <w:rFonts w:ascii="Arial" w:hAnsi="Arial" w:cs="Arial"/>
        </w:rPr>
        <w:t xml:space="preserve"> </w:t>
      </w:r>
    </w:p>
    <w:p w14:paraId="3628CCF9" w14:textId="77777777" w:rsidR="00A84701" w:rsidRDefault="00A84701" w:rsidP="00A65617">
      <w:pPr>
        <w:rPr>
          <w:rFonts w:ascii="Arial" w:hAnsi="Arial" w:cs="Arial"/>
        </w:rPr>
      </w:pPr>
    </w:p>
    <w:p w14:paraId="263B50DA" w14:textId="4AC9AE19" w:rsidR="00A65617" w:rsidRDefault="002D261D" w:rsidP="00A65617">
      <w:pPr>
        <w:rPr>
          <w:rFonts w:ascii="Arial" w:hAnsi="Arial" w:cs="Arial"/>
        </w:rPr>
      </w:pPr>
      <w:r w:rsidRPr="002D261D">
        <w:rPr>
          <w:rFonts w:ascii="Arial" w:hAnsi="Arial" w:cs="Arial"/>
        </w:rPr>
        <w:t>The University reserves the right to reject any or all proposals and to cancel this RFP in whole or in part if determined to be in the best interest of the University.</w:t>
      </w:r>
    </w:p>
    <w:p w14:paraId="1FE0F23F" w14:textId="77777777" w:rsidR="005D35F5" w:rsidRDefault="005D35F5" w:rsidP="00A65617">
      <w:pPr>
        <w:rPr>
          <w:rFonts w:ascii="Arial" w:hAnsi="Arial" w:cs="Arial"/>
        </w:rPr>
      </w:pPr>
    </w:p>
    <w:p w14:paraId="3497295F" w14:textId="77777777" w:rsidR="003413C0" w:rsidRDefault="003413C0" w:rsidP="003413C0">
      <w:pPr>
        <w:rPr>
          <w:rFonts w:ascii="Arial" w:hAnsi="Arial" w:cs="Arial"/>
          <w:b/>
          <w:bCs/>
        </w:rPr>
      </w:pPr>
      <w:r w:rsidRPr="003413C0">
        <w:rPr>
          <w:rFonts w:ascii="Arial" w:hAnsi="Arial" w:cs="Arial"/>
          <w:b/>
          <w:bCs/>
        </w:rPr>
        <w:t>Use of Hyperlinks and External References</w:t>
      </w:r>
    </w:p>
    <w:p w14:paraId="638E3ED9" w14:textId="77777777" w:rsidR="003413C0" w:rsidRPr="003413C0" w:rsidRDefault="003413C0" w:rsidP="003413C0">
      <w:pPr>
        <w:rPr>
          <w:rFonts w:ascii="Arial" w:hAnsi="Arial" w:cs="Arial"/>
          <w:b/>
          <w:bCs/>
        </w:rPr>
      </w:pPr>
    </w:p>
    <w:p w14:paraId="261B02B2" w14:textId="77777777" w:rsidR="003413C0" w:rsidRPr="003413C0" w:rsidRDefault="003413C0" w:rsidP="003413C0">
      <w:pPr>
        <w:rPr>
          <w:rFonts w:ascii="Arial" w:hAnsi="Arial" w:cs="Arial"/>
        </w:rPr>
      </w:pPr>
      <w:r w:rsidRPr="003413C0">
        <w:rPr>
          <w:rFonts w:ascii="Arial" w:hAnsi="Arial" w:cs="Arial"/>
        </w:rPr>
        <w:t xml:space="preserve">Proposals must be complete and self-contained. All information necessary for evaluation must be included within the proposal submitted through </w:t>
      </w:r>
      <w:proofErr w:type="spellStart"/>
      <w:r w:rsidRPr="003413C0">
        <w:rPr>
          <w:rFonts w:ascii="Arial" w:hAnsi="Arial" w:cs="Arial"/>
        </w:rPr>
        <w:t>HIePRO</w:t>
      </w:r>
      <w:proofErr w:type="spellEnd"/>
      <w:r w:rsidRPr="003413C0">
        <w:rPr>
          <w:rFonts w:ascii="Arial" w:hAnsi="Arial" w:cs="Arial"/>
        </w:rPr>
        <w:t>.</w:t>
      </w:r>
    </w:p>
    <w:p w14:paraId="754330B1" w14:textId="77777777" w:rsidR="003413C0" w:rsidRPr="003413C0" w:rsidRDefault="003413C0" w:rsidP="003413C0">
      <w:pPr>
        <w:rPr>
          <w:rFonts w:ascii="Arial" w:hAnsi="Arial" w:cs="Arial"/>
        </w:rPr>
      </w:pPr>
      <w:r w:rsidRPr="003413C0">
        <w:rPr>
          <w:rFonts w:ascii="Arial" w:hAnsi="Arial" w:cs="Arial"/>
        </w:rPr>
        <w:t>Offerors may include hyperlinks to supplemental information for reference purposes only; however:</w:t>
      </w:r>
    </w:p>
    <w:p w14:paraId="2DAFE1D3" w14:textId="77777777" w:rsidR="003413C0" w:rsidRPr="003413C0" w:rsidRDefault="003413C0" w:rsidP="003413C0">
      <w:pPr>
        <w:numPr>
          <w:ilvl w:val="0"/>
          <w:numId w:val="110"/>
        </w:numPr>
        <w:rPr>
          <w:rFonts w:ascii="Arial" w:hAnsi="Arial" w:cs="Arial"/>
        </w:rPr>
      </w:pPr>
      <w:r w:rsidRPr="003413C0">
        <w:rPr>
          <w:rFonts w:ascii="Arial" w:hAnsi="Arial" w:cs="Arial"/>
        </w:rPr>
        <w:t>The University is not obligated to review or consider any information contained in external websites, cloud storage platforms, or other linked materials.</w:t>
      </w:r>
    </w:p>
    <w:p w14:paraId="4F77284E" w14:textId="77777777" w:rsidR="003413C0" w:rsidRPr="003413C0" w:rsidRDefault="003413C0" w:rsidP="003413C0">
      <w:pPr>
        <w:numPr>
          <w:ilvl w:val="0"/>
          <w:numId w:val="110"/>
        </w:numPr>
        <w:rPr>
          <w:rFonts w:ascii="Arial" w:hAnsi="Arial" w:cs="Arial"/>
        </w:rPr>
      </w:pPr>
      <w:r w:rsidRPr="003413C0">
        <w:rPr>
          <w:rFonts w:ascii="Arial" w:hAnsi="Arial" w:cs="Arial"/>
        </w:rPr>
        <w:t>Only the content physically submitted as part of the proposal by the closing date shall be considered for evaluation.</w:t>
      </w:r>
    </w:p>
    <w:p w14:paraId="29520B35" w14:textId="77777777" w:rsidR="003413C0" w:rsidRPr="003413C0" w:rsidRDefault="003413C0" w:rsidP="003413C0">
      <w:pPr>
        <w:numPr>
          <w:ilvl w:val="0"/>
          <w:numId w:val="110"/>
        </w:numPr>
        <w:rPr>
          <w:rFonts w:ascii="Arial" w:hAnsi="Arial" w:cs="Arial"/>
        </w:rPr>
      </w:pPr>
      <w:r w:rsidRPr="003413C0">
        <w:rPr>
          <w:rFonts w:ascii="Arial" w:hAnsi="Arial" w:cs="Arial"/>
        </w:rPr>
        <w:t>Linked materials shall not be used to modify, supplement, or alter pricing, scope, technical commitments, or contractual terms.</w:t>
      </w:r>
    </w:p>
    <w:p w14:paraId="4B84C60C" w14:textId="77777777" w:rsidR="003413C0" w:rsidRPr="003413C0" w:rsidRDefault="003413C0" w:rsidP="003413C0">
      <w:pPr>
        <w:numPr>
          <w:ilvl w:val="0"/>
          <w:numId w:val="110"/>
        </w:numPr>
        <w:rPr>
          <w:rFonts w:ascii="Arial" w:hAnsi="Arial" w:cs="Arial"/>
        </w:rPr>
      </w:pPr>
      <w:r w:rsidRPr="003413C0">
        <w:rPr>
          <w:rFonts w:ascii="Arial" w:hAnsi="Arial" w:cs="Arial"/>
        </w:rPr>
        <w:t>Any changes to linked content after the proposal closing date shall not be considered.</w:t>
      </w:r>
    </w:p>
    <w:p w14:paraId="3FAE9360" w14:textId="77777777" w:rsidR="003413C0" w:rsidRPr="003413C0" w:rsidRDefault="003413C0" w:rsidP="003413C0">
      <w:pPr>
        <w:rPr>
          <w:rFonts w:ascii="Arial" w:hAnsi="Arial" w:cs="Arial"/>
        </w:rPr>
      </w:pPr>
      <w:r w:rsidRPr="003413C0">
        <w:rPr>
          <w:rFonts w:ascii="Arial" w:hAnsi="Arial" w:cs="Arial"/>
        </w:rPr>
        <w:t>Failure to include required information within the submitted proposal may result in the proposal being deemed non-responsive.</w:t>
      </w:r>
    </w:p>
    <w:p w14:paraId="4C997E41" w14:textId="77777777" w:rsidR="00A65617" w:rsidRPr="00996716" w:rsidRDefault="00A65617" w:rsidP="00A65617">
      <w:pPr>
        <w:rPr>
          <w:rFonts w:ascii="Arial" w:hAnsi="Arial" w:cs="Arial"/>
        </w:rPr>
      </w:pPr>
    </w:p>
    <w:p w14:paraId="378D7342" w14:textId="77777777" w:rsidR="00A65617" w:rsidRPr="00996716" w:rsidRDefault="00A65617" w:rsidP="00A65617">
      <w:pPr>
        <w:rPr>
          <w:rFonts w:ascii="Arial" w:hAnsi="Arial" w:cs="Arial"/>
        </w:rPr>
      </w:pPr>
      <w:r w:rsidRPr="00996716">
        <w:rPr>
          <w:rFonts w:ascii="Arial" w:hAnsi="Arial" w:cs="Arial"/>
        </w:rPr>
        <w:t>A committee will evaluate and score each proposal submitted based on the following criteria:</w:t>
      </w:r>
    </w:p>
    <w:p w14:paraId="488B772E" w14:textId="77777777" w:rsidR="00A65617" w:rsidRPr="00996716" w:rsidRDefault="00A65617" w:rsidP="00A65617">
      <w:pPr>
        <w:rPr>
          <w:rFonts w:ascii="Arial" w:hAnsi="Arial" w:cs="Arial"/>
        </w:rPr>
      </w:pPr>
    </w:p>
    <w:p w14:paraId="2967EF23" w14:textId="77777777" w:rsidR="00A65617" w:rsidRPr="00996716" w:rsidRDefault="00A65617" w:rsidP="00A65617">
      <w:pPr>
        <w:rPr>
          <w:rFonts w:ascii="Arial" w:hAnsi="Arial" w:cs="Arial"/>
          <w:b/>
          <w:bCs/>
        </w:rPr>
      </w:pPr>
      <w:r w:rsidRPr="00996716">
        <w:rPr>
          <w:rFonts w:ascii="Arial" w:hAnsi="Arial" w:cs="Arial"/>
        </w:rPr>
        <w:t>4.1</w:t>
      </w:r>
      <w:r w:rsidRPr="00996716">
        <w:rPr>
          <w:rFonts w:ascii="Arial" w:hAnsi="Arial" w:cs="Arial"/>
        </w:rPr>
        <w:tab/>
        <w:t xml:space="preserve">The Offeror provides an Executive Summary, Company History, and Organizational </w:t>
      </w:r>
      <w:r w:rsidRPr="00996716">
        <w:rPr>
          <w:rFonts w:ascii="Arial" w:hAnsi="Arial" w:cs="Arial"/>
        </w:rPr>
        <w:br/>
      </w:r>
      <w:r w:rsidRPr="00996716">
        <w:rPr>
          <w:rFonts w:ascii="Arial" w:hAnsi="Arial" w:cs="Arial"/>
        </w:rPr>
        <w:tab/>
        <w:t xml:space="preserve">Information, which will be evaluated as follows: </w:t>
      </w:r>
      <w:r w:rsidRPr="00996716">
        <w:rPr>
          <w:rFonts w:ascii="Arial" w:hAnsi="Arial" w:cs="Arial"/>
          <w:b/>
          <w:bCs/>
        </w:rPr>
        <w:t>(20 Points Maximum)</w:t>
      </w:r>
      <w:r w:rsidRPr="00996716">
        <w:rPr>
          <w:rFonts w:ascii="Arial" w:hAnsi="Arial" w:cs="Arial"/>
          <w:b/>
          <w:bCs/>
        </w:rPr>
        <w:br/>
      </w:r>
    </w:p>
    <w:p w14:paraId="134DD9E0" w14:textId="77777777" w:rsidR="00A65617" w:rsidRPr="00996716" w:rsidRDefault="00A65617">
      <w:pPr>
        <w:widowControl/>
        <w:numPr>
          <w:ilvl w:val="0"/>
          <w:numId w:val="82"/>
        </w:numPr>
        <w:autoSpaceDE/>
        <w:autoSpaceDN/>
        <w:adjustRightInd/>
        <w:spacing w:line="276" w:lineRule="auto"/>
        <w:rPr>
          <w:rFonts w:ascii="Arial" w:hAnsi="Arial" w:cs="Arial"/>
        </w:rPr>
      </w:pPr>
      <w:r w:rsidRPr="00996716">
        <w:rPr>
          <w:rFonts w:ascii="Arial" w:hAnsi="Arial" w:cs="Arial"/>
        </w:rPr>
        <w:t>Executive Summary (10 points maximum)</w:t>
      </w:r>
    </w:p>
    <w:p w14:paraId="2CAC16C8" w14:textId="77777777" w:rsidR="00A65617" w:rsidRPr="00996716" w:rsidRDefault="00A65617">
      <w:pPr>
        <w:widowControl/>
        <w:numPr>
          <w:ilvl w:val="0"/>
          <w:numId w:val="82"/>
        </w:numPr>
        <w:autoSpaceDE/>
        <w:autoSpaceDN/>
        <w:adjustRightInd/>
        <w:spacing w:line="276" w:lineRule="auto"/>
        <w:rPr>
          <w:rFonts w:ascii="Arial" w:hAnsi="Arial" w:cs="Arial"/>
        </w:rPr>
      </w:pPr>
      <w:r w:rsidRPr="00996716">
        <w:rPr>
          <w:rFonts w:ascii="Arial" w:hAnsi="Arial" w:cs="Arial"/>
        </w:rPr>
        <w:t>Company History (5 points maximum)</w:t>
      </w:r>
    </w:p>
    <w:p w14:paraId="60F2B72B" w14:textId="77777777" w:rsidR="00A65617" w:rsidRPr="00996716" w:rsidRDefault="00A65617">
      <w:pPr>
        <w:widowControl/>
        <w:numPr>
          <w:ilvl w:val="0"/>
          <w:numId w:val="82"/>
        </w:numPr>
        <w:autoSpaceDE/>
        <w:autoSpaceDN/>
        <w:adjustRightInd/>
        <w:spacing w:line="276" w:lineRule="auto"/>
        <w:rPr>
          <w:rFonts w:ascii="Arial" w:hAnsi="Arial" w:cs="Arial"/>
        </w:rPr>
      </w:pPr>
      <w:r w:rsidRPr="00996716">
        <w:rPr>
          <w:rFonts w:ascii="Arial" w:hAnsi="Arial" w:cs="Arial"/>
        </w:rPr>
        <w:t>Organization (5 points maximum)</w:t>
      </w:r>
    </w:p>
    <w:p w14:paraId="5A69D585" w14:textId="77777777" w:rsidR="00A65617" w:rsidRPr="00996716" w:rsidRDefault="00A65617" w:rsidP="00A65617">
      <w:pPr>
        <w:rPr>
          <w:rFonts w:ascii="Arial" w:hAnsi="Arial" w:cs="Arial"/>
        </w:rPr>
      </w:pPr>
    </w:p>
    <w:p w14:paraId="2931348C" w14:textId="77777777" w:rsidR="00A65617" w:rsidRPr="00996716" w:rsidRDefault="00A65617" w:rsidP="00A65617">
      <w:pPr>
        <w:rPr>
          <w:rFonts w:ascii="Arial" w:hAnsi="Arial" w:cs="Arial"/>
          <w:b/>
          <w:bCs/>
        </w:rPr>
      </w:pPr>
      <w:r w:rsidRPr="00996716">
        <w:rPr>
          <w:rFonts w:ascii="Arial" w:hAnsi="Arial" w:cs="Arial"/>
        </w:rPr>
        <w:t>4.2</w:t>
      </w:r>
      <w:r w:rsidRPr="00996716">
        <w:rPr>
          <w:rFonts w:ascii="Arial" w:hAnsi="Arial" w:cs="Arial"/>
        </w:rPr>
        <w:tab/>
        <w:t xml:space="preserve">Provide evidence that the Offeror meets all </w:t>
      </w:r>
      <w:r w:rsidRPr="00996716">
        <w:rPr>
          <w:rFonts w:ascii="Arial" w:hAnsi="Arial" w:cs="Arial"/>
          <w:b/>
          <w:bCs/>
        </w:rPr>
        <w:t>Minimum Qualifications</w:t>
      </w:r>
      <w:r w:rsidRPr="00996716">
        <w:rPr>
          <w:rFonts w:ascii="Arial" w:hAnsi="Arial" w:cs="Arial"/>
        </w:rPr>
        <w:t xml:space="preserve">, including </w:t>
      </w:r>
      <w:r w:rsidRPr="00996716">
        <w:rPr>
          <w:rFonts w:ascii="Arial" w:hAnsi="Arial" w:cs="Arial"/>
        </w:rPr>
        <w:br/>
      </w:r>
      <w:r w:rsidRPr="00996716">
        <w:rPr>
          <w:rFonts w:ascii="Arial" w:hAnsi="Arial" w:cs="Arial"/>
        </w:rPr>
        <w:tab/>
        <w:t xml:space="preserve">Cybersecurity and Disaster Recovery Plans and Accessibility Requirements. </w:t>
      </w:r>
      <w:r w:rsidRPr="00996716">
        <w:rPr>
          <w:rFonts w:ascii="Arial" w:hAnsi="Arial" w:cs="Arial"/>
          <w:b/>
          <w:bCs/>
        </w:rPr>
        <w:t xml:space="preserve">(75 Points </w:t>
      </w:r>
      <w:r w:rsidRPr="00996716">
        <w:rPr>
          <w:rFonts w:ascii="Arial" w:hAnsi="Arial" w:cs="Arial"/>
          <w:b/>
          <w:bCs/>
        </w:rPr>
        <w:br/>
      </w:r>
      <w:r w:rsidRPr="00996716">
        <w:rPr>
          <w:rFonts w:ascii="Arial" w:hAnsi="Arial" w:cs="Arial"/>
          <w:b/>
          <w:bCs/>
        </w:rPr>
        <w:tab/>
        <w:t>Maximum)</w:t>
      </w:r>
    </w:p>
    <w:p w14:paraId="5FB9A18B" w14:textId="77777777" w:rsidR="00A65617" w:rsidRPr="00996716" w:rsidRDefault="00A65617" w:rsidP="00A65617">
      <w:pPr>
        <w:rPr>
          <w:rFonts w:ascii="Arial" w:hAnsi="Arial" w:cs="Arial"/>
          <w:b/>
          <w:bCs/>
        </w:rPr>
      </w:pPr>
    </w:p>
    <w:p w14:paraId="6F7744A9" w14:textId="77777777" w:rsidR="00A65617" w:rsidRPr="00996716" w:rsidRDefault="00A65617" w:rsidP="00A65617">
      <w:pPr>
        <w:rPr>
          <w:rFonts w:ascii="Arial" w:hAnsi="Arial" w:cs="Arial"/>
          <w:b/>
          <w:bCs/>
        </w:rPr>
      </w:pPr>
      <w:r w:rsidRPr="00996716">
        <w:rPr>
          <w:rFonts w:ascii="Arial" w:hAnsi="Arial" w:cs="Arial"/>
        </w:rPr>
        <w:t>4.3</w:t>
      </w:r>
      <w:r w:rsidRPr="00996716">
        <w:rPr>
          <w:rFonts w:ascii="Arial" w:hAnsi="Arial" w:cs="Arial"/>
          <w:b/>
          <w:bCs/>
        </w:rPr>
        <w:tab/>
      </w:r>
      <w:r w:rsidRPr="00996716">
        <w:rPr>
          <w:rFonts w:ascii="Arial" w:hAnsi="Arial" w:cs="Arial"/>
        </w:rPr>
        <w:t xml:space="preserve">Provide evidence that the Offeror meets the </w:t>
      </w:r>
      <w:proofErr w:type="spellStart"/>
      <w:r w:rsidRPr="00996716">
        <w:rPr>
          <w:rFonts w:ascii="Arial" w:hAnsi="Arial" w:cs="Arial"/>
        </w:rPr>
        <w:t>Universityʻs</w:t>
      </w:r>
      <w:proofErr w:type="spellEnd"/>
      <w:r w:rsidRPr="00996716">
        <w:rPr>
          <w:rFonts w:ascii="Arial" w:hAnsi="Arial" w:cs="Arial"/>
        </w:rPr>
        <w:t xml:space="preserve"> </w:t>
      </w:r>
      <w:r w:rsidRPr="00996716">
        <w:rPr>
          <w:rFonts w:ascii="Arial" w:hAnsi="Arial" w:cs="Arial"/>
          <w:b/>
          <w:bCs/>
        </w:rPr>
        <w:t>Administrative and Technical</w:t>
      </w:r>
      <w:r w:rsidRPr="00996716">
        <w:rPr>
          <w:rFonts w:ascii="Arial" w:hAnsi="Arial" w:cs="Arial"/>
        </w:rPr>
        <w:t xml:space="preserve"> </w:t>
      </w:r>
      <w:r w:rsidRPr="00996716">
        <w:rPr>
          <w:rFonts w:ascii="Arial" w:hAnsi="Arial" w:cs="Arial"/>
        </w:rPr>
        <w:br/>
      </w:r>
      <w:r w:rsidRPr="00996716">
        <w:rPr>
          <w:rFonts w:ascii="Arial" w:hAnsi="Arial" w:cs="Arial"/>
        </w:rPr>
        <w:tab/>
        <w:t>Requirements.</w:t>
      </w:r>
      <w:r w:rsidRPr="00996716">
        <w:rPr>
          <w:rFonts w:ascii="Arial" w:hAnsi="Arial" w:cs="Arial"/>
          <w:b/>
          <w:bCs/>
        </w:rPr>
        <w:t xml:space="preserve"> (50 Points Maximum)</w:t>
      </w:r>
      <w:r w:rsidRPr="00996716">
        <w:rPr>
          <w:rFonts w:ascii="Arial" w:hAnsi="Arial" w:cs="Arial"/>
          <w:b/>
          <w:bCs/>
        </w:rPr>
        <w:br/>
      </w:r>
    </w:p>
    <w:p w14:paraId="4D91E834" w14:textId="77777777" w:rsidR="00A65617" w:rsidRPr="00996716" w:rsidRDefault="00A65617">
      <w:pPr>
        <w:widowControl/>
        <w:numPr>
          <w:ilvl w:val="0"/>
          <w:numId w:val="80"/>
        </w:numPr>
        <w:autoSpaceDE/>
        <w:autoSpaceDN/>
        <w:adjustRightInd/>
        <w:spacing w:line="276" w:lineRule="auto"/>
        <w:rPr>
          <w:rFonts w:ascii="Arial" w:hAnsi="Arial" w:cs="Arial"/>
        </w:rPr>
      </w:pPr>
      <w:r w:rsidRPr="00996716">
        <w:rPr>
          <w:rFonts w:ascii="Arial" w:hAnsi="Arial" w:cs="Arial"/>
        </w:rPr>
        <w:t>Single-Instance, Multi-Tenant Architecture</w:t>
      </w:r>
    </w:p>
    <w:p w14:paraId="7185E070" w14:textId="77777777" w:rsidR="00A65617" w:rsidRPr="00996716" w:rsidRDefault="00A65617">
      <w:pPr>
        <w:widowControl/>
        <w:numPr>
          <w:ilvl w:val="0"/>
          <w:numId w:val="80"/>
        </w:numPr>
        <w:autoSpaceDE/>
        <w:autoSpaceDN/>
        <w:adjustRightInd/>
        <w:spacing w:line="276" w:lineRule="auto"/>
        <w:rPr>
          <w:rFonts w:ascii="Arial" w:hAnsi="Arial" w:cs="Arial"/>
        </w:rPr>
      </w:pPr>
      <w:r w:rsidRPr="00996716">
        <w:rPr>
          <w:rFonts w:ascii="Arial" w:hAnsi="Arial" w:cs="Arial"/>
        </w:rPr>
        <w:t>Dynamic and customizable workflow per campus</w:t>
      </w:r>
    </w:p>
    <w:p w14:paraId="380028D1" w14:textId="77777777" w:rsidR="00A65617" w:rsidRPr="00996716" w:rsidRDefault="00A65617">
      <w:pPr>
        <w:widowControl/>
        <w:numPr>
          <w:ilvl w:val="0"/>
          <w:numId w:val="80"/>
        </w:numPr>
        <w:autoSpaceDE/>
        <w:autoSpaceDN/>
        <w:adjustRightInd/>
        <w:spacing w:line="276" w:lineRule="auto"/>
        <w:rPr>
          <w:rFonts w:ascii="Arial" w:hAnsi="Arial" w:cs="Arial"/>
        </w:rPr>
      </w:pPr>
      <w:r w:rsidRPr="00996716">
        <w:rPr>
          <w:rFonts w:ascii="Arial" w:hAnsi="Arial" w:cs="Arial"/>
        </w:rPr>
        <w:t>SIS Integration: Bi-Directional integration with Banner/STAR</w:t>
      </w:r>
    </w:p>
    <w:p w14:paraId="792AA4C7" w14:textId="77777777" w:rsidR="00A65617" w:rsidRPr="00996716" w:rsidRDefault="00A65617">
      <w:pPr>
        <w:widowControl/>
        <w:numPr>
          <w:ilvl w:val="0"/>
          <w:numId w:val="80"/>
        </w:numPr>
        <w:autoSpaceDE/>
        <w:autoSpaceDN/>
        <w:adjustRightInd/>
        <w:spacing w:line="276" w:lineRule="auto"/>
        <w:rPr>
          <w:rFonts w:ascii="Arial" w:hAnsi="Arial" w:cs="Arial"/>
        </w:rPr>
      </w:pPr>
      <w:r w:rsidRPr="00996716">
        <w:rPr>
          <w:rFonts w:ascii="Arial" w:hAnsi="Arial" w:cs="Arial"/>
        </w:rPr>
        <w:t>Scenario modeling and “what-if” planning</w:t>
      </w:r>
    </w:p>
    <w:p w14:paraId="740051BD" w14:textId="77777777" w:rsidR="00A65617" w:rsidRPr="00996716" w:rsidRDefault="00A65617">
      <w:pPr>
        <w:widowControl/>
        <w:numPr>
          <w:ilvl w:val="0"/>
          <w:numId w:val="80"/>
        </w:numPr>
        <w:autoSpaceDE/>
        <w:autoSpaceDN/>
        <w:adjustRightInd/>
        <w:spacing w:line="276" w:lineRule="auto"/>
        <w:rPr>
          <w:rFonts w:ascii="Arial" w:hAnsi="Arial" w:cs="Arial"/>
        </w:rPr>
      </w:pPr>
      <w:r w:rsidRPr="00996716">
        <w:rPr>
          <w:rFonts w:ascii="Arial" w:hAnsi="Arial" w:cs="Arial"/>
        </w:rPr>
        <w:t>User permissions and granular access controls</w:t>
      </w:r>
    </w:p>
    <w:p w14:paraId="4B4CABC8" w14:textId="77777777" w:rsidR="00A65617" w:rsidRPr="00996716" w:rsidRDefault="00A65617" w:rsidP="00A65617">
      <w:pPr>
        <w:ind w:left="720"/>
        <w:rPr>
          <w:rFonts w:ascii="Arial" w:hAnsi="Arial" w:cs="Arial"/>
          <w:b/>
          <w:bCs/>
        </w:rPr>
      </w:pPr>
      <w:r w:rsidRPr="00996716">
        <w:rPr>
          <w:rFonts w:ascii="Arial" w:hAnsi="Arial" w:cs="Arial"/>
          <w:b/>
          <w:bCs/>
        </w:rPr>
        <w:br/>
      </w:r>
    </w:p>
    <w:p w14:paraId="5766F5B1" w14:textId="77777777" w:rsidR="00A65617" w:rsidRPr="00996716" w:rsidRDefault="00A65617" w:rsidP="00A65617">
      <w:pPr>
        <w:rPr>
          <w:rFonts w:ascii="Arial" w:hAnsi="Arial" w:cs="Arial"/>
          <w:b/>
          <w:bCs/>
        </w:rPr>
      </w:pPr>
      <w:r w:rsidRPr="00996716">
        <w:rPr>
          <w:rFonts w:ascii="Arial" w:hAnsi="Arial" w:cs="Arial"/>
        </w:rPr>
        <w:t>4.4</w:t>
      </w:r>
      <w:r w:rsidRPr="00996716">
        <w:rPr>
          <w:rFonts w:ascii="Arial" w:hAnsi="Arial" w:cs="Arial"/>
        </w:rPr>
        <w:tab/>
        <w:t xml:space="preserve">Provide evidence that the Offeror meets the </w:t>
      </w:r>
      <w:proofErr w:type="spellStart"/>
      <w:r w:rsidRPr="00996716">
        <w:rPr>
          <w:rFonts w:ascii="Arial" w:hAnsi="Arial" w:cs="Arial"/>
        </w:rPr>
        <w:t>Universityʻs</w:t>
      </w:r>
      <w:proofErr w:type="spellEnd"/>
      <w:r w:rsidRPr="00996716">
        <w:rPr>
          <w:rFonts w:ascii="Arial" w:hAnsi="Arial" w:cs="Arial"/>
          <w:b/>
          <w:bCs/>
        </w:rPr>
        <w:t xml:space="preserve"> Key Features</w:t>
      </w:r>
      <w:r w:rsidRPr="00996716">
        <w:rPr>
          <w:rFonts w:ascii="Arial" w:hAnsi="Arial" w:cs="Arial"/>
        </w:rPr>
        <w:t xml:space="preserve"> requirements, </w:t>
      </w:r>
      <w:r w:rsidRPr="00996716">
        <w:rPr>
          <w:rFonts w:ascii="Arial" w:hAnsi="Arial" w:cs="Arial"/>
        </w:rPr>
        <w:br/>
      </w:r>
      <w:r w:rsidRPr="00996716">
        <w:rPr>
          <w:rFonts w:ascii="Arial" w:hAnsi="Arial" w:cs="Arial"/>
        </w:rPr>
        <w:tab/>
        <w:t xml:space="preserve">which will be evaluated as follows: </w:t>
      </w:r>
      <w:r w:rsidRPr="00996716">
        <w:rPr>
          <w:rFonts w:ascii="Arial" w:hAnsi="Arial" w:cs="Arial"/>
          <w:b/>
          <w:bCs/>
        </w:rPr>
        <w:t>(100 Points Maximum)</w:t>
      </w:r>
    </w:p>
    <w:p w14:paraId="23EC5F91" w14:textId="77777777" w:rsidR="00A65617" w:rsidRPr="00996716" w:rsidRDefault="00A65617" w:rsidP="00A65617">
      <w:pPr>
        <w:rPr>
          <w:rFonts w:ascii="Arial" w:hAnsi="Arial" w:cs="Arial"/>
          <w:b/>
          <w:bCs/>
        </w:rPr>
      </w:pPr>
    </w:p>
    <w:p w14:paraId="3E1B1677" w14:textId="77777777" w:rsidR="00A65617" w:rsidRPr="00996716" w:rsidRDefault="00A65617">
      <w:pPr>
        <w:widowControl/>
        <w:numPr>
          <w:ilvl w:val="0"/>
          <w:numId w:val="79"/>
        </w:numPr>
        <w:autoSpaceDE/>
        <w:autoSpaceDN/>
        <w:adjustRightInd/>
        <w:spacing w:line="276" w:lineRule="auto"/>
        <w:rPr>
          <w:rFonts w:ascii="Arial" w:hAnsi="Arial" w:cs="Arial"/>
        </w:rPr>
      </w:pPr>
      <w:r w:rsidRPr="00996716">
        <w:rPr>
          <w:rFonts w:ascii="Arial" w:hAnsi="Arial" w:cs="Arial"/>
        </w:rPr>
        <w:t xml:space="preserve">Data Analytics and Forecasting </w:t>
      </w:r>
    </w:p>
    <w:p w14:paraId="3039B670" w14:textId="77777777" w:rsidR="00A65617" w:rsidRPr="00996716" w:rsidRDefault="00A65617">
      <w:pPr>
        <w:widowControl/>
        <w:numPr>
          <w:ilvl w:val="0"/>
          <w:numId w:val="79"/>
        </w:numPr>
        <w:autoSpaceDE/>
        <w:autoSpaceDN/>
        <w:adjustRightInd/>
        <w:spacing w:line="276" w:lineRule="auto"/>
        <w:rPr>
          <w:rFonts w:ascii="Arial" w:hAnsi="Arial" w:cs="Arial"/>
        </w:rPr>
      </w:pPr>
      <w:r w:rsidRPr="00996716">
        <w:rPr>
          <w:rFonts w:ascii="Arial" w:hAnsi="Arial" w:cs="Arial"/>
        </w:rPr>
        <w:t>Scheduling Functionality</w:t>
      </w:r>
    </w:p>
    <w:p w14:paraId="3118AD0C" w14:textId="77777777" w:rsidR="00A65617" w:rsidRPr="00996716" w:rsidRDefault="00A65617">
      <w:pPr>
        <w:widowControl/>
        <w:numPr>
          <w:ilvl w:val="0"/>
          <w:numId w:val="79"/>
        </w:numPr>
        <w:autoSpaceDE/>
        <w:autoSpaceDN/>
        <w:adjustRightInd/>
        <w:spacing w:line="276" w:lineRule="auto"/>
        <w:rPr>
          <w:rFonts w:ascii="Arial" w:hAnsi="Arial" w:cs="Arial"/>
        </w:rPr>
      </w:pPr>
      <w:r w:rsidRPr="00996716">
        <w:rPr>
          <w:rFonts w:ascii="Arial" w:hAnsi="Arial" w:cs="Arial"/>
        </w:rPr>
        <w:t>Resource Optimization</w:t>
      </w:r>
    </w:p>
    <w:p w14:paraId="1AB36E58" w14:textId="77777777" w:rsidR="00A65617" w:rsidRPr="00996716" w:rsidRDefault="00A65617" w:rsidP="00A65617">
      <w:pPr>
        <w:rPr>
          <w:rFonts w:ascii="Arial" w:hAnsi="Arial" w:cs="Arial"/>
        </w:rPr>
      </w:pPr>
    </w:p>
    <w:p w14:paraId="709CD64B" w14:textId="77777777" w:rsidR="00A65617" w:rsidRPr="00996716" w:rsidRDefault="00A65617" w:rsidP="00A65617">
      <w:pPr>
        <w:ind w:right="-360"/>
        <w:rPr>
          <w:rFonts w:ascii="Arial" w:hAnsi="Arial" w:cs="Arial"/>
          <w:b/>
          <w:bCs/>
        </w:rPr>
      </w:pPr>
      <w:r w:rsidRPr="00996716">
        <w:rPr>
          <w:rFonts w:ascii="Arial" w:hAnsi="Arial" w:cs="Arial"/>
        </w:rPr>
        <w:t>4.5</w:t>
      </w:r>
      <w:r w:rsidRPr="00996716">
        <w:rPr>
          <w:rFonts w:ascii="Arial" w:hAnsi="Arial" w:cs="Arial"/>
        </w:rPr>
        <w:tab/>
        <w:t xml:space="preserve">Provide evidence that the Offeror shall provide </w:t>
      </w:r>
      <w:r w:rsidRPr="00996716">
        <w:rPr>
          <w:rFonts w:ascii="Arial" w:hAnsi="Arial" w:cs="Arial"/>
          <w:b/>
          <w:bCs/>
        </w:rPr>
        <w:t>comprehensive training,</w:t>
      </w:r>
      <w:r w:rsidRPr="00996716">
        <w:rPr>
          <w:rFonts w:ascii="Arial" w:hAnsi="Arial" w:cs="Arial"/>
        </w:rPr>
        <w:t xml:space="preserve"> documentation, </w:t>
      </w:r>
      <w:r w:rsidRPr="00996716">
        <w:rPr>
          <w:rFonts w:ascii="Arial" w:hAnsi="Arial" w:cs="Arial"/>
        </w:rPr>
        <w:br/>
      </w:r>
      <w:r w:rsidRPr="00996716">
        <w:rPr>
          <w:rFonts w:ascii="Arial" w:hAnsi="Arial" w:cs="Arial"/>
        </w:rPr>
        <w:tab/>
        <w:t xml:space="preserve">change management support, and ongoing technical assistance to ensure the </w:t>
      </w:r>
      <w:r w:rsidRPr="00996716">
        <w:rPr>
          <w:rFonts w:ascii="Arial" w:hAnsi="Arial" w:cs="Arial"/>
        </w:rPr>
        <w:br/>
      </w:r>
      <w:r w:rsidRPr="00996716">
        <w:rPr>
          <w:rFonts w:ascii="Arial" w:hAnsi="Arial" w:cs="Arial"/>
        </w:rPr>
        <w:tab/>
        <w:t xml:space="preserve">successful implementation and sustained adoption of the Solution across the UH System </w:t>
      </w:r>
      <w:r w:rsidRPr="00996716">
        <w:rPr>
          <w:rFonts w:ascii="Arial" w:hAnsi="Arial" w:cs="Arial"/>
        </w:rPr>
        <w:br/>
      </w:r>
      <w:r w:rsidRPr="00996716">
        <w:rPr>
          <w:rFonts w:ascii="Arial" w:hAnsi="Arial" w:cs="Arial"/>
        </w:rPr>
        <w:tab/>
        <w:t xml:space="preserve">and its ten (10) campuses, which will be evaluated as follows: </w:t>
      </w:r>
      <w:r w:rsidRPr="00996716">
        <w:rPr>
          <w:rFonts w:ascii="Arial" w:hAnsi="Arial" w:cs="Arial"/>
          <w:b/>
          <w:bCs/>
        </w:rPr>
        <w:t>(50 Points Maximum)</w:t>
      </w:r>
      <w:r w:rsidRPr="00996716">
        <w:rPr>
          <w:rFonts w:ascii="Arial" w:hAnsi="Arial" w:cs="Arial"/>
          <w:b/>
          <w:bCs/>
        </w:rPr>
        <w:br/>
      </w:r>
    </w:p>
    <w:p w14:paraId="4BD60184" w14:textId="77777777" w:rsidR="00A65617" w:rsidRPr="00996716" w:rsidRDefault="00A65617">
      <w:pPr>
        <w:widowControl/>
        <w:numPr>
          <w:ilvl w:val="0"/>
          <w:numId w:val="81"/>
        </w:numPr>
        <w:autoSpaceDE/>
        <w:autoSpaceDN/>
        <w:adjustRightInd/>
        <w:spacing w:line="276" w:lineRule="auto"/>
        <w:rPr>
          <w:rFonts w:ascii="Arial" w:hAnsi="Arial" w:cs="Arial"/>
        </w:rPr>
      </w:pPr>
      <w:r w:rsidRPr="00996716">
        <w:rPr>
          <w:rFonts w:ascii="Arial" w:hAnsi="Arial" w:cs="Arial"/>
        </w:rPr>
        <w:t>Training program requirements</w:t>
      </w:r>
    </w:p>
    <w:p w14:paraId="6C0511F9" w14:textId="77777777" w:rsidR="00A65617" w:rsidRPr="00996716" w:rsidRDefault="00A65617">
      <w:pPr>
        <w:widowControl/>
        <w:numPr>
          <w:ilvl w:val="0"/>
          <w:numId w:val="81"/>
        </w:numPr>
        <w:autoSpaceDE/>
        <w:autoSpaceDN/>
        <w:adjustRightInd/>
        <w:spacing w:line="276" w:lineRule="auto"/>
        <w:rPr>
          <w:rFonts w:ascii="Arial" w:hAnsi="Arial" w:cs="Arial"/>
        </w:rPr>
      </w:pPr>
      <w:r w:rsidRPr="00996716">
        <w:rPr>
          <w:rFonts w:ascii="Arial" w:hAnsi="Arial" w:cs="Arial"/>
        </w:rPr>
        <w:t>Required documentation</w:t>
      </w:r>
    </w:p>
    <w:p w14:paraId="198F6250" w14:textId="77777777" w:rsidR="00A65617" w:rsidRPr="00996716" w:rsidRDefault="00A65617">
      <w:pPr>
        <w:widowControl/>
        <w:numPr>
          <w:ilvl w:val="0"/>
          <w:numId w:val="81"/>
        </w:numPr>
        <w:autoSpaceDE/>
        <w:autoSpaceDN/>
        <w:adjustRightInd/>
        <w:spacing w:line="276" w:lineRule="auto"/>
        <w:rPr>
          <w:rFonts w:ascii="Arial" w:hAnsi="Arial" w:cs="Arial"/>
        </w:rPr>
      </w:pPr>
      <w:r w:rsidRPr="00996716">
        <w:rPr>
          <w:rFonts w:ascii="Arial" w:hAnsi="Arial" w:cs="Arial"/>
        </w:rPr>
        <w:t>Implementation support and adoption services</w:t>
      </w:r>
    </w:p>
    <w:p w14:paraId="2CBB5D6C" w14:textId="77777777" w:rsidR="00A65617" w:rsidRPr="00996716" w:rsidRDefault="00A65617">
      <w:pPr>
        <w:widowControl/>
        <w:numPr>
          <w:ilvl w:val="0"/>
          <w:numId w:val="81"/>
        </w:numPr>
        <w:autoSpaceDE/>
        <w:autoSpaceDN/>
        <w:adjustRightInd/>
        <w:spacing w:line="276" w:lineRule="auto"/>
        <w:rPr>
          <w:rFonts w:ascii="Arial" w:hAnsi="Arial" w:cs="Arial"/>
        </w:rPr>
      </w:pPr>
      <w:r w:rsidRPr="00996716">
        <w:rPr>
          <w:rFonts w:ascii="Arial" w:hAnsi="Arial" w:cs="Arial"/>
        </w:rPr>
        <w:t>Ongoing support post implementation</w:t>
      </w:r>
    </w:p>
    <w:p w14:paraId="2AFBC137" w14:textId="77777777" w:rsidR="00A65617" w:rsidRPr="00996716" w:rsidRDefault="00A65617">
      <w:pPr>
        <w:widowControl/>
        <w:numPr>
          <w:ilvl w:val="0"/>
          <w:numId w:val="81"/>
        </w:numPr>
        <w:autoSpaceDE/>
        <w:autoSpaceDN/>
        <w:adjustRightInd/>
        <w:spacing w:line="276" w:lineRule="auto"/>
        <w:rPr>
          <w:rFonts w:ascii="Arial" w:hAnsi="Arial" w:cs="Arial"/>
        </w:rPr>
      </w:pPr>
      <w:r w:rsidRPr="00996716">
        <w:rPr>
          <w:rFonts w:ascii="Arial" w:hAnsi="Arial" w:cs="Arial"/>
        </w:rPr>
        <w:t>Updates, release notes, and communication</w:t>
      </w:r>
    </w:p>
    <w:p w14:paraId="173031AD" w14:textId="77777777" w:rsidR="00A65617" w:rsidRPr="00996716" w:rsidRDefault="00A65617">
      <w:pPr>
        <w:widowControl/>
        <w:numPr>
          <w:ilvl w:val="0"/>
          <w:numId w:val="81"/>
        </w:numPr>
        <w:autoSpaceDE/>
        <w:autoSpaceDN/>
        <w:adjustRightInd/>
        <w:spacing w:line="276" w:lineRule="auto"/>
        <w:rPr>
          <w:rFonts w:ascii="Arial" w:hAnsi="Arial" w:cs="Arial"/>
        </w:rPr>
      </w:pPr>
      <w:r w:rsidRPr="00996716">
        <w:rPr>
          <w:rFonts w:ascii="Arial" w:hAnsi="Arial" w:cs="Arial"/>
        </w:rPr>
        <w:t>Support for the complexity of a multi-tenant, 10-campus operating model</w:t>
      </w:r>
      <w:r w:rsidRPr="00996716">
        <w:rPr>
          <w:rFonts w:ascii="Arial" w:hAnsi="Arial" w:cs="Arial"/>
        </w:rPr>
        <w:br/>
        <w:t xml:space="preserve"> </w:t>
      </w:r>
    </w:p>
    <w:p w14:paraId="2EEE7365" w14:textId="77777777" w:rsidR="00A65617" w:rsidRPr="00996716" w:rsidRDefault="00A65617" w:rsidP="00A65617">
      <w:pPr>
        <w:rPr>
          <w:rFonts w:ascii="Arial" w:hAnsi="Arial" w:cs="Arial"/>
          <w:b/>
          <w:bCs/>
        </w:rPr>
      </w:pPr>
      <w:r w:rsidRPr="00996716">
        <w:rPr>
          <w:rFonts w:ascii="Arial" w:hAnsi="Arial" w:cs="Arial"/>
        </w:rPr>
        <w:t>4.6</w:t>
      </w:r>
      <w:r w:rsidRPr="00996716">
        <w:rPr>
          <w:rFonts w:ascii="Arial" w:hAnsi="Arial" w:cs="Arial"/>
        </w:rPr>
        <w:tab/>
      </w:r>
      <w:r w:rsidRPr="00996716">
        <w:rPr>
          <w:rFonts w:ascii="Arial" w:hAnsi="Arial" w:cs="Arial"/>
          <w:b/>
          <w:bCs/>
        </w:rPr>
        <w:t>Data Sharing and Protections</w:t>
      </w:r>
      <w:r w:rsidRPr="00996716">
        <w:rPr>
          <w:rFonts w:ascii="Arial" w:hAnsi="Arial" w:cs="Arial"/>
        </w:rPr>
        <w:t xml:space="preserve"> </w:t>
      </w:r>
      <w:proofErr w:type="gramStart"/>
      <w:r w:rsidRPr="00996716">
        <w:rPr>
          <w:rFonts w:ascii="Arial" w:hAnsi="Arial" w:cs="Arial"/>
        </w:rPr>
        <w:t>And</w:t>
      </w:r>
      <w:proofErr w:type="gramEnd"/>
      <w:r w:rsidRPr="00996716">
        <w:rPr>
          <w:rFonts w:ascii="Arial" w:hAnsi="Arial" w:cs="Arial"/>
        </w:rPr>
        <w:t xml:space="preserve"> Required Capabilities </w:t>
      </w:r>
      <w:r w:rsidRPr="00996716">
        <w:rPr>
          <w:rFonts w:ascii="Arial" w:hAnsi="Arial" w:cs="Arial"/>
          <w:b/>
          <w:bCs/>
        </w:rPr>
        <w:t>(75 Points Maximum)</w:t>
      </w:r>
    </w:p>
    <w:p w14:paraId="0CCDB05A" w14:textId="77777777" w:rsidR="00A65617" w:rsidRPr="00996716" w:rsidRDefault="00A65617" w:rsidP="00A65617">
      <w:pPr>
        <w:rPr>
          <w:rFonts w:ascii="Arial" w:hAnsi="Arial" w:cs="Arial"/>
        </w:rPr>
      </w:pPr>
    </w:p>
    <w:p w14:paraId="49F32B2F" w14:textId="77777777" w:rsidR="00A65617" w:rsidRPr="00996716" w:rsidRDefault="00A65617">
      <w:pPr>
        <w:widowControl/>
        <w:numPr>
          <w:ilvl w:val="0"/>
          <w:numId w:val="78"/>
        </w:numPr>
        <w:autoSpaceDE/>
        <w:autoSpaceDN/>
        <w:adjustRightInd/>
        <w:rPr>
          <w:rFonts w:ascii="Arial" w:hAnsi="Arial" w:cs="Arial"/>
        </w:rPr>
      </w:pPr>
      <w:r w:rsidRPr="00996716">
        <w:rPr>
          <w:rFonts w:ascii="Arial" w:hAnsi="Arial" w:cs="Arial"/>
        </w:rPr>
        <w:t>Describe the transmission of data and network security based on the data flow diagram and network architecture diagram referenced in Section 2.8 and Appendix J.</w:t>
      </w:r>
      <w:r w:rsidRPr="00996716">
        <w:rPr>
          <w:rFonts w:ascii="Arial" w:hAnsi="Arial" w:cs="Arial"/>
        </w:rPr>
        <w:br/>
      </w:r>
    </w:p>
    <w:p w14:paraId="10CC96A6" w14:textId="77777777" w:rsidR="00A65617" w:rsidRPr="00996716" w:rsidRDefault="00A65617">
      <w:pPr>
        <w:widowControl/>
        <w:numPr>
          <w:ilvl w:val="0"/>
          <w:numId w:val="78"/>
        </w:numPr>
        <w:autoSpaceDE/>
        <w:autoSpaceDN/>
        <w:adjustRightInd/>
        <w:rPr>
          <w:rFonts w:ascii="Arial" w:hAnsi="Arial" w:cs="Arial"/>
        </w:rPr>
      </w:pPr>
      <w:r w:rsidRPr="00996716">
        <w:rPr>
          <w:rFonts w:ascii="Arial" w:hAnsi="Arial" w:cs="Arial"/>
        </w:rPr>
        <w:t xml:space="preserve">Describe the </w:t>
      </w:r>
      <w:proofErr w:type="spellStart"/>
      <w:r w:rsidRPr="00996716">
        <w:rPr>
          <w:rFonts w:ascii="Arial" w:hAnsi="Arial" w:cs="Arial"/>
        </w:rPr>
        <w:t>Offerorʻs</w:t>
      </w:r>
      <w:proofErr w:type="spellEnd"/>
      <w:r w:rsidRPr="00996716">
        <w:rPr>
          <w:rFonts w:ascii="Arial" w:hAnsi="Arial" w:cs="Arial"/>
        </w:rPr>
        <w:t xml:space="preserve"> data confidentiality policies.</w:t>
      </w:r>
      <w:r w:rsidRPr="00996716">
        <w:rPr>
          <w:rFonts w:ascii="Arial" w:hAnsi="Arial" w:cs="Arial"/>
        </w:rPr>
        <w:br/>
      </w:r>
    </w:p>
    <w:p w14:paraId="13BC195A" w14:textId="77777777" w:rsidR="00A65617" w:rsidRPr="00996716" w:rsidRDefault="00A65617">
      <w:pPr>
        <w:widowControl/>
        <w:numPr>
          <w:ilvl w:val="0"/>
          <w:numId w:val="78"/>
        </w:numPr>
        <w:autoSpaceDE/>
        <w:autoSpaceDN/>
        <w:adjustRightInd/>
        <w:rPr>
          <w:rFonts w:ascii="Arial" w:hAnsi="Arial" w:cs="Arial"/>
        </w:rPr>
      </w:pPr>
      <w:r w:rsidRPr="00996716">
        <w:rPr>
          <w:rFonts w:ascii="Arial" w:hAnsi="Arial" w:cs="Arial"/>
        </w:rPr>
        <w:lastRenderedPageBreak/>
        <w:t xml:space="preserve">Describe the </w:t>
      </w:r>
      <w:proofErr w:type="spellStart"/>
      <w:r w:rsidRPr="00996716">
        <w:rPr>
          <w:rFonts w:ascii="Arial" w:hAnsi="Arial" w:cs="Arial"/>
        </w:rPr>
        <w:t>Offerorʻs</w:t>
      </w:r>
      <w:proofErr w:type="spellEnd"/>
      <w:r w:rsidRPr="00996716">
        <w:rPr>
          <w:rFonts w:ascii="Arial" w:hAnsi="Arial" w:cs="Arial"/>
        </w:rPr>
        <w:t xml:space="preserve"> application security, such as software updates, upgrades, and patch schedules.</w:t>
      </w:r>
      <w:r w:rsidRPr="00996716">
        <w:rPr>
          <w:rFonts w:ascii="Arial" w:hAnsi="Arial" w:cs="Arial"/>
        </w:rPr>
        <w:br/>
      </w:r>
    </w:p>
    <w:p w14:paraId="32254A44" w14:textId="77777777" w:rsidR="00A65617" w:rsidRPr="00996716" w:rsidRDefault="00A65617">
      <w:pPr>
        <w:widowControl/>
        <w:numPr>
          <w:ilvl w:val="0"/>
          <w:numId w:val="78"/>
        </w:numPr>
        <w:autoSpaceDE/>
        <w:autoSpaceDN/>
        <w:adjustRightInd/>
        <w:rPr>
          <w:rFonts w:ascii="Arial" w:hAnsi="Arial" w:cs="Arial"/>
        </w:rPr>
      </w:pPr>
      <w:r w:rsidRPr="00996716">
        <w:rPr>
          <w:rFonts w:ascii="Arial" w:hAnsi="Arial" w:cs="Arial"/>
        </w:rPr>
        <w:t>Describe how the Offeror will fulfill the elements described in Section 2.8, Sub-item G, Data Security.</w:t>
      </w:r>
      <w:r w:rsidRPr="00996716">
        <w:rPr>
          <w:rFonts w:ascii="Arial" w:hAnsi="Arial" w:cs="Arial"/>
        </w:rPr>
        <w:br/>
      </w:r>
    </w:p>
    <w:p w14:paraId="5B9EF1DC" w14:textId="77777777" w:rsidR="00A65617" w:rsidRPr="00996716" w:rsidRDefault="00A65617">
      <w:pPr>
        <w:widowControl/>
        <w:numPr>
          <w:ilvl w:val="0"/>
          <w:numId w:val="78"/>
        </w:numPr>
        <w:autoSpaceDE/>
        <w:autoSpaceDN/>
        <w:adjustRightInd/>
        <w:rPr>
          <w:rFonts w:ascii="Arial" w:hAnsi="Arial" w:cs="Arial"/>
        </w:rPr>
      </w:pPr>
      <w:r w:rsidRPr="00996716">
        <w:rPr>
          <w:rFonts w:ascii="Arial" w:hAnsi="Arial" w:cs="Arial"/>
        </w:rPr>
        <w:t xml:space="preserve">Describe the </w:t>
      </w:r>
      <w:proofErr w:type="spellStart"/>
      <w:r w:rsidRPr="00996716">
        <w:rPr>
          <w:rFonts w:ascii="Arial" w:hAnsi="Arial" w:cs="Arial"/>
        </w:rPr>
        <w:t>Offerorʻs</w:t>
      </w:r>
      <w:proofErr w:type="spellEnd"/>
      <w:r w:rsidRPr="00996716">
        <w:rPr>
          <w:rFonts w:ascii="Arial" w:hAnsi="Arial" w:cs="Arial"/>
        </w:rPr>
        <w:t xml:space="preserve"> policy and/or procedures around disclosure to third parties.</w:t>
      </w:r>
      <w:r w:rsidRPr="00996716">
        <w:rPr>
          <w:rFonts w:ascii="Arial" w:hAnsi="Arial" w:cs="Arial"/>
        </w:rPr>
        <w:br/>
      </w:r>
    </w:p>
    <w:p w14:paraId="7BB178FC" w14:textId="77777777" w:rsidR="00A65617" w:rsidRPr="00996716" w:rsidRDefault="00A65617">
      <w:pPr>
        <w:widowControl/>
        <w:numPr>
          <w:ilvl w:val="0"/>
          <w:numId w:val="78"/>
        </w:numPr>
        <w:autoSpaceDE/>
        <w:autoSpaceDN/>
        <w:adjustRightInd/>
        <w:rPr>
          <w:rFonts w:ascii="Arial" w:hAnsi="Arial" w:cs="Arial"/>
        </w:rPr>
      </w:pPr>
      <w:r w:rsidRPr="00996716">
        <w:rPr>
          <w:rFonts w:ascii="Arial" w:hAnsi="Arial" w:cs="Arial"/>
        </w:rPr>
        <w:t xml:space="preserve">Describe the </w:t>
      </w:r>
      <w:proofErr w:type="spellStart"/>
      <w:r w:rsidRPr="00996716">
        <w:rPr>
          <w:rFonts w:ascii="Arial" w:hAnsi="Arial" w:cs="Arial"/>
        </w:rPr>
        <w:t>Offerorʻs</w:t>
      </w:r>
      <w:proofErr w:type="spellEnd"/>
      <w:r w:rsidRPr="00996716">
        <w:rPr>
          <w:rFonts w:ascii="Arial" w:hAnsi="Arial" w:cs="Arial"/>
        </w:rPr>
        <w:t xml:space="preserve"> policies and/or procedures around the destruction of data.</w:t>
      </w:r>
      <w:r w:rsidRPr="00996716">
        <w:rPr>
          <w:rFonts w:ascii="Arial" w:hAnsi="Arial" w:cs="Arial"/>
        </w:rPr>
        <w:br/>
      </w:r>
    </w:p>
    <w:p w14:paraId="627B433F" w14:textId="77777777" w:rsidR="00A65617" w:rsidRPr="00996716" w:rsidRDefault="00A65617">
      <w:pPr>
        <w:widowControl/>
        <w:numPr>
          <w:ilvl w:val="0"/>
          <w:numId w:val="78"/>
        </w:numPr>
        <w:autoSpaceDE/>
        <w:autoSpaceDN/>
        <w:adjustRightInd/>
        <w:rPr>
          <w:rFonts w:ascii="Arial" w:hAnsi="Arial" w:cs="Arial"/>
        </w:rPr>
      </w:pPr>
      <w:r w:rsidRPr="00996716">
        <w:rPr>
          <w:rFonts w:ascii="Arial" w:hAnsi="Arial" w:cs="Arial"/>
        </w:rPr>
        <w:t xml:space="preserve">Describe the </w:t>
      </w:r>
      <w:proofErr w:type="spellStart"/>
      <w:r w:rsidRPr="00996716">
        <w:rPr>
          <w:rFonts w:ascii="Arial" w:hAnsi="Arial" w:cs="Arial"/>
        </w:rPr>
        <w:t>Offerorʻs</w:t>
      </w:r>
      <w:proofErr w:type="spellEnd"/>
      <w:r w:rsidRPr="00996716">
        <w:rPr>
          <w:rFonts w:ascii="Arial" w:hAnsi="Arial" w:cs="Arial"/>
        </w:rPr>
        <w:t xml:space="preserve"> policies and/or procedures around data breaches and mandatory disclosures of PII, as evidenced by incident response and data breach procedures. </w:t>
      </w:r>
    </w:p>
    <w:p w14:paraId="2DCFB0B6" w14:textId="77777777" w:rsidR="00A65617" w:rsidRPr="00996716" w:rsidRDefault="00A65617" w:rsidP="00A65617">
      <w:pPr>
        <w:rPr>
          <w:rFonts w:ascii="Arial" w:hAnsi="Arial" w:cs="Arial"/>
          <w:b/>
          <w:bCs/>
        </w:rPr>
      </w:pPr>
      <w:r w:rsidRPr="00996716">
        <w:rPr>
          <w:rFonts w:ascii="Arial" w:hAnsi="Arial" w:cs="Arial"/>
        </w:rPr>
        <w:br/>
        <w:t>4.7</w:t>
      </w:r>
      <w:r w:rsidRPr="00996716">
        <w:rPr>
          <w:rFonts w:ascii="Arial" w:hAnsi="Arial" w:cs="Arial"/>
        </w:rPr>
        <w:tab/>
        <w:t>The offeror has a</w:t>
      </w:r>
      <w:r w:rsidRPr="00996716">
        <w:rPr>
          <w:rFonts w:ascii="Arial" w:hAnsi="Arial" w:cs="Arial"/>
          <w:b/>
          <w:bCs/>
        </w:rPr>
        <w:t xml:space="preserve"> project plan</w:t>
      </w:r>
      <w:r w:rsidRPr="00996716">
        <w:rPr>
          <w:rFonts w:ascii="Arial" w:hAnsi="Arial" w:cs="Arial"/>
        </w:rPr>
        <w:t xml:space="preserve"> for its solution with a transparent methodology </w:t>
      </w:r>
      <w:r w:rsidRPr="00996716">
        <w:rPr>
          <w:rFonts w:ascii="Arial" w:hAnsi="Arial" w:cs="Arial"/>
        </w:rPr>
        <w:br/>
      </w:r>
      <w:r w:rsidRPr="00996716">
        <w:rPr>
          <w:rFonts w:ascii="Arial" w:hAnsi="Arial" w:cs="Arial"/>
        </w:rPr>
        <w:tab/>
        <w:t xml:space="preserve">that meets the requirements for a detailed project plan and timeline to achieve a go-live </w:t>
      </w:r>
      <w:r w:rsidRPr="00996716">
        <w:rPr>
          <w:rFonts w:ascii="Arial" w:hAnsi="Arial" w:cs="Arial"/>
        </w:rPr>
        <w:br/>
      </w:r>
      <w:r w:rsidRPr="00996716">
        <w:rPr>
          <w:rFonts w:ascii="Arial" w:hAnsi="Arial" w:cs="Arial"/>
        </w:rPr>
        <w:tab/>
        <w:t>target date no later than August 1, 2026.</w:t>
      </w:r>
      <w:r w:rsidRPr="00996716">
        <w:rPr>
          <w:rFonts w:ascii="Arial" w:hAnsi="Arial" w:cs="Arial"/>
          <w:b/>
          <w:bCs/>
        </w:rPr>
        <w:t xml:space="preserve"> (50 Points Maximum)</w:t>
      </w:r>
    </w:p>
    <w:p w14:paraId="13BB1461" w14:textId="77777777" w:rsidR="00A65617" w:rsidRPr="00996716" w:rsidRDefault="00A65617" w:rsidP="00A65617">
      <w:pPr>
        <w:rPr>
          <w:rFonts w:ascii="Arial" w:hAnsi="Arial" w:cs="Arial"/>
        </w:rPr>
      </w:pPr>
    </w:p>
    <w:p w14:paraId="0B09940D" w14:textId="77777777" w:rsidR="00A65617" w:rsidRPr="00996716" w:rsidRDefault="00A65617">
      <w:pPr>
        <w:widowControl/>
        <w:numPr>
          <w:ilvl w:val="0"/>
          <w:numId w:val="83"/>
        </w:numPr>
        <w:autoSpaceDE/>
        <w:autoSpaceDN/>
        <w:adjustRightInd/>
        <w:spacing w:line="276" w:lineRule="auto"/>
        <w:rPr>
          <w:rFonts w:ascii="Arial" w:hAnsi="Arial" w:cs="Arial"/>
        </w:rPr>
      </w:pPr>
      <w:r w:rsidRPr="00996716">
        <w:rPr>
          <w:rFonts w:ascii="Arial" w:hAnsi="Arial" w:cs="Arial"/>
        </w:rPr>
        <w:t>Implementation process</w:t>
      </w:r>
    </w:p>
    <w:p w14:paraId="09815CCA" w14:textId="77777777" w:rsidR="00A65617" w:rsidRPr="00996716" w:rsidRDefault="00A65617">
      <w:pPr>
        <w:widowControl/>
        <w:numPr>
          <w:ilvl w:val="0"/>
          <w:numId w:val="83"/>
        </w:numPr>
        <w:autoSpaceDE/>
        <w:autoSpaceDN/>
        <w:adjustRightInd/>
        <w:spacing w:line="276" w:lineRule="auto"/>
        <w:rPr>
          <w:rFonts w:ascii="Arial" w:hAnsi="Arial" w:cs="Arial"/>
        </w:rPr>
      </w:pPr>
      <w:r w:rsidRPr="00996716">
        <w:rPr>
          <w:rFonts w:ascii="Arial" w:hAnsi="Arial" w:cs="Arial"/>
        </w:rPr>
        <w:t>Location of services and mode of delivery for implementation, training, and support services</w:t>
      </w:r>
    </w:p>
    <w:p w14:paraId="42D16F59" w14:textId="77777777" w:rsidR="00A65617" w:rsidRPr="00996716" w:rsidRDefault="00A65617">
      <w:pPr>
        <w:widowControl/>
        <w:numPr>
          <w:ilvl w:val="0"/>
          <w:numId w:val="83"/>
        </w:numPr>
        <w:autoSpaceDE/>
        <w:autoSpaceDN/>
        <w:adjustRightInd/>
        <w:spacing w:line="276" w:lineRule="auto"/>
        <w:rPr>
          <w:rFonts w:ascii="Arial" w:hAnsi="Arial" w:cs="Arial"/>
        </w:rPr>
      </w:pPr>
      <w:r w:rsidRPr="00996716">
        <w:rPr>
          <w:rFonts w:ascii="Arial" w:hAnsi="Arial" w:cs="Arial"/>
        </w:rPr>
        <w:t>Proposed timeline and target dates for each milestone and deliverable</w:t>
      </w:r>
    </w:p>
    <w:p w14:paraId="77A98B7C" w14:textId="77777777" w:rsidR="00A65617" w:rsidRPr="00996716" w:rsidRDefault="00A65617" w:rsidP="00A65617">
      <w:pPr>
        <w:rPr>
          <w:rFonts w:ascii="Arial" w:hAnsi="Arial" w:cs="Arial"/>
        </w:rPr>
      </w:pPr>
    </w:p>
    <w:p w14:paraId="3E59124D" w14:textId="2E34C620" w:rsidR="00A65617" w:rsidRPr="00996716" w:rsidRDefault="00A65617" w:rsidP="00A65617">
      <w:pPr>
        <w:rPr>
          <w:rFonts w:ascii="Arial" w:hAnsi="Arial" w:cs="Arial"/>
          <w:b/>
          <w:bCs/>
        </w:rPr>
      </w:pPr>
      <w:r w:rsidRPr="00996716">
        <w:rPr>
          <w:rFonts w:ascii="Arial" w:hAnsi="Arial" w:cs="Arial"/>
        </w:rPr>
        <w:t>4.8</w:t>
      </w:r>
      <w:r w:rsidRPr="00996716">
        <w:rPr>
          <w:rFonts w:ascii="Arial" w:hAnsi="Arial" w:cs="Arial"/>
        </w:rPr>
        <w:tab/>
        <w:t xml:space="preserve">The Offeror demonstrates expertise and knowledge in implementing an integrated </w:t>
      </w:r>
      <w:r w:rsidRPr="00996716">
        <w:rPr>
          <w:rFonts w:ascii="Arial" w:hAnsi="Arial" w:cs="Arial"/>
        </w:rPr>
        <w:br/>
      </w:r>
      <w:r w:rsidRPr="00996716">
        <w:rPr>
          <w:rFonts w:ascii="Arial" w:hAnsi="Arial" w:cs="Arial"/>
        </w:rPr>
        <w:tab/>
        <w:t xml:space="preserve">facilities/events and academic course scheduling solution for a multi-campus university </w:t>
      </w:r>
      <w:r w:rsidRPr="00996716">
        <w:rPr>
          <w:rFonts w:ascii="Arial" w:hAnsi="Arial" w:cs="Arial"/>
        </w:rPr>
        <w:br/>
      </w:r>
      <w:r w:rsidRPr="00996716">
        <w:rPr>
          <w:rFonts w:ascii="Arial" w:hAnsi="Arial" w:cs="Arial"/>
        </w:rPr>
        <w:tab/>
        <w:t xml:space="preserve">system to institutions of similar size. </w:t>
      </w:r>
      <w:r w:rsidRPr="00996716">
        <w:rPr>
          <w:rFonts w:ascii="Arial" w:hAnsi="Arial" w:cs="Arial"/>
          <w:b/>
          <w:bCs/>
        </w:rPr>
        <w:t>(</w:t>
      </w:r>
      <w:r w:rsidR="00F55E9D">
        <w:rPr>
          <w:rFonts w:ascii="Arial" w:hAnsi="Arial" w:cs="Arial"/>
          <w:b/>
          <w:bCs/>
        </w:rPr>
        <w:t>30</w:t>
      </w:r>
      <w:r w:rsidR="00F55E9D" w:rsidRPr="00996716">
        <w:rPr>
          <w:rFonts w:ascii="Arial" w:hAnsi="Arial" w:cs="Arial"/>
          <w:b/>
          <w:bCs/>
        </w:rPr>
        <w:t xml:space="preserve"> </w:t>
      </w:r>
      <w:r w:rsidRPr="00996716">
        <w:rPr>
          <w:rFonts w:ascii="Arial" w:hAnsi="Arial" w:cs="Arial"/>
          <w:b/>
          <w:bCs/>
        </w:rPr>
        <w:t>Points Maximum)</w:t>
      </w:r>
    </w:p>
    <w:p w14:paraId="7A1FF05B" w14:textId="77777777" w:rsidR="00A65617" w:rsidRPr="00996716" w:rsidRDefault="00A65617" w:rsidP="00A65617">
      <w:pPr>
        <w:rPr>
          <w:rFonts w:ascii="Arial" w:hAnsi="Arial" w:cs="Arial"/>
          <w:b/>
          <w:bCs/>
        </w:rPr>
      </w:pPr>
    </w:p>
    <w:p w14:paraId="3654D1D7" w14:textId="2FAA3F9D" w:rsidR="00A65617" w:rsidRPr="00996716" w:rsidRDefault="00A65617" w:rsidP="00A65617">
      <w:pPr>
        <w:ind w:left="720"/>
        <w:rPr>
          <w:rFonts w:ascii="Arial" w:hAnsi="Arial" w:cs="Arial"/>
        </w:rPr>
      </w:pPr>
      <w:r w:rsidRPr="00996716">
        <w:rPr>
          <w:rFonts w:ascii="Arial" w:hAnsi="Arial" w:cs="Arial"/>
        </w:rPr>
        <w:t xml:space="preserve">Each </w:t>
      </w:r>
      <w:r w:rsidRPr="00996716">
        <w:rPr>
          <w:rFonts w:ascii="Arial" w:hAnsi="Arial" w:cs="Arial"/>
          <w:b/>
          <w:bCs/>
        </w:rPr>
        <w:t>reference</w:t>
      </w:r>
      <w:r w:rsidRPr="00996716">
        <w:rPr>
          <w:rFonts w:ascii="Arial" w:hAnsi="Arial" w:cs="Arial"/>
        </w:rPr>
        <w:t xml:space="preserve"> may receive a maximum of </w:t>
      </w:r>
      <w:r w:rsidR="00900FDA">
        <w:rPr>
          <w:rFonts w:ascii="Arial" w:hAnsi="Arial" w:cs="Arial"/>
        </w:rPr>
        <w:t>3</w:t>
      </w:r>
      <w:r w:rsidRPr="00996716">
        <w:rPr>
          <w:rFonts w:ascii="Arial" w:hAnsi="Arial" w:cs="Arial"/>
        </w:rPr>
        <w:t>0 points. The total score of all three (3) references shall be divided by (3) to determine the final points the Offeror receives. Each reference will be evaluated as follows:</w:t>
      </w:r>
    </w:p>
    <w:p w14:paraId="6F02E577" w14:textId="77777777" w:rsidR="00A65617" w:rsidRPr="00996716" w:rsidRDefault="00A65617">
      <w:pPr>
        <w:widowControl/>
        <w:numPr>
          <w:ilvl w:val="0"/>
          <w:numId w:val="77"/>
        </w:numPr>
        <w:autoSpaceDE/>
        <w:autoSpaceDN/>
        <w:adjustRightInd/>
        <w:spacing w:line="276" w:lineRule="auto"/>
        <w:rPr>
          <w:rFonts w:ascii="Arial" w:hAnsi="Arial" w:cs="Arial"/>
        </w:rPr>
      </w:pPr>
      <w:r w:rsidRPr="00996716">
        <w:rPr>
          <w:rFonts w:ascii="Arial" w:hAnsi="Arial" w:cs="Arial"/>
        </w:rPr>
        <w:t>Similarity of institution in FTE, single-instance, multi-tenant (4 points)</w:t>
      </w:r>
    </w:p>
    <w:p w14:paraId="5D2A078E" w14:textId="77777777" w:rsidR="00A65617" w:rsidRPr="00996716" w:rsidRDefault="00A65617">
      <w:pPr>
        <w:widowControl/>
        <w:numPr>
          <w:ilvl w:val="0"/>
          <w:numId w:val="77"/>
        </w:numPr>
        <w:autoSpaceDE/>
        <w:autoSpaceDN/>
        <w:adjustRightInd/>
        <w:spacing w:line="276" w:lineRule="auto"/>
        <w:rPr>
          <w:rFonts w:ascii="Arial" w:hAnsi="Arial" w:cs="Arial"/>
        </w:rPr>
      </w:pPr>
      <w:r w:rsidRPr="00996716">
        <w:rPr>
          <w:rFonts w:ascii="Arial" w:hAnsi="Arial" w:cs="Arial"/>
        </w:rPr>
        <w:t>Use of the proposed solution for both academic course scheduling and optimization, and non-academic facilities and events scheduling. (4 points)</w:t>
      </w:r>
    </w:p>
    <w:p w14:paraId="3070C035" w14:textId="77777777" w:rsidR="00A65617" w:rsidRPr="00996716" w:rsidRDefault="00A65617">
      <w:pPr>
        <w:widowControl/>
        <w:numPr>
          <w:ilvl w:val="0"/>
          <w:numId w:val="77"/>
        </w:numPr>
        <w:autoSpaceDE/>
        <w:autoSpaceDN/>
        <w:adjustRightInd/>
        <w:spacing w:line="276" w:lineRule="auto"/>
        <w:rPr>
          <w:rFonts w:ascii="Arial" w:hAnsi="Arial" w:cs="Arial"/>
        </w:rPr>
      </w:pPr>
      <w:r w:rsidRPr="00996716">
        <w:rPr>
          <w:rFonts w:ascii="Arial" w:hAnsi="Arial" w:cs="Arial"/>
        </w:rPr>
        <w:t>Currently using Ellucian Banner as their enterprise SIS. (2 points)</w:t>
      </w:r>
    </w:p>
    <w:p w14:paraId="708A8120" w14:textId="77777777" w:rsidR="00A65617" w:rsidRPr="00996716" w:rsidRDefault="00A65617">
      <w:pPr>
        <w:widowControl/>
        <w:numPr>
          <w:ilvl w:val="0"/>
          <w:numId w:val="77"/>
        </w:numPr>
        <w:autoSpaceDE/>
        <w:autoSpaceDN/>
        <w:adjustRightInd/>
        <w:spacing w:line="276" w:lineRule="auto"/>
        <w:rPr>
          <w:rFonts w:ascii="Arial" w:hAnsi="Arial" w:cs="Arial"/>
        </w:rPr>
      </w:pPr>
      <w:r w:rsidRPr="00996716">
        <w:rPr>
          <w:rFonts w:ascii="Arial" w:hAnsi="Arial" w:cs="Arial"/>
        </w:rPr>
        <w:t>The institution incorporates scenario-based planning using the proposed solution (5 points)</w:t>
      </w:r>
    </w:p>
    <w:p w14:paraId="0C889A98" w14:textId="77777777" w:rsidR="00A65617" w:rsidRPr="00996716" w:rsidRDefault="00A65617">
      <w:pPr>
        <w:widowControl/>
        <w:numPr>
          <w:ilvl w:val="0"/>
          <w:numId w:val="77"/>
        </w:numPr>
        <w:autoSpaceDE/>
        <w:autoSpaceDN/>
        <w:adjustRightInd/>
        <w:spacing w:line="276" w:lineRule="auto"/>
        <w:rPr>
          <w:rFonts w:ascii="Arial" w:hAnsi="Arial" w:cs="Arial"/>
        </w:rPr>
      </w:pPr>
      <w:r w:rsidRPr="00996716">
        <w:rPr>
          <w:rFonts w:ascii="Arial" w:hAnsi="Arial" w:cs="Arial"/>
        </w:rPr>
        <w:t>Satisfaction with implementation and training (5 points)</w:t>
      </w:r>
    </w:p>
    <w:p w14:paraId="6F9F7755" w14:textId="77777777" w:rsidR="00A65617" w:rsidRPr="00996716" w:rsidRDefault="00A65617">
      <w:pPr>
        <w:widowControl/>
        <w:numPr>
          <w:ilvl w:val="0"/>
          <w:numId w:val="77"/>
        </w:numPr>
        <w:autoSpaceDE/>
        <w:autoSpaceDN/>
        <w:adjustRightInd/>
        <w:spacing w:line="276" w:lineRule="auto"/>
        <w:rPr>
          <w:rFonts w:ascii="Arial" w:hAnsi="Arial" w:cs="Arial"/>
        </w:rPr>
      </w:pPr>
      <w:r w:rsidRPr="00996716">
        <w:rPr>
          <w:rFonts w:ascii="Arial" w:hAnsi="Arial" w:cs="Arial"/>
        </w:rPr>
        <w:t>Satisfaction with scheduling, analytics, and reporting features (5 points)</w:t>
      </w:r>
    </w:p>
    <w:p w14:paraId="53B1E7F9" w14:textId="77777777" w:rsidR="00A65617" w:rsidRPr="00996716" w:rsidRDefault="00A65617">
      <w:pPr>
        <w:widowControl/>
        <w:numPr>
          <w:ilvl w:val="0"/>
          <w:numId w:val="77"/>
        </w:numPr>
        <w:autoSpaceDE/>
        <w:autoSpaceDN/>
        <w:adjustRightInd/>
        <w:spacing w:line="276" w:lineRule="auto"/>
        <w:rPr>
          <w:rFonts w:ascii="Arial" w:hAnsi="Arial" w:cs="Arial"/>
        </w:rPr>
      </w:pPr>
      <w:r w:rsidRPr="00996716">
        <w:rPr>
          <w:rFonts w:ascii="Arial" w:hAnsi="Arial" w:cs="Arial"/>
        </w:rPr>
        <w:t xml:space="preserve">Satisfaction with customer service and partnership with the vendor (5 points) </w:t>
      </w:r>
    </w:p>
    <w:p w14:paraId="6B1D0B1A" w14:textId="77777777" w:rsidR="00A65617" w:rsidRPr="00996716" w:rsidRDefault="00A65617" w:rsidP="00A65617">
      <w:pPr>
        <w:rPr>
          <w:rFonts w:ascii="Arial" w:hAnsi="Arial" w:cs="Arial"/>
        </w:rPr>
      </w:pPr>
    </w:p>
    <w:p w14:paraId="543FE7DE" w14:textId="77777777" w:rsidR="00A65617" w:rsidRPr="00996716" w:rsidRDefault="00A65617" w:rsidP="00A65617">
      <w:pPr>
        <w:rPr>
          <w:rFonts w:ascii="Arial" w:hAnsi="Arial" w:cs="Arial"/>
          <w:b/>
          <w:bCs/>
        </w:rPr>
      </w:pPr>
      <w:r w:rsidRPr="00996716">
        <w:rPr>
          <w:rFonts w:ascii="Arial" w:hAnsi="Arial" w:cs="Arial"/>
        </w:rPr>
        <w:t>4.9</w:t>
      </w:r>
      <w:r w:rsidRPr="00996716">
        <w:rPr>
          <w:rFonts w:ascii="Arial" w:hAnsi="Arial" w:cs="Arial"/>
        </w:rPr>
        <w:tab/>
        <w:t xml:space="preserve">Price Quotation </w:t>
      </w:r>
      <w:r w:rsidRPr="00996716">
        <w:rPr>
          <w:rFonts w:ascii="Arial" w:hAnsi="Arial" w:cs="Arial"/>
          <w:b/>
          <w:bCs/>
        </w:rPr>
        <w:t>(50 points maximum)</w:t>
      </w:r>
    </w:p>
    <w:p w14:paraId="32AF2091" w14:textId="77777777" w:rsidR="00A65617" w:rsidRPr="00996716" w:rsidRDefault="00A65617" w:rsidP="00A65617">
      <w:pPr>
        <w:rPr>
          <w:rFonts w:ascii="Arial" w:hAnsi="Arial" w:cs="Arial"/>
        </w:rPr>
      </w:pPr>
    </w:p>
    <w:p w14:paraId="03812A41" w14:textId="77777777" w:rsidR="00A65617" w:rsidRPr="00996716" w:rsidRDefault="00A65617" w:rsidP="00A65617">
      <w:pPr>
        <w:ind w:firstLine="720"/>
        <w:rPr>
          <w:rFonts w:ascii="Arial" w:hAnsi="Arial" w:cs="Arial"/>
        </w:rPr>
      </w:pPr>
      <w:r w:rsidRPr="00996716">
        <w:rPr>
          <w:rFonts w:ascii="Arial" w:hAnsi="Arial" w:cs="Arial"/>
        </w:rPr>
        <w:t xml:space="preserve">Overall, a maximum of FIFTY (50) points of the total evaluation points will be </w:t>
      </w:r>
      <w:r w:rsidRPr="00996716">
        <w:rPr>
          <w:rFonts w:ascii="Arial" w:hAnsi="Arial" w:cs="Arial"/>
        </w:rPr>
        <w:br/>
      </w:r>
      <w:r w:rsidRPr="00996716">
        <w:rPr>
          <w:rFonts w:ascii="Arial" w:hAnsi="Arial" w:cs="Arial"/>
        </w:rPr>
        <w:lastRenderedPageBreak/>
        <w:tab/>
        <w:t xml:space="preserve">assigned to the cost evaluation. When converting cost to points, the lowest-cost </w:t>
      </w:r>
      <w:r w:rsidRPr="00996716">
        <w:rPr>
          <w:rFonts w:ascii="Arial" w:hAnsi="Arial" w:cs="Arial"/>
        </w:rPr>
        <w:br/>
      </w:r>
      <w:r w:rsidRPr="00996716">
        <w:rPr>
          <w:rFonts w:ascii="Arial" w:hAnsi="Arial" w:cs="Arial"/>
        </w:rPr>
        <w:tab/>
        <w:t xml:space="preserve">proposal will automatically receive the maximum number of points allocated to the </w:t>
      </w:r>
      <w:r w:rsidRPr="00996716">
        <w:rPr>
          <w:rFonts w:ascii="Arial" w:hAnsi="Arial" w:cs="Arial"/>
        </w:rPr>
        <w:br/>
      </w:r>
      <w:r w:rsidRPr="00996716">
        <w:rPr>
          <w:rFonts w:ascii="Arial" w:hAnsi="Arial" w:cs="Arial"/>
        </w:rPr>
        <w:tab/>
        <w:t xml:space="preserve">integrated facilities/events and academic course scheduling and optimization solution, </w:t>
      </w:r>
      <w:r w:rsidRPr="00996716">
        <w:rPr>
          <w:rFonts w:ascii="Arial" w:hAnsi="Arial" w:cs="Arial"/>
        </w:rPr>
        <w:br/>
      </w:r>
      <w:r w:rsidRPr="00996716">
        <w:rPr>
          <w:rFonts w:ascii="Arial" w:hAnsi="Arial" w:cs="Arial"/>
        </w:rPr>
        <w:tab/>
        <w:t xml:space="preserve">50 points. The point allocation for cost on the other proposals will be determined </w:t>
      </w:r>
      <w:r w:rsidRPr="00996716">
        <w:rPr>
          <w:rFonts w:ascii="Arial" w:hAnsi="Arial" w:cs="Arial"/>
        </w:rPr>
        <w:br/>
      </w:r>
      <w:r w:rsidRPr="00996716">
        <w:rPr>
          <w:rFonts w:ascii="Arial" w:hAnsi="Arial" w:cs="Arial"/>
        </w:rPr>
        <w:tab/>
        <w:t>through the method set forth as follows:</w:t>
      </w:r>
    </w:p>
    <w:p w14:paraId="0D3EAF59" w14:textId="77777777" w:rsidR="00A65617" w:rsidRPr="00996716" w:rsidRDefault="00A65617" w:rsidP="00A65617">
      <w:pPr>
        <w:ind w:firstLine="720"/>
        <w:rPr>
          <w:rFonts w:ascii="Arial" w:hAnsi="Arial" w:cs="Arial"/>
        </w:rPr>
      </w:pPr>
    </w:p>
    <w:p w14:paraId="38D9917F" w14:textId="77777777" w:rsidR="00A65617" w:rsidRPr="00996716" w:rsidRDefault="00A65617" w:rsidP="00A65617">
      <w:pPr>
        <w:ind w:firstLine="720"/>
        <w:rPr>
          <w:rFonts w:ascii="Arial" w:hAnsi="Arial" w:cs="Arial"/>
        </w:rPr>
      </w:pPr>
      <w:r w:rsidRPr="00996716">
        <w:rPr>
          <w:rFonts w:ascii="Arial" w:hAnsi="Arial" w:cs="Arial"/>
        </w:rPr>
        <w:t>[Lowest Cost Proposal x 50 points max.)] / [Offeror Proposal Cost] = Points</w:t>
      </w:r>
    </w:p>
    <w:p w14:paraId="0DAF7667" w14:textId="77777777" w:rsidR="00A65617" w:rsidRPr="00996716" w:rsidRDefault="00A65617" w:rsidP="00A65617">
      <w:pPr>
        <w:ind w:firstLine="720"/>
        <w:rPr>
          <w:rFonts w:ascii="Arial" w:hAnsi="Arial" w:cs="Arial"/>
        </w:rPr>
      </w:pPr>
    </w:p>
    <w:p w14:paraId="1F5E08EA" w14:textId="77777777" w:rsidR="00A65617" w:rsidRPr="00996716" w:rsidRDefault="00A65617" w:rsidP="00A65617">
      <w:pPr>
        <w:ind w:firstLine="720"/>
        <w:rPr>
          <w:rFonts w:ascii="Arial" w:hAnsi="Arial" w:cs="Arial"/>
        </w:rPr>
      </w:pPr>
      <w:r w:rsidRPr="00996716">
        <w:rPr>
          <w:rFonts w:ascii="Arial" w:hAnsi="Arial" w:cs="Arial"/>
        </w:rPr>
        <w:t>Example:</w:t>
      </w:r>
    </w:p>
    <w:p w14:paraId="7588B506" w14:textId="77777777" w:rsidR="00A65617" w:rsidRPr="00996716" w:rsidRDefault="00A65617" w:rsidP="00A65617">
      <w:pPr>
        <w:ind w:firstLine="720"/>
        <w:rPr>
          <w:rFonts w:ascii="Arial" w:hAnsi="Arial" w:cs="Arial"/>
        </w:rPr>
      </w:pPr>
    </w:p>
    <w:p w14:paraId="189593FA" w14:textId="77777777" w:rsidR="00A65617" w:rsidRPr="00996716" w:rsidRDefault="00A65617" w:rsidP="00A65617">
      <w:pPr>
        <w:ind w:firstLine="720"/>
        <w:rPr>
          <w:rFonts w:ascii="Arial" w:hAnsi="Arial" w:cs="Arial"/>
        </w:rPr>
      </w:pPr>
      <w:r w:rsidRPr="00996716">
        <w:rPr>
          <w:rFonts w:ascii="Arial" w:hAnsi="Arial" w:cs="Arial"/>
        </w:rPr>
        <w:t>Offeror A Total Price, $50,000 (Lowest Price) - Awarded 50 points (Maximum Points)</w:t>
      </w:r>
    </w:p>
    <w:p w14:paraId="3D5AADC5" w14:textId="77777777" w:rsidR="00A65617" w:rsidRPr="00996716" w:rsidRDefault="00A65617" w:rsidP="00A65617">
      <w:pPr>
        <w:ind w:firstLine="720"/>
        <w:rPr>
          <w:rFonts w:ascii="Arial" w:hAnsi="Arial" w:cs="Arial"/>
        </w:rPr>
      </w:pPr>
      <w:r w:rsidRPr="00996716">
        <w:rPr>
          <w:rFonts w:ascii="Arial" w:hAnsi="Arial" w:cs="Arial"/>
        </w:rPr>
        <w:t>Offeror B Total Price, $75,000 (Higher Price) - Awarded 33.33 points</w:t>
      </w:r>
    </w:p>
    <w:p w14:paraId="5AC93123" w14:textId="77777777" w:rsidR="00A65617" w:rsidRPr="00996716" w:rsidRDefault="00A65617" w:rsidP="00A65617">
      <w:pPr>
        <w:ind w:firstLine="720"/>
        <w:rPr>
          <w:rFonts w:ascii="Arial" w:hAnsi="Arial" w:cs="Arial"/>
        </w:rPr>
      </w:pPr>
      <w:r w:rsidRPr="00996716">
        <w:rPr>
          <w:rFonts w:ascii="Arial" w:hAnsi="Arial" w:cs="Arial"/>
        </w:rPr>
        <w:t xml:space="preserve">Offeror C Total Price, $100,000 (Highest Price) - Awarded 25 points </w:t>
      </w:r>
    </w:p>
    <w:p w14:paraId="736EEBFF" w14:textId="77777777" w:rsidR="00A65617" w:rsidRPr="00996716" w:rsidRDefault="00A65617" w:rsidP="00A65617">
      <w:pPr>
        <w:ind w:firstLine="720"/>
        <w:rPr>
          <w:rFonts w:ascii="Arial" w:hAnsi="Arial" w:cs="Arial"/>
        </w:rPr>
      </w:pPr>
    </w:p>
    <w:p w14:paraId="01607F24" w14:textId="77777777" w:rsidR="00A65617" w:rsidRPr="00996716" w:rsidRDefault="00A65617" w:rsidP="00A65617">
      <w:pPr>
        <w:ind w:firstLine="720"/>
        <w:rPr>
          <w:rFonts w:ascii="Arial" w:hAnsi="Arial" w:cs="Arial"/>
        </w:rPr>
      </w:pPr>
      <w:r w:rsidRPr="00996716">
        <w:rPr>
          <w:rFonts w:ascii="Arial" w:hAnsi="Arial" w:cs="Arial"/>
        </w:rPr>
        <w:t>Calculation:</w:t>
      </w:r>
    </w:p>
    <w:p w14:paraId="6DFA31F6" w14:textId="77777777" w:rsidR="00A65617" w:rsidRPr="00996716" w:rsidRDefault="00A65617" w:rsidP="00A65617">
      <w:pPr>
        <w:ind w:firstLine="720"/>
        <w:rPr>
          <w:rFonts w:ascii="Arial" w:hAnsi="Arial" w:cs="Arial"/>
        </w:rPr>
      </w:pPr>
    </w:p>
    <w:p w14:paraId="325B98D0" w14:textId="77777777" w:rsidR="00A65617" w:rsidRPr="00996716" w:rsidRDefault="00A65617" w:rsidP="00A65617">
      <w:pPr>
        <w:ind w:firstLine="720"/>
        <w:rPr>
          <w:rFonts w:ascii="Arial" w:hAnsi="Arial" w:cs="Arial"/>
        </w:rPr>
      </w:pPr>
      <w:r w:rsidRPr="00996716">
        <w:rPr>
          <w:rFonts w:ascii="Arial" w:hAnsi="Arial" w:cs="Arial"/>
        </w:rPr>
        <w:t xml:space="preserve">Since Offeror A offers the lowest price, Offeror A receives the 50-point maximum. For </w:t>
      </w:r>
      <w:r w:rsidRPr="00996716">
        <w:rPr>
          <w:rFonts w:ascii="Arial" w:hAnsi="Arial" w:cs="Arial"/>
        </w:rPr>
        <w:br/>
      </w:r>
      <w:r w:rsidRPr="00996716">
        <w:rPr>
          <w:rFonts w:ascii="Arial" w:hAnsi="Arial" w:cs="Arial"/>
        </w:rPr>
        <w:tab/>
        <w:t>Offerors B and C, the awarded points would be calculated as:</w:t>
      </w:r>
    </w:p>
    <w:p w14:paraId="7F023EE6" w14:textId="77777777" w:rsidR="00A65617" w:rsidRPr="00996716" w:rsidRDefault="00A65617" w:rsidP="00A65617">
      <w:pPr>
        <w:ind w:firstLine="720"/>
        <w:rPr>
          <w:rFonts w:ascii="Arial" w:hAnsi="Arial" w:cs="Arial"/>
        </w:rPr>
      </w:pPr>
    </w:p>
    <w:p w14:paraId="1433E782" w14:textId="77777777" w:rsidR="00A65617" w:rsidRPr="00996716" w:rsidRDefault="00A65617" w:rsidP="00A65617">
      <w:pPr>
        <w:ind w:firstLine="720"/>
        <w:rPr>
          <w:rFonts w:ascii="Arial" w:hAnsi="Arial" w:cs="Arial"/>
        </w:rPr>
      </w:pPr>
      <w:r w:rsidRPr="00996716">
        <w:rPr>
          <w:rFonts w:ascii="Arial" w:hAnsi="Arial" w:cs="Arial"/>
        </w:rPr>
        <w:t xml:space="preserve">Offeror B: 50,000 x 50 / 75,000 = 33.33 points </w:t>
      </w:r>
    </w:p>
    <w:p w14:paraId="264513B6" w14:textId="77777777" w:rsidR="00A65617" w:rsidRPr="00996716" w:rsidRDefault="00A65617" w:rsidP="00A65617">
      <w:pPr>
        <w:ind w:firstLine="720"/>
        <w:rPr>
          <w:rFonts w:ascii="Arial" w:hAnsi="Arial" w:cs="Arial"/>
        </w:rPr>
      </w:pPr>
      <w:r w:rsidRPr="00996716">
        <w:rPr>
          <w:rFonts w:ascii="Arial" w:hAnsi="Arial" w:cs="Arial"/>
        </w:rPr>
        <w:t>Offeror C: 50,000 x 50 / 100,000 = 25 points</w:t>
      </w:r>
    </w:p>
    <w:p w14:paraId="4311EA69" w14:textId="77777777" w:rsidR="00A65617" w:rsidRPr="00996716" w:rsidRDefault="00A65617" w:rsidP="00A65617">
      <w:pPr>
        <w:ind w:firstLine="720"/>
        <w:rPr>
          <w:rFonts w:ascii="Arial" w:hAnsi="Arial" w:cs="Arial"/>
        </w:rPr>
      </w:pPr>
    </w:p>
    <w:p w14:paraId="0C205918" w14:textId="77777777" w:rsidR="00A65617" w:rsidRPr="00996716" w:rsidRDefault="00A65617" w:rsidP="00A65617">
      <w:pPr>
        <w:rPr>
          <w:rFonts w:ascii="Arial" w:hAnsi="Arial" w:cs="Arial"/>
          <w:b/>
          <w:bCs/>
        </w:rPr>
      </w:pPr>
      <w:r w:rsidRPr="00996716">
        <w:rPr>
          <w:rFonts w:ascii="Arial" w:hAnsi="Arial" w:cs="Arial"/>
          <w:b/>
          <w:bCs/>
        </w:rPr>
        <w:t>TOTAL POSSIBLE POINTS:</w:t>
      </w:r>
      <w:r w:rsidRPr="00996716">
        <w:rPr>
          <w:rFonts w:ascii="Arial" w:hAnsi="Arial" w:cs="Arial"/>
        </w:rPr>
        <w:t xml:space="preserve"> </w:t>
      </w:r>
      <w:r w:rsidRPr="00996716">
        <w:rPr>
          <w:rFonts w:ascii="Arial" w:hAnsi="Arial" w:cs="Arial"/>
          <w:b/>
          <w:bCs/>
        </w:rPr>
        <w:t>500 points</w:t>
      </w:r>
    </w:p>
    <w:p w14:paraId="6F1AA472" w14:textId="77777777" w:rsidR="00A65617" w:rsidRDefault="00A65617" w:rsidP="00A65617">
      <w:pPr>
        <w:rPr>
          <w:b/>
          <w:bCs/>
        </w:rPr>
      </w:pPr>
    </w:p>
    <w:p w14:paraId="5EC960B7" w14:textId="4468223C" w:rsidR="0087005E" w:rsidRPr="00F060D3" w:rsidRDefault="0087005E" w:rsidP="00A05289">
      <w:pPr>
        <w:ind w:right="90"/>
        <w:jc w:val="right"/>
        <w:rPr>
          <w:rFonts w:ascii="Arial" w:hAnsi="Arial" w:cs="Arial"/>
        </w:rPr>
      </w:pPr>
    </w:p>
    <w:p w14:paraId="6E903CF2" w14:textId="77777777" w:rsidR="0087005E" w:rsidRPr="00F060D3" w:rsidRDefault="0087005E" w:rsidP="00A05289">
      <w:pPr>
        <w:rPr>
          <w:rFonts w:ascii="Arial" w:hAnsi="Arial" w:cs="Arial"/>
        </w:rPr>
      </w:pPr>
    </w:p>
    <w:p w14:paraId="2E7F0268" w14:textId="77777777" w:rsidR="00D86DE8" w:rsidRPr="00F060D3" w:rsidRDefault="00D86DE8" w:rsidP="00A05289">
      <w:pPr>
        <w:pStyle w:val="Heading1"/>
        <w:rPr>
          <w:rFonts w:ascii="Arial" w:hAnsi="Arial" w:cs="Arial"/>
        </w:rPr>
      </w:pPr>
      <w:r w:rsidRPr="00F060D3">
        <w:rPr>
          <w:rFonts w:ascii="Arial" w:hAnsi="Arial" w:cs="Arial"/>
        </w:rPr>
        <w:br w:type="page"/>
      </w:r>
      <w:bookmarkStart w:id="69" w:name="_Toc222901755"/>
      <w:r w:rsidRPr="00F060D3">
        <w:rPr>
          <w:rFonts w:ascii="Arial" w:hAnsi="Arial" w:cs="Arial"/>
        </w:rPr>
        <w:lastRenderedPageBreak/>
        <w:t xml:space="preserve">SECTION </w:t>
      </w:r>
      <w:r w:rsidR="00F24054" w:rsidRPr="00F060D3">
        <w:rPr>
          <w:rFonts w:ascii="Arial" w:hAnsi="Arial" w:cs="Arial"/>
        </w:rPr>
        <w:t>5</w:t>
      </w:r>
      <w:bookmarkEnd w:id="69"/>
    </w:p>
    <w:p w14:paraId="598C183C" w14:textId="77777777" w:rsidR="00A93A61" w:rsidRPr="00F060D3" w:rsidRDefault="00A93A61" w:rsidP="00A05289">
      <w:pPr>
        <w:pStyle w:val="Heading2"/>
      </w:pPr>
      <w:bookmarkStart w:id="70" w:name="_Toc222901756"/>
      <w:r w:rsidRPr="00F060D3">
        <w:t>SPECIAL PROVISIONS</w:t>
      </w:r>
      <w:bookmarkEnd w:id="70"/>
    </w:p>
    <w:p w14:paraId="6E8AA86F" w14:textId="77777777" w:rsidR="00A93A61" w:rsidRPr="00F060D3" w:rsidRDefault="00A93A61" w:rsidP="00A05289">
      <w:pPr>
        <w:rPr>
          <w:rFonts w:ascii="Arial" w:hAnsi="Arial" w:cs="Arial"/>
        </w:rPr>
      </w:pPr>
    </w:p>
    <w:p w14:paraId="586CA714" w14:textId="77777777" w:rsidR="00A93A61" w:rsidRPr="00F060D3" w:rsidRDefault="00A93A61" w:rsidP="00A05289">
      <w:pPr>
        <w:rPr>
          <w:rFonts w:ascii="Arial" w:hAnsi="Arial" w:cs="Arial"/>
        </w:rPr>
      </w:pPr>
    </w:p>
    <w:p w14:paraId="5B5294BD" w14:textId="28F175CA" w:rsidR="00A93A61" w:rsidRPr="00F060D3" w:rsidRDefault="00C05BD7" w:rsidP="00A05289">
      <w:pPr>
        <w:rPr>
          <w:rFonts w:ascii="Arial" w:hAnsi="Arial" w:cs="Arial"/>
        </w:rPr>
      </w:pPr>
      <w:r>
        <w:rPr>
          <w:rFonts w:ascii="Arial" w:hAnsi="Arial" w:cs="Arial"/>
        </w:rPr>
        <w:t>5</w:t>
      </w:r>
      <w:r w:rsidR="00A93A61" w:rsidRPr="00F060D3">
        <w:rPr>
          <w:rFonts w:ascii="Arial" w:hAnsi="Arial" w:cs="Arial"/>
        </w:rPr>
        <w:t>.1</w:t>
      </w:r>
      <w:r w:rsidR="00A93A61" w:rsidRPr="00F060D3">
        <w:rPr>
          <w:rFonts w:ascii="Arial" w:hAnsi="Arial" w:cs="Arial"/>
        </w:rPr>
        <w:tab/>
      </w:r>
      <w:r w:rsidR="00A93A61" w:rsidRPr="00F060D3">
        <w:rPr>
          <w:rFonts w:ascii="Arial" w:hAnsi="Arial" w:cs="Arial"/>
          <w:u w:val="single"/>
        </w:rPr>
        <w:t>SCOPE</w:t>
      </w:r>
    </w:p>
    <w:p w14:paraId="0A20F4C6" w14:textId="77777777" w:rsidR="00A93A61" w:rsidRPr="00F060D3" w:rsidRDefault="00A93A61" w:rsidP="00A05289">
      <w:pPr>
        <w:rPr>
          <w:rFonts w:ascii="Arial" w:hAnsi="Arial" w:cs="Arial"/>
        </w:rPr>
      </w:pPr>
    </w:p>
    <w:p w14:paraId="2D5B08CD" w14:textId="0871E481" w:rsidR="00282234" w:rsidRPr="00F060D3" w:rsidRDefault="00F55E9D" w:rsidP="00A05289">
      <w:pPr>
        <w:ind w:left="720"/>
        <w:rPr>
          <w:rFonts w:ascii="Arial" w:hAnsi="Arial" w:cs="Arial"/>
        </w:rPr>
      </w:pPr>
      <w:r w:rsidRPr="00D25ED7">
        <w:rPr>
          <w:rFonts w:ascii="Arial" w:hAnsi="Arial" w:cs="Arial"/>
        </w:rPr>
        <w:t>Provid</w:t>
      </w:r>
      <w:r w:rsidR="00331314" w:rsidRPr="00D25ED7">
        <w:rPr>
          <w:rFonts w:ascii="Arial" w:hAnsi="Arial" w:cs="Arial"/>
        </w:rPr>
        <w:t>ing</w:t>
      </w:r>
      <w:r w:rsidRPr="00D25ED7">
        <w:rPr>
          <w:rFonts w:ascii="Arial" w:hAnsi="Arial" w:cs="Arial"/>
        </w:rPr>
        <w:t xml:space="preserve"> the University an integrated solution for academic course scheduling and optimization, and facilities scheduling and event planning, delivered as a SaaS platform SOLUTION</w:t>
      </w:r>
      <w:r w:rsidR="00E00508" w:rsidRPr="00D25ED7">
        <w:rPr>
          <w:rFonts w:ascii="Arial" w:hAnsi="Arial" w:cs="Arial"/>
        </w:rPr>
        <w:t xml:space="preserve"> </w:t>
      </w:r>
      <w:r w:rsidR="00523972" w:rsidRPr="00D25ED7">
        <w:rPr>
          <w:rFonts w:ascii="Arial" w:hAnsi="Arial" w:cs="Arial"/>
        </w:rPr>
        <w:t>shall be in accordance with t</w:t>
      </w:r>
      <w:r w:rsidR="00E45383" w:rsidRPr="00D25ED7">
        <w:rPr>
          <w:rFonts w:ascii="Arial" w:hAnsi="Arial" w:cs="Arial"/>
        </w:rPr>
        <w:t xml:space="preserve">he terms and conditions of </w:t>
      </w:r>
      <w:r w:rsidR="00523972" w:rsidRPr="00D25ED7">
        <w:rPr>
          <w:rFonts w:ascii="Arial" w:hAnsi="Arial" w:cs="Arial"/>
        </w:rPr>
        <w:t>RFP No. </w:t>
      </w:r>
      <w:r w:rsidR="00665908" w:rsidRPr="00D25ED7">
        <w:rPr>
          <w:rFonts w:ascii="Arial" w:hAnsi="Arial" w:cs="Arial"/>
        </w:rPr>
        <w:t>2</w:t>
      </w:r>
      <w:r w:rsidR="00854E13" w:rsidRPr="00D25ED7">
        <w:rPr>
          <w:rFonts w:ascii="Arial" w:hAnsi="Arial" w:cs="Arial"/>
        </w:rPr>
        <w:t>6-</w:t>
      </w:r>
      <w:r w:rsidR="00D95C62" w:rsidRPr="00D25ED7">
        <w:rPr>
          <w:rFonts w:ascii="Arial" w:hAnsi="Arial" w:cs="Arial"/>
        </w:rPr>
        <w:t>5275</w:t>
      </w:r>
      <w:r w:rsidR="00854E13" w:rsidRPr="00F060D3">
        <w:rPr>
          <w:rFonts w:ascii="Arial" w:hAnsi="Arial" w:cs="Arial"/>
        </w:rPr>
        <w:t xml:space="preserve"> </w:t>
      </w:r>
      <w:r w:rsidR="00523972" w:rsidRPr="00F060D3">
        <w:rPr>
          <w:rFonts w:ascii="Arial" w:hAnsi="Arial" w:cs="Arial"/>
        </w:rPr>
        <w:t xml:space="preserve">and the General Provisions dated </w:t>
      </w:r>
      <w:r w:rsidR="009A6D3B" w:rsidRPr="00F060D3">
        <w:rPr>
          <w:rFonts w:ascii="Arial" w:hAnsi="Arial" w:cs="Arial"/>
        </w:rPr>
        <w:t>September</w:t>
      </w:r>
      <w:r w:rsidR="00627BFA" w:rsidRPr="00F060D3">
        <w:rPr>
          <w:rFonts w:ascii="Arial" w:hAnsi="Arial" w:cs="Arial"/>
        </w:rPr>
        <w:t>, 201</w:t>
      </w:r>
      <w:r w:rsidR="009A6D3B" w:rsidRPr="00F060D3">
        <w:rPr>
          <w:rFonts w:ascii="Arial" w:hAnsi="Arial" w:cs="Arial"/>
        </w:rPr>
        <w:t>3</w:t>
      </w:r>
      <w:r w:rsidR="00523972" w:rsidRPr="00F060D3">
        <w:rPr>
          <w:rFonts w:ascii="Arial" w:hAnsi="Arial" w:cs="Arial"/>
        </w:rPr>
        <w:t xml:space="preserve"> included by reference.  </w:t>
      </w:r>
      <w:r w:rsidR="00282234" w:rsidRPr="00F060D3">
        <w:rPr>
          <w:rFonts w:ascii="Arial" w:hAnsi="Arial" w:cs="Arial"/>
        </w:rPr>
        <w:t xml:space="preserve">Copies of the General Provisions are available at the Office of Procurement Management, University of Hawaii, 1400 Lower Campus Road, Room 15, Honolulu, Hawaii 96822 or the General Provisions may be viewed at:  </w:t>
      </w:r>
      <w:hyperlink r:id="rId33" w:history="1">
        <w:r w:rsidR="00ED564C" w:rsidRPr="00F060D3">
          <w:rPr>
            <w:rStyle w:val="Hyperlink"/>
            <w:rFonts w:ascii="Arial" w:hAnsi="Arial" w:cs="Arial"/>
          </w:rPr>
          <w:t>https://www.hawaii.edu/procurement/vendor-info/terms-and-conditions/general-provisions-for-goods-and-services/</w:t>
        </w:r>
      </w:hyperlink>
      <w:r w:rsidR="00ED564C" w:rsidRPr="00F060D3">
        <w:rPr>
          <w:rFonts w:ascii="Arial" w:hAnsi="Arial" w:cs="Arial"/>
        </w:rPr>
        <w:t xml:space="preserve"> </w:t>
      </w:r>
    </w:p>
    <w:p w14:paraId="186D7525" w14:textId="77777777" w:rsidR="00665908" w:rsidRPr="00F060D3" w:rsidRDefault="00665908" w:rsidP="00A05289">
      <w:pPr>
        <w:rPr>
          <w:rFonts w:ascii="Arial" w:hAnsi="Arial" w:cs="Arial"/>
        </w:rPr>
      </w:pPr>
    </w:p>
    <w:p w14:paraId="3A33C9A9" w14:textId="407A4882" w:rsidR="0043509C" w:rsidRPr="00F060D3" w:rsidRDefault="00C05BD7" w:rsidP="00A05289">
      <w:pPr>
        <w:rPr>
          <w:rFonts w:ascii="Arial" w:eastAsia="Arial" w:hAnsi="Arial" w:cs="Arial"/>
        </w:rPr>
      </w:pPr>
      <w:r>
        <w:rPr>
          <w:rFonts w:ascii="Arial" w:eastAsia="Arial Unicode MS" w:hAnsi="Arial" w:cs="Arial Unicode MS"/>
        </w:rPr>
        <w:t>5</w:t>
      </w:r>
      <w:r w:rsidR="0043509C" w:rsidRPr="00F060D3">
        <w:rPr>
          <w:rFonts w:ascii="Arial" w:eastAsia="Arial Unicode MS" w:hAnsi="Arial" w:cs="Arial Unicode MS"/>
        </w:rPr>
        <w:t>.2</w:t>
      </w:r>
      <w:r w:rsidR="0043509C" w:rsidRPr="00F060D3">
        <w:rPr>
          <w:rFonts w:ascii="Arial" w:eastAsia="Arial Unicode MS" w:hAnsi="Arial" w:cs="Arial Unicode MS"/>
        </w:rPr>
        <w:tab/>
      </w:r>
      <w:r w:rsidR="0043509C" w:rsidRPr="00F060D3">
        <w:rPr>
          <w:rFonts w:ascii="Arial" w:eastAsia="Arial Unicode MS" w:hAnsi="Arial" w:cs="Arial Unicode MS"/>
          <w:u w:val="single"/>
        </w:rPr>
        <w:t>TECHNICAL REPRESENTATIVE OF THE PROCUREMENT OFFICER (TRPO)</w:t>
      </w:r>
    </w:p>
    <w:p w14:paraId="6FCC1B3A" w14:textId="77777777" w:rsidR="0043509C" w:rsidRPr="00F060D3" w:rsidRDefault="0043509C" w:rsidP="00A05289">
      <w:pPr>
        <w:rPr>
          <w:rFonts w:ascii="Arial" w:eastAsia="Arial" w:hAnsi="Arial" w:cs="Arial"/>
        </w:rPr>
      </w:pPr>
    </w:p>
    <w:p w14:paraId="67A74B15" w14:textId="77777777" w:rsidR="00F660A4" w:rsidRDefault="00F660A4" w:rsidP="00F660A4">
      <w:pPr>
        <w:ind w:left="720"/>
        <w:rPr>
          <w:rFonts w:ascii="Arial" w:eastAsia="Arial Unicode MS" w:hAnsi="Arial" w:cs="Arial Unicode MS"/>
        </w:rPr>
      </w:pPr>
      <w:r w:rsidRPr="002A1ED1">
        <w:rPr>
          <w:rFonts w:ascii="Arial" w:eastAsia="Arial" w:hAnsi="Arial" w:cs="Arial"/>
        </w:rPr>
        <w:t>The Technical Representative of the Procurement Officer is Dr. Gloria Y. Niles, Director of Information Technology Services, Academic Technologies, Email: gniles@hawaii.edu</w:t>
      </w:r>
      <w:r w:rsidRPr="002A1ED1">
        <w:rPr>
          <w:rFonts w:ascii="Arial" w:eastAsia="Arial Unicode MS" w:hAnsi="Arial" w:cs="Arial Unicode MS"/>
        </w:rPr>
        <w:t>.</w:t>
      </w:r>
    </w:p>
    <w:p w14:paraId="414B5063" w14:textId="77777777" w:rsidR="00F660A4" w:rsidRPr="00F060D3" w:rsidRDefault="00F660A4" w:rsidP="00F660A4">
      <w:pPr>
        <w:ind w:left="720"/>
        <w:rPr>
          <w:rFonts w:ascii="Arial" w:eastAsia="Arial Unicode MS" w:hAnsi="Arial" w:cs="Arial Unicode MS"/>
        </w:rPr>
      </w:pPr>
    </w:p>
    <w:p w14:paraId="46914DA0" w14:textId="77777777" w:rsidR="0043509C" w:rsidRPr="00F060D3" w:rsidDel="009718D7" w:rsidRDefault="0043509C" w:rsidP="00A05289">
      <w:pPr>
        <w:rPr>
          <w:rFonts w:ascii="Arial" w:eastAsia="Arial Unicode MS" w:hAnsi="Arial" w:cs="Arial Unicode MS"/>
          <w:u w:val="single"/>
        </w:rPr>
      </w:pPr>
      <w:r w:rsidRPr="00F060D3">
        <w:rPr>
          <w:rFonts w:ascii="Arial" w:eastAsia="Arial" w:hAnsi="Arial" w:cs="Arial"/>
        </w:rPr>
        <w:tab/>
      </w:r>
      <w:r w:rsidRPr="00F060D3">
        <w:rPr>
          <w:rFonts w:ascii="Arial" w:eastAsia="Arial" w:hAnsi="Arial" w:cs="Arial"/>
        </w:rPr>
        <w:tab/>
      </w:r>
    </w:p>
    <w:p w14:paraId="4F5BC865" w14:textId="52F55C66" w:rsidR="00A93A61" w:rsidRPr="00F060D3" w:rsidRDefault="00C05BD7" w:rsidP="00A05289">
      <w:pPr>
        <w:rPr>
          <w:rFonts w:ascii="Arial" w:hAnsi="Arial" w:cs="Arial"/>
        </w:rPr>
      </w:pPr>
      <w:r>
        <w:rPr>
          <w:rFonts w:ascii="Arial" w:hAnsi="Arial" w:cs="Arial"/>
        </w:rPr>
        <w:t>5</w:t>
      </w:r>
      <w:r w:rsidR="00734584" w:rsidRPr="00F060D3">
        <w:rPr>
          <w:rFonts w:ascii="Arial" w:hAnsi="Arial" w:cs="Arial"/>
        </w:rPr>
        <w:t>.</w:t>
      </w:r>
      <w:r w:rsidR="007B5309" w:rsidRPr="00F060D3">
        <w:rPr>
          <w:rFonts w:ascii="Arial" w:hAnsi="Arial" w:cs="Arial"/>
        </w:rPr>
        <w:t>3</w:t>
      </w:r>
      <w:r w:rsidR="00A93A61" w:rsidRPr="00F060D3">
        <w:rPr>
          <w:rFonts w:ascii="Arial" w:hAnsi="Arial" w:cs="Arial"/>
        </w:rPr>
        <w:tab/>
      </w:r>
      <w:r w:rsidR="00A93A61" w:rsidRPr="00F060D3">
        <w:rPr>
          <w:rFonts w:ascii="Arial" w:hAnsi="Arial" w:cs="Arial"/>
          <w:u w:val="single"/>
        </w:rPr>
        <w:t>OPENING OF PROPOSALS</w:t>
      </w:r>
    </w:p>
    <w:p w14:paraId="0F23994B" w14:textId="77777777" w:rsidR="00A93A61" w:rsidRPr="00F060D3" w:rsidRDefault="00A93A61" w:rsidP="00A05289">
      <w:pPr>
        <w:rPr>
          <w:rFonts w:ascii="Arial" w:hAnsi="Arial" w:cs="Arial"/>
        </w:rPr>
      </w:pPr>
    </w:p>
    <w:p w14:paraId="63BC9A7A" w14:textId="77777777" w:rsidR="00A93A61" w:rsidRPr="00F060D3" w:rsidRDefault="00A93A61" w:rsidP="00A05289">
      <w:pPr>
        <w:ind w:left="720"/>
        <w:rPr>
          <w:rFonts w:ascii="Arial" w:hAnsi="Arial" w:cs="Arial"/>
        </w:rPr>
      </w:pPr>
      <w:r w:rsidRPr="00F060D3">
        <w:rPr>
          <w:rFonts w:ascii="Arial" w:hAnsi="Arial" w:cs="Arial"/>
        </w:rPr>
        <w:t xml:space="preserve">Proposals will be opened at the date and time specified in </w:t>
      </w:r>
      <w:r w:rsidR="00A1007E" w:rsidRPr="00F060D3">
        <w:rPr>
          <w:rFonts w:ascii="Arial" w:hAnsi="Arial" w:cs="Arial"/>
        </w:rPr>
        <w:t xml:space="preserve">Section 1, </w:t>
      </w:r>
      <w:r w:rsidRPr="00F060D3">
        <w:rPr>
          <w:rFonts w:ascii="Arial" w:hAnsi="Arial" w:cs="Arial"/>
        </w:rPr>
        <w:t xml:space="preserve">Subsection 1.4, </w:t>
      </w:r>
      <w:r w:rsidRPr="00F060D3">
        <w:rPr>
          <w:rFonts w:ascii="Arial" w:hAnsi="Arial" w:cs="Arial"/>
          <w:u w:val="single"/>
        </w:rPr>
        <w:t>SCHEDULE OF KEY DATES</w:t>
      </w:r>
      <w:r w:rsidRPr="00F060D3">
        <w:rPr>
          <w:rFonts w:ascii="Arial" w:hAnsi="Arial" w:cs="Arial"/>
        </w:rPr>
        <w:t>, or as amended, at the proposal submittal office.  The proposal opening will not be open to the public.  Proposals may be available for public inspection upon notice of award and shall be available for public inspection after the contract is signed by all parties.</w:t>
      </w:r>
    </w:p>
    <w:p w14:paraId="557F180E" w14:textId="77777777" w:rsidR="00CE20C0" w:rsidRPr="00F060D3" w:rsidRDefault="00CE20C0" w:rsidP="00A05289">
      <w:pPr>
        <w:rPr>
          <w:rFonts w:ascii="Arial" w:hAnsi="Arial" w:cs="Arial"/>
        </w:rPr>
      </w:pPr>
    </w:p>
    <w:p w14:paraId="07CAB3D8" w14:textId="1FFA4ED1" w:rsidR="00CE20C0" w:rsidRPr="00F060D3" w:rsidRDefault="00C05BD7" w:rsidP="00A05289">
      <w:pPr>
        <w:rPr>
          <w:rFonts w:ascii="Arial" w:eastAsia="Arial" w:hAnsi="Arial" w:cs="Arial"/>
          <w:color w:val="000000"/>
        </w:rPr>
      </w:pPr>
      <w:r>
        <w:rPr>
          <w:rFonts w:ascii="Arial" w:eastAsia="Arial" w:hAnsi="Arial" w:cs="Arial"/>
          <w:color w:val="000000"/>
        </w:rPr>
        <w:t>5</w:t>
      </w:r>
      <w:r w:rsidR="00CE20C0" w:rsidRPr="00F060D3">
        <w:rPr>
          <w:rFonts w:ascii="Arial" w:eastAsia="Arial" w:hAnsi="Arial" w:cs="Arial"/>
          <w:color w:val="000000"/>
        </w:rPr>
        <w:t>.</w:t>
      </w:r>
      <w:r w:rsidR="007B5309" w:rsidRPr="00F060D3">
        <w:rPr>
          <w:rFonts w:ascii="Arial" w:eastAsia="Arial" w:hAnsi="Arial" w:cs="Arial"/>
          <w:color w:val="000000"/>
        </w:rPr>
        <w:t>4</w:t>
      </w:r>
      <w:r w:rsidR="00CE20C0" w:rsidRPr="00F060D3">
        <w:rPr>
          <w:rFonts w:ascii="Arial" w:eastAsia="Arial" w:hAnsi="Arial" w:cs="Arial"/>
          <w:color w:val="000000"/>
        </w:rPr>
        <w:tab/>
      </w:r>
      <w:r w:rsidR="00CE20C0" w:rsidRPr="00F060D3">
        <w:rPr>
          <w:rFonts w:ascii="Arial" w:eastAsia="Arial" w:hAnsi="Arial" w:cs="Arial"/>
          <w:color w:val="000000"/>
          <w:u w:val="single"/>
        </w:rPr>
        <w:t>BEST AND FINAL OFFERS</w:t>
      </w:r>
    </w:p>
    <w:p w14:paraId="06622862" w14:textId="77777777" w:rsidR="00CE20C0" w:rsidRPr="00F060D3" w:rsidRDefault="00CE20C0" w:rsidP="00A05289">
      <w:pPr>
        <w:rPr>
          <w:rFonts w:ascii="Arial" w:eastAsia="Arial" w:hAnsi="Arial" w:cs="Arial"/>
          <w:color w:val="000000"/>
        </w:rPr>
      </w:pPr>
    </w:p>
    <w:p w14:paraId="7EB3F2F1" w14:textId="77777777" w:rsidR="00CE20C0" w:rsidRPr="00F060D3" w:rsidRDefault="00580348" w:rsidP="00A05289">
      <w:pPr>
        <w:rPr>
          <w:rFonts w:ascii="Arial" w:eastAsia="Arial" w:hAnsi="Arial" w:cs="Arial"/>
        </w:rPr>
      </w:pPr>
      <w:r w:rsidRPr="00F060D3">
        <w:rPr>
          <w:rFonts w:ascii="Arial" w:eastAsia="Arial" w:hAnsi="Arial" w:cs="Arial"/>
        </w:rPr>
        <w:tab/>
      </w:r>
      <w:r w:rsidR="00CE20C0" w:rsidRPr="00F060D3">
        <w:rPr>
          <w:rFonts w:ascii="Arial" w:eastAsia="Arial" w:hAnsi="Arial" w:cs="Arial"/>
        </w:rPr>
        <w:t xml:space="preserve">Priority-listed offerors may be afforded the opportunity to submit best and final offers </w:t>
      </w:r>
      <w:r w:rsidRPr="00F060D3">
        <w:rPr>
          <w:rFonts w:ascii="Arial" w:eastAsia="Arial" w:hAnsi="Arial" w:cs="Arial"/>
        </w:rPr>
        <w:tab/>
      </w:r>
      <w:r w:rsidR="00CE20C0" w:rsidRPr="00F060D3">
        <w:rPr>
          <w:rFonts w:ascii="Arial" w:eastAsia="Arial" w:hAnsi="Arial" w:cs="Arial"/>
        </w:rPr>
        <w:t xml:space="preserve">as determined by the University.  If the University requests best and final offers, and </w:t>
      </w:r>
      <w:r w:rsidRPr="00F060D3">
        <w:rPr>
          <w:rFonts w:ascii="Arial" w:eastAsia="Arial" w:hAnsi="Arial" w:cs="Arial"/>
        </w:rPr>
        <w:tab/>
      </w:r>
      <w:r w:rsidR="00CE20C0" w:rsidRPr="00F060D3">
        <w:rPr>
          <w:rFonts w:ascii="Arial" w:eastAsia="Arial" w:hAnsi="Arial" w:cs="Arial"/>
        </w:rPr>
        <w:t xml:space="preserve">the priority-listed offerors do not submit a new offer, their immediate previous offer </w:t>
      </w:r>
      <w:r w:rsidRPr="00F060D3">
        <w:rPr>
          <w:rFonts w:ascii="Arial" w:eastAsia="Arial" w:hAnsi="Arial" w:cs="Arial"/>
        </w:rPr>
        <w:tab/>
      </w:r>
      <w:r w:rsidR="00CE20C0" w:rsidRPr="00F060D3">
        <w:rPr>
          <w:rFonts w:ascii="Arial" w:eastAsia="Arial" w:hAnsi="Arial" w:cs="Arial"/>
        </w:rPr>
        <w:t xml:space="preserve">shall be considered as their best and final offer.  If best and final offers are requested, </w:t>
      </w:r>
      <w:r w:rsidRPr="00F060D3">
        <w:rPr>
          <w:rFonts w:ascii="Arial" w:eastAsia="Arial" w:hAnsi="Arial" w:cs="Arial"/>
        </w:rPr>
        <w:tab/>
      </w:r>
      <w:r w:rsidR="00CE20C0" w:rsidRPr="00F060D3">
        <w:rPr>
          <w:rFonts w:ascii="Arial" w:eastAsia="Arial" w:hAnsi="Arial" w:cs="Arial"/>
        </w:rPr>
        <w:t xml:space="preserve">and after best and final offers are received, final evaluations will be conducted by the </w:t>
      </w:r>
      <w:r w:rsidRPr="00F060D3">
        <w:rPr>
          <w:rFonts w:ascii="Arial" w:eastAsia="Arial" w:hAnsi="Arial" w:cs="Arial"/>
        </w:rPr>
        <w:tab/>
      </w:r>
      <w:r w:rsidR="00CE20C0" w:rsidRPr="00F060D3">
        <w:rPr>
          <w:rFonts w:ascii="Arial" w:eastAsia="Arial" w:hAnsi="Arial" w:cs="Arial"/>
        </w:rPr>
        <w:t>University for purposes of award of the contract.</w:t>
      </w:r>
    </w:p>
    <w:p w14:paraId="587C025B" w14:textId="77777777" w:rsidR="00A93A61" w:rsidRPr="00F060D3" w:rsidRDefault="00A93A61" w:rsidP="00A05289">
      <w:pPr>
        <w:rPr>
          <w:rFonts w:ascii="Arial" w:hAnsi="Arial" w:cs="Arial"/>
        </w:rPr>
      </w:pPr>
    </w:p>
    <w:p w14:paraId="2873522C" w14:textId="621A1081" w:rsidR="00A93A61" w:rsidRPr="00F060D3" w:rsidRDefault="00C05BD7" w:rsidP="00A05289">
      <w:pPr>
        <w:rPr>
          <w:rFonts w:ascii="Arial" w:hAnsi="Arial" w:cs="Arial"/>
        </w:rPr>
      </w:pPr>
      <w:r>
        <w:rPr>
          <w:rFonts w:ascii="Arial" w:hAnsi="Arial" w:cs="Arial"/>
        </w:rPr>
        <w:t>5</w:t>
      </w:r>
      <w:r w:rsidR="00734584" w:rsidRPr="00F060D3">
        <w:rPr>
          <w:rFonts w:ascii="Arial" w:hAnsi="Arial" w:cs="Arial"/>
        </w:rPr>
        <w:t>.</w:t>
      </w:r>
      <w:r>
        <w:rPr>
          <w:rFonts w:ascii="Arial" w:hAnsi="Arial" w:cs="Arial"/>
        </w:rPr>
        <w:t>5</w:t>
      </w:r>
      <w:r w:rsidR="00A93A61" w:rsidRPr="00F060D3">
        <w:rPr>
          <w:rFonts w:ascii="Arial" w:hAnsi="Arial" w:cs="Arial"/>
        </w:rPr>
        <w:tab/>
      </w:r>
      <w:r w:rsidR="00A93A61" w:rsidRPr="00F060D3">
        <w:rPr>
          <w:rFonts w:ascii="Arial" w:hAnsi="Arial" w:cs="Arial"/>
          <w:u w:val="single"/>
        </w:rPr>
        <w:t>CONTRACT INVALIDATION</w:t>
      </w:r>
    </w:p>
    <w:p w14:paraId="6B243826" w14:textId="77777777" w:rsidR="00A93A61" w:rsidRPr="00F060D3" w:rsidRDefault="00A93A61" w:rsidP="00A05289">
      <w:pPr>
        <w:rPr>
          <w:rFonts w:ascii="Arial" w:hAnsi="Arial" w:cs="Arial"/>
        </w:rPr>
      </w:pPr>
    </w:p>
    <w:p w14:paraId="678B05A9" w14:textId="77777777" w:rsidR="00174844" w:rsidRPr="00F060D3" w:rsidRDefault="00A93A61" w:rsidP="00A05289">
      <w:pPr>
        <w:ind w:left="720"/>
        <w:rPr>
          <w:rFonts w:ascii="Arial" w:hAnsi="Arial" w:cs="Arial"/>
        </w:rPr>
      </w:pPr>
      <w:r w:rsidRPr="00F060D3">
        <w:rPr>
          <w:rFonts w:ascii="Arial" w:hAnsi="Arial" w:cs="Arial"/>
        </w:rPr>
        <w:t>If any provision of this contract is found to be invalid, such invalidation will not be construed to invalidate the entire contract.</w:t>
      </w:r>
    </w:p>
    <w:p w14:paraId="5B6507F9" w14:textId="77777777" w:rsidR="0043509C" w:rsidRPr="00F060D3" w:rsidRDefault="0043509C" w:rsidP="00A05289">
      <w:pPr>
        <w:rPr>
          <w:rFonts w:ascii="Arial" w:eastAsia="Arial" w:hAnsi="Arial" w:cs="Arial"/>
        </w:rPr>
      </w:pPr>
      <w:bookmarkStart w:id="71" w:name="OLE_LINK2"/>
    </w:p>
    <w:bookmarkEnd w:id="71"/>
    <w:p w14:paraId="4DEFC4A8" w14:textId="77777777" w:rsidR="0043509C" w:rsidRPr="00F060D3" w:rsidRDefault="0043509C" w:rsidP="00A05289">
      <w:pPr>
        <w:rPr>
          <w:rFonts w:ascii="Arial" w:eastAsia="Arial" w:hAnsi="Arial" w:cs="Arial"/>
        </w:rPr>
      </w:pPr>
    </w:p>
    <w:p w14:paraId="02583BC6" w14:textId="77777777" w:rsidR="00026521" w:rsidRPr="00F060D3" w:rsidRDefault="00026521" w:rsidP="00A05289">
      <w:pPr>
        <w:rPr>
          <w:rFonts w:ascii="Arial" w:eastAsia="Arial" w:hAnsi="Arial" w:cs="Arial"/>
        </w:rPr>
      </w:pPr>
    </w:p>
    <w:p w14:paraId="0DF9CD23" w14:textId="77777777" w:rsidR="00026521" w:rsidRPr="00F060D3" w:rsidRDefault="00026521" w:rsidP="00A05289">
      <w:pPr>
        <w:rPr>
          <w:rFonts w:ascii="Arial" w:eastAsia="Arial" w:hAnsi="Arial" w:cs="Arial"/>
        </w:rPr>
      </w:pPr>
    </w:p>
    <w:p w14:paraId="433F5FA7" w14:textId="76A8C43E" w:rsidR="0043509C" w:rsidRPr="00F060D3" w:rsidRDefault="00C05BD7" w:rsidP="00A05289">
      <w:pPr>
        <w:rPr>
          <w:rFonts w:ascii="Arial" w:eastAsia="Arial" w:hAnsi="Arial" w:cs="Arial"/>
        </w:rPr>
      </w:pPr>
      <w:r>
        <w:rPr>
          <w:rFonts w:ascii="Arial" w:hAnsi="Arial"/>
        </w:rPr>
        <w:t>5</w:t>
      </w:r>
      <w:r w:rsidR="007B5309" w:rsidRPr="00F060D3">
        <w:rPr>
          <w:rFonts w:ascii="Arial" w:hAnsi="Arial"/>
        </w:rPr>
        <w:t>.</w:t>
      </w:r>
      <w:r>
        <w:rPr>
          <w:rFonts w:ascii="Arial" w:hAnsi="Arial"/>
        </w:rPr>
        <w:t>6</w:t>
      </w:r>
      <w:r w:rsidR="007B5309" w:rsidRPr="00F060D3">
        <w:rPr>
          <w:rFonts w:ascii="Arial" w:hAnsi="Arial"/>
        </w:rPr>
        <w:tab/>
      </w:r>
      <w:r w:rsidR="467D65EC" w:rsidRPr="00F060D3">
        <w:rPr>
          <w:rFonts w:ascii="Arial" w:hAnsi="Arial"/>
          <w:u w:val="single"/>
        </w:rPr>
        <w:t>TERM</w:t>
      </w:r>
    </w:p>
    <w:p w14:paraId="71457364" w14:textId="77777777" w:rsidR="00CB3DD1" w:rsidRPr="00F060D3" w:rsidRDefault="00CB3DD1" w:rsidP="00A05289">
      <w:pPr>
        <w:rPr>
          <w:rFonts w:ascii="Arial" w:eastAsia="Arial" w:hAnsi="Arial" w:cs="Arial"/>
        </w:rPr>
      </w:pPr>
    </w:p>
    <w:p w14:paraId="616E2F6C" w14:textId="74C7D3B0" w:rsidR="00544926" w:rsidRDefault="00331314" w:rsidP="00A05289">
      <w:pPr>
        <w:ind w:left="720"/>
        <w:rPr>
          <w:rFonts w:ascii="Arial" w:hAnsi="Arial" w:cs="Arial"/>
        </w:rPr>
      </w:pPr>
      <w:r w:rsidRPr="00D25ED7">
        <w:rPr>
          <w:rFonts w:ascii="Arial" w:hAnsi="Arial" w:cs="Arial"/>
        </w:rPr>
        <w:t xml:space="preserve">The contract shall commence upon full execution of the Agreement and shall remain in effect through the completion of the implementation and acceptance of the solution, followed by a </w:t>
      </w:r>
      <w:r w:rsidRPr="00D25ED7">
        <w:rPr>
          <w:rFonts w:ascii="Arial" w:hAnsi="Arial" w:cs="Arial"/>
          <w:b/>
          <w:bCs/>
        </w:rPr>
        <w:t>FIVE (5) year licensing term</w:t>
      </w:r>
      <w:r w:rsidRPr="00D25ED7">
        <w:rPr>
          <w:rFonts w:ascii="Arial" w:hAnsi="Arial" w:cs="Arial"/>
        </w:rPr>
        <w:t>, to be billed annually in accordance with section 3.4.</w:t>
      </w:r>
    </w:p>
    <w:p w14:paraId="1B4F0052" w14:textId="77777777" w:rsidR="00A121CF" w:rsidRPr="00A121CF" w:rsidRDefault="00A121CF" w:rsidP="00A121CF">
      <w:pPr>
        <w:ind w:left="720"/>
        <w:rPr>
          <w:rFonts w:ascii="Arial" w:hAnsi="Arial" w:cs="Arial"/>
        </w:rPr>
      </w:pPr>
    </w:p>
    <w:p w14:paraId="40CBF88B" w14:textId="1822D355" w:rsidR="00A121CF" w:rsidRPr="00A121CF" w:rsidRDefault="00A121CF" w:rsidP="00A121CF">
      <w:pPr>
        <w:ind w:left="720"/>
        <w:rPr>
          <w:rFonts w:ascii="Arial" w:hAnsi="Arial" w:cs="Arial"/>
        </w:rPr>
      </w:pPr>
      <w:r w:rsidRPr="00A121CF">
        <w:rPr>
          <w:rFonts w:ascii="Arial" w:hAnsi="Arial" w:cs="Arial"/>
        </w:rPr>
        <w:t xml:space="preserve">The CONTRACTOR shall enter into a contract with the UNIVERSITY for an initial period of one (1) year, commencing on the date designated in the Notice to Proceed (estimated at </w:t>
      </w:r>
      <w:r>
        <w:rPr>
          <w:rFonts w:ascii="Arial" w:hAnsi="Arial" w:cs="Arial"/>
        </w:rPr>
        <w:t>May 1</w:t>
      </w:r>
      <w:r w:rsidRPr="00A121CF">
        <w:rPr>
          <w:rFonts w:ascii="Arial" w:hAnsi="Arial" w:cs="Arial"/>
        </w:rPr>
        <w:t>, 2026).</w:t>
      </w:r>
    </w:p>
    <w:p w14:paraId="6C0AD385" w14:textId="77777777" w:rsidR="00A121CF" w:rsidRPr="00A121CF" w:rsidRDefault="00A121CF" w:rsidP="00A121CF">
      <w:pPr>
        <w:ind w:left="720"/>
        <w:rPr>
          <w:rFonts w:ascii="Arial" w:hAnsi="Arial" w:cs="Arial"/>
        </w:rPr>
      </w:pPr>
    </w:p>
    <w:p w14:paraId="76618C26" w14:textId="77777777" w:rsidR="00A121CF" w:rsidRPr="00A121CF" w:rsidRDefault="00A121CF" w:rsidP="00A121CF">
      <w:pPr>
        <w:ind w:left="720"/>
        <w:rPr>
          <w:rFonts w:ascii="Arial" w:hAnsi="Arial" w:cs="Arial"/>
        </w:rPr>
      </w:pPr>
      <w:r w:rsidRPr="00A121CF">
        <w:rPr>
          <w:rFonts w:ascii="Arial" w:hAnsi="Arial" w:cs="Arial"/>
        </w:rPr>
        <w:t>Upon satisfactory performance, availability of funds, and mutual agreement of the parties, the contract may be renewed annually for additional one-year periods, for a total contract term not to exceed five (5) years, without the necessity of further bidding, in accordance with HRS §103D-315.</w:t>
      </w:r>
    </w:p>
    <w:p w14:paraId="174A914F" w14:textId="77777777" w:rsidR="00A121CF" w:rsidRPr="00A121CF" w:rsidRDefault="00A121CF" w:rsidP="00A121CF">
      <w:pPr>
        <w:ind w:left="720"/>
        <w:rPr>
          <w:rFonts w:ascii="Arial" w:hAnsi="Arial" w:cs="Arial"/>
        </w:rPr>
      </w:pPr>
    </w:p>
    <w:p w14:paraId="4DEA1CDC" w14:textId="77777777" w:rsidR="00A121CF" w:rsidRDefault="00A121CF" w:rsidP="00A121CF">
      <w:pPr>
        <w:ind w:left="720"/>
        <w:rPr>
          <w:rFonts w:ascii="Arial" w:hAnsi="Arial" w:cs="Arial"/>
        </w:rPr>
      </w:pPr>
      <w:r w:rsidRPr="00A121CF">
        <w:rPr>
          <w:rFonts w:ascii="Arial" w:hAnsi="Arial" w:cs="Arial"/>
        </w:rPr>
        <w:t>Renewal of the contract may be granted by the UNIVERSITY through the issuance of a purchase order or other written funding authorization that encumbers funds for the applicable renewal period, and such purchase order shall constitute written notice of renewal for that period. A formal contract modification is not required for renewal when the renewal is within the original scope, terms, and conditions of the contract. Each renewal is contingent upon the issuance of a purchase order and does not obligate the UNIVERSITY beyond the funds encumbered for the applicable renewal period.</w:t>
      </w:r>
    </w:p>
    <w:p w14:paraId="31E65C1A" w14:textId="77777777" w:rsidR="00A121CF" w:rsidRDefault="00A121CF" w:rsidP="00A121CF">
      <w:pPr>
        <w:rPr>
          <w:rFonts w:ascii="Arial" w:hAnsi="Arial" w:cs="Arial"/>
        </w:rPr>
      </w:pPr>
      <w:r>
        <w:rPr>
          <w:rFonts w:ascii="Arial" w:hAnsi="Arial" w:cs="Arial"/>
        </w:rPr>
        <w:t xml:space="preserve">           </w:t>
      </w:r>
    </w:p>
    <w:p w14:paraId="4AB91FDA" w14:textId="1F98E40F" w:rsidR="00A121CF" w:rsidRPr="00A121CF" w:rsidRDefault="00A121CF" w:rsidP="007404B3">
      <w:pPr>
        <w:rPr>
          <w:rFonts w:ascii="Arial" w:hAnsi="Arial" w:cs="Arial"/>
        </w:rPr>
      </w:pPr>
      <w:r>
        <w:rPr>
          <w:rFonts w:ascii="Arial" w:hAnsi="Arial" w:cs="Arial"/>
        </w:rPr>
        <w:t xml:space="preserve">          </w:t>
      </w:r>
      <w:r w:rsidRPr="00A121CF">
        <w:rPr>
          <w:rFonts w:ascii="Arial" w:hAnsi="Arial" w:cs="Arial"/>
        </w:rPr>
        <w:t>OPTION YEARS AND RENEWALS NOT GUARANTEED</w:t>
      </w:r>
    </w:p>
    <w:p w14:paraId="3B07C5F0" w14:textId="77777777" w:rsidR="00A121CF" w:rsidRPr="00A121CF" w:rsidRDefault="00A121CF" w:rsidP="00A121CF">
      <w:pPr>
        <w:ind w:left="720"/>
        <w:rPr>
          <w:rFonts w:ascii="Arial" w:hAnsi="Arial" w:cs="Arial"/>
        </w:rPr>
      </w:pPr>
    </w:p>
    <w:p w14:paraId="34415690" w14:textId="13FD9E9A" w:rsidR="00A121CF" w:rsidRPr="00A121CF" w:rsidRDefault="00A121CF" w:rsidP="00A121CF">
      <w:pPr>
        <w:ind w:left="720"/>
        <w:rPr>
          <w:rFonts w:ascii="Arial" w:hAnsi="Arial" w:cs="Arial"/>
        </w:rPr>
      </w:pPr>
      <w:r w:rsidRPr="00A121CF">
        <w:rPr>
          <w:rFonts w:ascii="Arial" w:hAnsi="Arial" w:cs="Arial"/>
        </w:rPr>
        <w:t xml:space="preserve">Any option years, extensions, or renewals described in this </w:t>
      </w:r>
      <w:r>
        <w:rPr>
          <w:rFonts w:ascii="Arial" w:hAnsi="Arial" w:cs="Arial"/>
        </w:rPr>
        <w:t>RFP</w:t>
      </w:r>
      <w:r w:rsidRPr="00A121CF">
        <w:rPr>
          <w:rFonts w:ascii="Arial" w:hAnsi="Arial" w:cs="Arial"/>
        </w:rPr>
        <w:t xml:space="preserve"> or resulting Contract are not guaranteed and are subject to the sole discretion of the University, the availability of funds, satisfactory Contractor performance, continued need for the services, and compliance with applicable laws, rules, and University policies. </w:t>
      </w:r>
    </w:p>
    <w:p w14:paraId="49A2AC00" w14:textId="77777777" w:rsidR="00A121CF" w:rsidRPr="00A121CF" w:rsidRDefault="00A121CF" w:rsidP="00A121CF">
      <w:pPr>
        <w:ind w:left="720"/>
        <w:rPr>
          <w:rFonts w:ascii="Arial" w:hAnsi="Arial" w:cs="Arial"/>
        </w:rPr>
      </w:pPr>
      <w:r w:rsidRPr="00A121CF">
        <w:rPr>
          <w:rFonts w:ascii="Arial" w:hAnsi="Arial" w:cs="Arial"/>
        </w:rPr>
        <w:t>The Contractor acknowledges and agrees that:</w:t>
      </w:r>
    </w:p>
    <w:p w14:paraId="00AD661A" w14:textId="77777777" w:rsidR="00A121CF" w:rsidRPr="00A121CF" w:rsidRDefault="00A121CF" w:rsidP="00A121CF">
      <w:pPr>
        <w:numPr>
          <w:ilvl w:val="0"/>
          <w:numId w:val="107"/>
        </w:numPr>
        <w:tabs>
          <w:tab w:val="num" w:pos="760"/>
          <w:tab w:val="num" w:pos="1040"/>
        </w:tabs>
        <w:rPr>
          <w:rFonts w:ascii="Arial" w:hAnsi="Arial" w:cs="Arial"/>
        </w:rPr>
      </w:pPr>
      <w:r w:rsidRPr="00A121CF">
        <w:rPr>
          <w:rFonts w:ascii="Arial" w:hAnsi="Arial" w:cs="Arial"/>
        </w:rPr>
        <w:t>The University has no obligation to exercise any option year or renewal</w:t>
      </w:r>
    </w:p>
    <w:p w14:paraId="1732AEB7" w14:textId="77777777" w:rsidR="00A121CF" w:rsidRPr="00A121CF" w:rsidRDefault="00A121CF" w:rsidP="00A121CF">
      <w:pPr>
        <w:numPr>
          <w:ilvl w:val="0"/>
          <w:numId w:val="107"/>
        </w:numPr>
        <w:tabs>
          <w:tab w:val="num" w:pos="760"/>
          <w:tab w:val="num" w:pos="1040"/>
        </w:tabs>
        <w:rPr>
          <w:rFonts w:ascii="Arial" w:hAnsi="Arial" w:cs="Arial"/>
        </w:rPr>
      </w:pPr>
      <w:r w:rsidRPr="00A121CF">
        <w:rPr>
          <w:rFonts w:ascii="Arial" w:hAnsi="Arial" w:cs="Arial"/>
        </w:rPr>
        <w:t>No expectation, reliance, or entitlement to future work is created</w:t>
      </w:r>
    </w:p>
    <w:p w14:paraId="0E656FF6" w14:textId="77777777" w:rsidR="00A121CF" w:rsidRPr="00A121CF" w:rsidRDefault="00A121CF" w:rsidP="00A121CF">
      <w:pPr>
        <w:numPr>
          <w:ilvl w:val="0"/>
          <w:numId w:val="107"/>
        </w:numPr>
        <w:tabs>
          <w:tab w:val="num" w:pos="760"/>
          <w:tab w:val="num" w:pos="1040"/>
        </w:tabs>
        <w:rPr>
          <w:rFonts w:ascii="Arial" w:hAnsi="Arial" w:cs="Arial"/>
        </w:rPr>
      </w:pPr>
      <w:r w:rsidRPr="00A121CF">
        <w:rPr>
          <w:rFonts w:ascii="Arial" w:hAnsi="Arial" w:cs="Arial"/>
        </w:rPr>
        <w:t>Failure to exercise an option year or renewal shall not give rise to any claim for compensation, damages, or lost profits</w:t>
      </w:r>
    </w:p>
    <w:p w14:paraId="6484E84D" w14:textId="77777777" w:rsidR="00A121CF" w:rsidRPr="00A121CF" w:rsidRDefault="00A121CF" w:rsidP="00A121CF">
      <w:pPr>
        <w:ind w:left="720"/>
        <w:rPr>
          <w:rFonts w:ascii="Arial" w:hAnsi="Arial" w:cs="Arial"/>
        </w:rPr>
      </w:pPr>
      <w:r w:rsidRPr="00A121CF">
        <w:rPr>
          <w:rFonts w:ascii="Arial" w:hAnsi="Arial" w:cs="Arial"/>
        </w:rPr>
        <w:t>Exercise of any option year or renewal shall be effective only upon written notice issued by the</w:t>
      </w:r>
      <w:r w:rsidRPr="00A121CF">
        <w:rPr>
          <w:rFonts w:ascii="Arial" w:hAnsi="Arial" w:cs="Arial"/>
          <w:b/>
          <w:bCs/>
        </w:rPr>
        <w:t xml:space="preserve"> </w:t>
      </w:r>
      <w:r w:rsidRPr="00A121CF">
        <w:rPr>
          <w:rFonts w:ascii="Arial" w:hAnsi="Arial" w:cs="Arial"/>
        </w:rPr>
        <w:t>University. The Option Year may be granted by the UNIVERSITY through the issuance of a purchase order or other written funding authorization that encumbers funds for the applicable option period, and such purchase order shall constitute written notice of the option year renewal for that period.</w:t>
      </w:r>
    </w:p>
    <w:p w14:paraId="6556BD06" w14:textId="77777777" w:rsidR="00A121CF" w:rsidRPr="00A121CF" w:rsidRDefault="00A121CF" w:rsidP="00A121CF">
      <w:pPr>
        <w:ind w:left="720"/>
        <w:rPr>
          <w:rFonts w:ascii="Arial" w:hAnsi="Arial" w:cs="Arial"/>
        </w:rPr>
      </w:pPr>
    </w:p>
    <w:p w14:paraId="32568DA7" w14:textId="77777777" w:rsidR="00A121CF" w:rsidRDefault="00A121CF" w:rsidP="00A05289">
      <w:pPr>
        <w:ind w:left="720"/>
        <w:rPr>
          <w:rFonts w:ascii="Arial" w:hAnsi="Arial" w:cs="Arial"/>
        </w:rPr>
      </w:pPr>
    </w:p>
    <w:p w14:paraId="5527477C" w14:textId="77777777" w:rsidR="00A121CF" w:rsidRPr="00F060D3" w:rsidRDefault="00A121CF" w:rsidP="00A05289">
      <w:pPr>
        <w:ind w:left="720"/>
        <w:rPr>
          <w:rFonts w:ascii="Arial" w:hAnsi="Arial" w:cs="Arial"/>
        </w:rPr>
      </w:pPr>
    </w:p>
    <w:p w14:paraId="5B1E2E94" w14:textId="77777777" w:rsidR="00CB3DD1" w:rsidRPr="00F060D3" w:rsidRDefault="00CB3DD1" w:rsidP="00A05289">
      <w:pPr>
        <w:rPr>
          <w:rFonts w:ascii="Arial" w:hAnsi="Arial" w:cs="Arial"/>
        </w:rPr>
      </w:pPr>
    </w:p>
    <w:p w14:paraId="2FEDD6A2" w14:textId="393802C1" w:rsidR="00941FCA" w:rsidRPr="00F060D3" w:rsidRDefault="00C05BD7" w:rsidP="00A05289">
      <w:pPr>
        <w:rPr>
          <w:rFonts w:ascii="Arial" w:hAnsi="Arial" w:cs="Arial"/>
        </w:rPr>
      </w:pPr>
      <w:r>
        <w:rPr>
          <w:rFonts w:ascii="Arial" w:hAnsi="Arial" w:cs="Arial"/>
        </w:rPr>
        <w:t>5</w:t>
      </w:r>
      <w:r w:rsidR="00941FCA" w:rsidRPr="00F060D3">
        <w:rPr>
          <w:rFonts w:ascii="Arial" w:hAnsi="Arial" w:cs="Arial"/>
        </w:rPr>
        <w:t>.</w:t>
      </w:r>
      <w:r>
        <w:rPr>
          <w:rFonts w:ascii="Arial" w:hAnsi="Arial" w:cs="Arial"/>
        </w:rPr>
        <w:t>7</w:t>
      </w:r>
      <w:r w:rsidR="00941FCA" w:rsidRPr="00F060D3">
        <w:rPr>
          <w:rFonts w:ascii="Arial" w:hAnsi="Arial" w:cs="Arial"/>
        </w:rPr>
        <w:tab/>
      </w:r>
      <w:r w:rsidR="00941FCA" w:rsidRPr="00F060D3">
        <w:rPr>
          <w:rFonts w:ascii="Arial" w:hAnsi="Arial" w:cs="Arial"/>
          <w:u w:val="single"/>
        </w:rPr>
        <w:t>INSURANCE</w:t>
      </w:r>
    </w:p>
    <w:p w14:paraId="524FC9C9" w14:textId="77777777" w:rsidR="00941FCA" w:rsidRPr="00F060D3" w:rsidRDefault="00941FCA" w:rsidP="00A05289">
      <w:pPr>
        <w:rPr>
          <w:rFonts w:ascii="Arial" w:eastAsia="Arial" w:hAnsi="Arial" w:cs="Arial"/>
          <w:u w:val="single"/>
        </w:rPr>
      </w:pPr>
    </w:p>
    <w:p w14:paraId="59FD020E" w14:textId="77777777" w:rsidR="0043509C" w:rsidRPr="00F060D3" w:rsidRDefault="0043509C" w:rsidP="00A05289">
      <w:pPr>
        <w:rPr>
          <w:rFonts w:ascii="Arial" w:eastAsia="Arial" w:hAnsi="Arial" w:cs="Arial"/>
        </w:rPr>
      </w:pPr>
    </w:p>
    <w:p w14:paraId="5A44AB5A" w14:textId="77777777" w:rsidR="0014492C" w:rsidRPr="00F060D3" w:rsidRDefault="00E6588D" w:rsidP="00A05289">
      <w:pPr>
        <w:rPr>
          <w:rFonts w:ascii="Arial" w:hAnsi="Arial"/>
        </w:rPr>
      </w:pPr>
      <w:r w:rsidRPr="00F060D3">
        <w:rPr>
          <w:rFonts w:ascii="Arial" w:hAnsi="Arial"/>
        </w:rPr>
        <w:tab/>
      </w:r>
      <w:r w:rsidR="00AE0486" w:rsidRPr="00F060D3">
        <w:rPr>
          <w:rFonts w:ascii="Arial" w:hAnsi="Arial"/>
        </w:rPr>
        <w:t>C</w:t>
      </w:r>
      <w:r w:rsidR="00BC352C" w:rsidRPr="00F060D3">
        <w:rPr>
          <w:rFonts w:ascii="Arial" w:hAnsi="Arial"/>
        </w:rPr>
        <w:t>ontractor</w:t>
      </w:r>
      <w:r w:rsidR="0014492C" w:rsidRPr="00F060D3">
        <w:rPr>
          <w:rFonts w:ascii="Arial" w:hAnsi="Arial"/>
        </w:rPr>
        <w:t xml:space="preserve"> shall, and shall ensure that all </w:t>
      </w:r>
      <w:r w:rsidR="00AE0486" w:rsidRPr="00F060D3">
        <w:rPr>
          <w:rFonts w:ascii="Arial" w:hAnsi="Arial"/>
        </w:rPr>
        <w:t>C</w:t>
      </w:r>
      <w:r w:rsidR="00BC352C" w:rsidRPr="00F060D3">
        <w:rPr>
          <w:rFonts w:ascii="Arial" w:hAnsi="Arial"/>
        </w:rPr>
        <w:t>ontractor</w:t>
      </w:r>
      <w:r w:rsidR="0014492C" w:rsidRPr="00F060D3">
        <w:rPr>
          <w:rFonts w:ascii="Arial" w:hAnsi="Arial"/>
        </w:rPr>
        <w:t xml:space="preserve"> Agents shall, during the entire term of </w:t>
      </w:r>
      <w:r w:rsidR="00AE0486" w:rsidRPr="00F060D3">
        <w:rPr>
          <w:rFonts w:ascii="Arial" w:hAnsi="Arial"/>
        </w:rPr>
        <w:t xml:space="preserve">the </w:t>
      </w:r>
      <w:r w:rsidR="00BC352C" w:rsidRPr="00F060D3">
        <w:rPr>
          <w:rFonts w:ascii="Arial" w:hAnsi="Arial"/>
        </w:rPr>
        <w:t>contract</w:t>
      </w:r>
      <w:r w:rsidR="0014492C" w:rsidRPr="00F060D3">
        <w:rPr>
          <w:rFonts w:ascii="Arial" w:hAnsi="Arial"/>
        </w:rPr>
        <w:t xml:space="preserve">, at no cost to </w:t>
      </w:r>
      <w:r w:rsidR="00BC352C" w:rsidRPr="00F060D3">
        <w:rPr>
          <w:rFonts w:ascii="Arial" w:hAnsi="Arial"/>
        </w:rPr>
        <w:t>University</w:t>
      </w:r>
      <w:r w:rsidR="0014492C" w:rsidRPr="00F060D3">
        <w:rPr>
          <w:rFonts w:ascii="Arial" w:hAnsi="Arial"/>
        </w:rPr>
        <w:t>, procure and maintain, or cause to be procured and maintained, the following insurance described below, issued by an insurance company or companies authorized to do business in the State of Hawai’i with at least an A – VII Financial Rating according to the current edition of Best’s Key Rating Guide:</w:t>
      </w:r>
    </w:p>
    <w:p w14:paraId="176E747D" w14:textId="77777777" w:rsidR="00EF6E99" w:rsidRPr="00F060D3" w:rsidRDefault="00EF6E99" w:rsidP="00E33680">
      <w:pPr>
        <w:rPr>
          <w:rFonts w:ascii="Arial" w:hAnsi="Arial"/>
          <w:u w:val="single"/>
        </w:rPr>
      </w:pPr>
    </w:p>
    <w:p w14:paraId="03779C42" w14:textId="77777777" w:rsidR="0014492C" w:rsidRPr="00F060D3" w:rsidRDefault="0014492C" w:rsidP="00A05289">
      <w:pPr>
        <w:rPr>
          <w:rFonts w:ascii="Arial" w:hAnsi="Arial"/>
        </w:rPr>
      </w:pPr>
      <w:r w:rsidRPr="00F060D3">
        <w:rPr>
          <w:rFonts w:ascii="Arial" w:hAnsi="Arial"/>
          <w:u w:val="single"/>
        </w:rPr>
        <w:t>Required Insurance Coverage</w:t>
      </w:r>
      <w:r w:rsidRPr="00F060D3">
        <w:rPr>
          <w:rFonts w:ascii="Arial" w:hAnsi="Arial"/>
        </w:rPr>
        <w:t xml:space="preserve">. </w:t>
      </w:r>
    </w:p>
    <w:p w14:paraId="1EB22FF9" w14:textId="77777777" w:rsidR="00EF6E99" w:rsidRPr="00F060D3" w:rsidRDefault="00EF6E99" w:rsidP="00E33680">
      <w:pPr>
        <w:rPr>
          <w:rFonts w:ascii="Arial" w:hAnsi="Arial"/>
          <w:u w:val="single"/>
        </w:rPr>
      </w:pPr>
    </w:p>
    <w:p w14:paraId="34E72C70" w14:textId="77777777" w:rsidR="0014492C" w:rsidRPr="00F060D3" w:rsidRDefault="0014492C" w:rsidP="00A05289">
      <w:pPr>
        <w:rPr>
          <w:rFonts w:ascii="Arial" w:hAnsi="Arial"/>
        </w:rPr>
      </w:pPr>
      <w:r w:rsidRPr="00F060D3">
        <w:rPr>
          <w:rFonts w:ascii="Arial" w:hAnsi="Arial"/>
          <w:u w:val="single"/>
        </w:rPr>
        <w:t>Commercial General Liability Insurance</w:t>
      </w:r>
      <w:r w:rsidRPr="00F060D3">
        <w:rPr>
          <w:rFonts w:ascii="Arial" w:hAnsi="Arial"/>
        </w:rPr>
        <w:t xml:space="preserve">.  Commercial general liability insurance written on occurrence basis covering claims with respect to injuries or damages to persons or property sustained as a result of the activities of the </w:t>
      </w:r>
      <w:r w:rsidR="00BC352C" w:rsidRPr="00F060D3">
        <w:rPr>
          <w:rFonts w:ascii="Arial" w:hAnsi="Arial"/>
        </w:rPr>
        <w:t>Contractor</w:t>
      </w:r>
      <w:r w:rsidRPr="00F060D3">
        <w:rPr>
          <w:rFonts w:ascii="Arial" w:hAnsi="Arial"/>
        </w:rPr>
        <w:t xml:space="preserve"> and/or the </w:t>
      </w:r>
      <w:r w:rsidR="00BC352C" w:rsidRPr="00F060D3">
        <w:rPr>
          <w:rFonts w:ascii="Arial" w:hAnsi="Arial"/>
        </w:rPr>
        <w:t>Contractor</w:t>
      </w:r>
      <w:r w:rsidRPr="00F060D3">
        <w:rPr>
          <w:rFonts w:ascii="Arial" w:hAnsi="Arial"/>
        </w:rPr>
        <w:t xml:space="preserve"> Agents within, on, or about the Premises and/or the </w:t>
      </w:r>
      <w:r w:rsidR="00D4510C" w:rsidRPr="00F060D3">
        <w:rPr>
          <w:rFonts w:ascii="Arial" w:hAnsi="Arial"/>
        </w:rPr>
        <w:t>U</w:t>
      </w:r>
      <w:r w:rsidR="00BC352C" w:rsidRPr="00F060D3">
        <w:rPr>
          <w:rFonts w:ascii="Arial" w:hAnsi="Arial"/>
        </w:rPr>
        <w:t>niversity</w:t>
      </w:r>
      <w:r w:rsidRPr="00F060D3">
        <w:rPr>
          <w:rFonts w:ascii="Arial" w:hAnsi="Arial"/>
        </w:rPr>
        <w:t xml:space="preserve"> Campus, with limits not less than the following: </w:t>
      </w:r>
    </w:p>
    <w:p w14:paraId="23A09B62" w14:textId="77777777" w:rsidR="0014492C" w:rsidRPr="00F060D3" w:rsidRDefault="0014492C" w:rsidP="00A05289">
      <w:pPr>
        <w:rPr>
          <w:rFonts w:ascii="Arial" w:hAnsi="Arial" w:cs="Arial"/>
          <w:color w:val="000000"/>
        </w:rPr>
      </w:pPr>
      <w:r w:rsidRPr="00F060D3">
        <w:rPr>
          <w:rFonts w:ascii="Arial" w:hAnsi="Arial" w:cs="Arial"/>
          <w:color w:val="000000"/>
        </w:rPr>
        <w:t>Bodily Injury and Property Damage Combined Single Limit</w:t>
      </w:r>
    </w:p>
    <w:p w14:paraId="6375B825" w14:textId="77777777" w:rsidR="0014492C" w:rsidRPr="00F060D3" w:rsidRDefault="0014492C" w:rsidP="00A05289">
      <w:pPr>
        <w:rPr>
          <w:rFonts w:ascii="Arial" w:hAnsi="Arial" w:cs="Arial"/>
          <w:color w:val="000000"/>
        </w:rPr>
      </w:pPr>
      <w:r w:rsidRPr="00F060D3">
        <w:rPr>
          <w:rFonts w:ascii="Arial" w:hAnsi="Arial" w:cs="Arial"/>
          <w:color w:val="000000"/>
        </w:rPr>
        <w:t>$1,000,000.00 Each occurrence</w:t>
      </w:r>
    </w:p>
    <w:p w14:paraId="36265077" w14:textId="77777777" w:rsidR="0014492C" w:rsidRPr="00F060D3" w:rsidRDefault="0014492C" w:rsidP="00A05289">
      <w:pPr>
        <w:rPr>
          <w:rFonts w:ascii="Arial" w:hAnsi="Arial" w:cs="Arial"/>
          <w:color w:val="000000"/>
        </w:rPr>
      </w:pPr>
      <w:r w:rsidRPr="00F060D3">
        <w:rPr>
          <w:rFonts w:ascii="Arial" w:hAnsi="Arial" w:cs="Arial"/>
          <w:color w:val="000000"/>
        </w:rPr>
        <w:t>$2,000,000.00 General Aggregate per policy year</w:t>
      </w:r>
    </w:p>
    <w:p w14:paraId="76E9A3B8" w14:textId="77777777" w:rsidR="0014492C" w:rsidRPr="00F060D3" w:rsidRDefault="0014492C" w:rsidP="00A05289">
      <w:pPr>
        <w:rPr>
          <w:rFonts w:ascii="Arial" w:hAnsi="Arial" w:cs="Arial"/>
          <w:color w:val="000000"/>
        </w:rPr>
      </w:pPr>
      <w:r w:rsidRPr="00F060D3">
        <w:rPr>
          <w:rFonts w:ascii="Arial" w:hAnsi="Arial" w:cs="Arial"/>
          <w:color w:val="000000"/>
        </w:rPr>
        <w:t>$2,000,000.00 Products and Completed Operations Aggregate per policy year</w:t>
      </w:r>
    </w:p>
    <w:p w14:paraId="7C3AB669" w14:textId="77777777" w:rsidR="0014492C" w:rsidRPr="00F060D3" w:rsidRDefault="0014492C" w:rsidP="00A05289">
      <w:pPr>
        <w:rPr>
          <w:rFonts w:ascii="Arial" w:hAnsi="Arial" w:cs="Arial"/>
          <w:color w:val="000000"/>
        </w:rPr>
      </w:pPr>
      <w:r w:rsidRPr="00F060D3">
        <w:rPr>
          <w:rFonts w:ascii="Arial" w:hAnsi="Arial" w:cs="Arial"/>
          <w:color w:val="000000"/>
        </w:rPr>
        <w:t>Personal/Advertising Injury – Each occurrence</w:t>
      </w:r>
      <w:r w:rsidRPr="00F060D3">
        <w:rPr>
          <w:rFonts w:ascii="Arial" w:hAnsi="Arial" w:cs="Arial"/>
          <w:color w:val="000000"/>
        </w:rPr>
        <w:tab/>
        <w:t>$1,000,000.00</w:t>
      </w:r>
    </w:p>
    <w:p w14:paraId="7374E1FD" w14:textId="77777777" w:rsidR="0014492C" w:rsidRPr="00F060D3" w:rsidRDefault="0014492C" w:rsidP="00A05289">
      <w:pPr>
        <w:rPr>
          <w:rFonts w:ascii="Arial" w:hAnsi="Arial" w:cs="Arial"/>
          <w:color w:val="000000"/>
        </w:rPr>
      </w:pPr>
      <w:r w:rsidRPr="00F060D3">
        <w:rPr>
          <w:rFonts w:ascii="Arial" w:hAnsi="Arial" w:cs="Arial"/>
          <w:color w:val="000000"/>
        </w:rPr>
        <w:t>Medical Expenses -- Any one person</w:t>
      </w:r>
      <w:r w:rsidR="00E6588D" w:rsidRPr="00F060D3">
        <w:rPr>
          <w:rFonts w:ascii="Arial" w:hAnsi="Arial" w:cs="Arial"/>
          <w:color w:val="000000"/>
        </w:rPr>
        <w:tab/>
      </w:r>
      <w:r w:rsidRPr="00F060D3">
        <w:rPr>
          <w:rFonts w:ascii="Arial" w:hAnsi="Arial" w:cs="Arial"/>
          <w:color w:val="000000"/>
        </w:rPr>
        <w:t>$5,000.00</w:t>
      </w:r>
    </w:p>
    <w:p w14:paraId="660E8CE3" w14:textId="77777777" w:rsidR="0014492C" w:rsidRPr="00F060D3" w:rsidRDefault="0014492C" w:rsidP="00A05289">
      <w:pPr>
        <w:rPr>
          <w:rFonts w:ascii="Arial" w:hAnsi="Arial" w:cs="Arial"/>
          <w:color w:val="000000"/>
        </w:rPr>
      </w:pPr>
      <w:r w:rsidRPr="00F060D3">
        <w:rPr>
          <w:rFonts w:ascii="Arial" w:hAnsi="Arial" w:cs="Arial"/>
          <w:color w:val="000000"/>
        </w:rPr>
        <w:t>Damage to Rented Premises – Each occurrence</w:t>
      </w:r>
      <w:r w:rsidRPr="00F060D3">
        <w:rPr>
          <w:rFonts w:ascii="Arial" w:hAnsi="Arial" w:cs="Arial"/>
          <w:color w:val="000000"/>
        </w:rPr>
        <w:tab/>
        <w:t xml:space="preserve">   $250,000.00</w:t>
      </w:r>
    </w:p>
    <w:p w14:paraId="573FC28B" w14:textId="77777777" w:rsidR="0014492C" w:rsidRPr="00F060D3" w:rsidRDefault="0014492C" w:rsidP="00A05289">
      <w:pPr>
        <w:rPr>
          <w:rFonts w:ascii="Arial" w:hAnsi="Arial" w:cs="Arial"/>
          <w:sz w:val="22"/>
          <w:szCs w:val="22"/>
        </w:rPr>
      </w:pPr>
    </w:p>
    <w:p w14:paraId="441745C8" w14:textId="77777777" w:rsidR="0014492C" w:rsidRPr="00F060D3" w:rsidRDefault="0014492C" w:rsidP="00A05289">
      <w:pPr>
        <w:rPr>
          <w:rFonts w:ascii="Arial" w:hAnsi="Arial" w:cs="Arial"/>
        </w:rPr>
      </w:pPr>
      <w:r w:rsidRPr="00F060D3">
        <w:rPr>
          <w:rFonts w:ascii="Arial" w:hAnsi="Arial" w:cs="Arial"/>
        </w:rPr>
        <w:t>Personal/Advertising Injury coverage shall include coverage for mental injury, sexual harassment, sexual molestation or misconduct, invasion of privacy, and wrongful detention.</w:t>
      </w:r>
    </w:p>
    <w:p w14:paraId="4BDCEA17" w14:textId="77777777" w:rsidR="0014492C" w:rsidRPr="00F060D3" w:rsidRDefault="0014492C" w:rsidP="00A05289">
      <w:pPr>
        <w:rPr>
          <w:rFonts w:ascii="Arial" w:hAnsi="Arial" w:cs="Arial"/>
        </w:rPr>
      </w:pPr>
    </w:p>
    <w:p w14:paraId="750D456D" w14:textId="77777777" w:rsidR="0014492C" w:rsidRPr="00F060D3" w:rsidRDefault="0014492C" w:rsidP="00A05289">
      <w:pPr>
        <w:rPr>
          <w:rFonts w:ascii="Arial" w:hAnsi="Arial" w:cs="Arial"/>
        </w:rPr>
      </w:pPr>
      <w:r w:rsidRPr="00F060D3">
        <w:rPr>
          <w:rFonts w:ascii="Arial" w:hAnsi="Arial" w:cs="Arial"/>
        </w:rPr>
        <w:t xml:space="preserve">Such limits may be achieved through the use of umbrella/excess liability insurance </w:t>
      </w:r>
      <w:r w:rsidRPr="00F060D3">
        <w:rPr>
          <w:rFonts w:ascii="Arial" w:hAnsi="Arial" w:cs="Arial"/>
          <w:color w:val="000000"/>
        </w:rPr>
        <w:t xml:space="preserve">sufficient to meet the requirements of this </w:t>
      </w:r>
      <w:r w:rsidR="00D4510C" w:rsidRPr="00F060D3">
        <w:rPr>
          <w:rFonts w:ascii="Arial" w:hAnsi="Arial" w:cs="Arial"/>
          <w:color w:val="000000"/>
        </w:rPr>
        <w:t>section</w:t>
      </w:r>
      <w:r w:rsidRPr="00F060D3">
        <w:rPr>
          <w:rFonts w:ascii="Arial" w:hAnsi="Arial" w:cs="Arial"/>
          <w:color w:val="000000"/>
        </w:rPr>
        <w:t xml:space="preserve"> </w:t>
      </w:r>
      <w:r w:rsidR="00D4510C" w:rsidRPr="00F060D3">
        <w:rPr>
          <w:rFonts w:ascii="Arial" w:hAnsi="Arial" w:cs="Arial"/>
          <w:color w:val="000000"/>
        </w:rPr>
        <w:t>5.1</w:t>
      </w:r>
      <w:r w:rsidR="00BC352C" w:rsidRPr="00F060D3">
        <w:rPr>
          <w:rFonts w:ascii="Arial" w:hAnsi="Arial" w:cs="Arial"/>
          <w:color w:val="000000"/>
        </w:rPr>
        <w:t>1</w:t>
      </w:r>
      <w:r w:rsidRPr="00F060D3">
        <w:rPr>
          <w:rFonts w:ascii="Arial" w:hAnsi="Arial" w:cs="Arial"/>
          <w:color w:val="000000"/>
        </w:rPr>
        <w:t xml:space="preserve"> (Insurance) covering the </w:t>
      </w:r>
      <w:r w:rsidR="00D4510C" w:rsidRPr="00F060D3">
        <w:rPr>
          <w:rFonts w:ascii="Arial" w:hAnsi="Arial" w:cs="Arial"/>
          <w:color w:val="000000"/>
        </w:rPr>
        <w:t>C</w:t>
      </w:r>
      <w:r w:rsidR="00107865" w:rsidRPr="00F060D3">
        <w:rPr>
          <w:rFonts w:ascii="Arial" w:hAnsi="Arial" w:cs="Arial"/>
          <w:color w:val="000000"/>
        </w:rPr>
        <w:t>ontractor</w:t>
      </w:r>
      <w:r w:rsidRPr="00F060D3">
        <w:rPr>
          <w:rFonts w:ascii="Arial" w:hAnsi="Arial" w:cs="Arial"/>
          <w:color w:val="000000"/>
        </w:rPr>
        <w:t>’s conduct of the</w:t>
      </w:r>
      <w:r w:rsidR="00D4510C" w:rsidRPr="00F060D3">
        <w:rPr>
          <w:rFonts w:ascii="Arial" w:hAnsi="Arial" w:cs="Arial"/>
          <w:color w:val="000000"/>
        </w:rPr>
        <w:t xml:space="preserve"> services</w:t>
      </w:r>
      <w:r w:rsidRPr="00F060D3">
        <w:rPr>
          <w:rFonts w:ascii="Arial" w:hAnsi="Arial" w:cs="Arial"/>
          <w:color w:val="000000"/>
        </w:rPr>
        <w:t xml:space="preserve"> on or within the Premises and/or the U</w:t>
      </w:r>
      <w:r w:rsidR="00107865" w:rsidRPr="00F060D3">
        <w:rPr>
          <w:rFonts w:ascii="Arial" w:hAnsi="Arial" w:cs="Arial"/>
          <w:color w:val="000000"/>
        </w:rPr>
        <w:t>niversity</w:t>
      </w:r>
      <w:r w:rsidRPr="00F060D3">
        <w:rPr>
          <w:rFonts w:ascii="Arial" w:hAnsi="Arial" w:cs="Arial"/>
          <w:color w:val="000000"/>
        </w:rPr>
        <w:t xml:space="preserve"> Campus and all of the activities and operations of the </w:t>
      </w:r>
      <w:r w:rsidR="00D4510C" w:rsidRPr="00F060D3">
        <w:rPr>
          <w:rFonts w:ascii="Arial" w:hAnsi="Arial" w:cs="Arial"/>
          <w:color w:val="000000"/>
        </w:rPr>
        <w:t>C</w:t>
      </w:r>
      <w:r w:rsidR="00107865" w:rsidRPr="00F060D3">
        <w:rPr>
          <w:rFonts w:ascii="Arial" w:hAnsi="Arial" w:cs="Arial"/>
          <w:color w:val="000000"/>
        </w:rPr>
        <w:t>ontractor</w:t>
      </w:r>
      <w:r w:rsidRPr="00F060D3">
        <w:rPr>
          <w:rFonts w:ascii="Arial" w:hAnsi="Arial" w:cs="Arial"/>
          <w:color w:val="000000"/>
        </w:rPr>
        <w:t xml:space="preserve"> and the C</w:t>
      </w:r>
      <w:r w:rsidR="00107865" w:rsidRPr="00F060D3">
        <w:rPr>
          <w:rFonts w:ascii="Arial" w:hAnsi="Arial" w:cs="Arial"/>
          <w:color w:val="000000"/>
        </w:rPr>
        <w:t>ontractor</w:t>
      </w:r>
      <w:r w:rsidRPr="00F060D3">
        <w:rPr>
          <w:rFonts w:ascii="Arial" w:hAnsi="Arial" w:cs="Arial"/>
          <w:color w:val="000000"/>
        </w:rPr>
        <w:t xml:space="preserve"> Agents in connection therewith.</w:t>
      </w:r>
    </w:p>
    <w:p w14:paraId="192D54F8" w14:textId="77777777" w:rsidR="00EF6E99" w:rsidRPr="00F060D3" w:rsidRDefault="00EF6E99" w:rsidP="00E33680">
      <w:pPr>
        <w:rPr>
          <w:rFonts w:ascii="Arial" w:hAnsi="Arial"/>
          <w:u w:val="single"/>
        </w:rPr>
      </w:pPr>
    </w:p>
    <w:p w14:paraId="7B2176FF" w14:textId="77777777" w:rsidR="0014492C" w:rsidRPr="00F060D3" w:rsidRDefault="0014492C" w:rsidP="00A05289">
      <w:pPr>
        <w:rPr>
          <w:rFonts w:ascii="Arial" w:hAnsi="Arial"/>
        </w:rPr>
      </w:pPr>
      <w:r w:rsidRPr="00F060D3">
        <w:rPr>
          <w:rFonts w:ascii="Arial" w:hAnsi="Arial"/>
          <w:u w:val="single"/>
        </w:rPr>
        <w:t>Automobile Insurance</w:t>
      </w:r>
      <w:r w:rsidRPr="00F060D3">
        <w:rPr>
          <w:rFonts w:ascii="Arial" w:hAnsi="Arial"/>
        </w:rPr>
        <w:t>.  Automobile Liability Insurance to include coverage for any owned, non-owned, leased, or hired automobiles with limits of not less than the following:</w:t>
      </w:r>
    </w:p>
    <w:p w14:paraId="4DDF0AB9" w14:textId="77777777" w:rsidR="0014492C" w:rsidRPr="00F060D3" w:rsidRDefault="0014492C" w:rsidP="00A05289">
      <w:pPr>
        <w:rPr>
          <w:rFonts w:ascii="Arial" w:hAnsi="Arial" w:cs="Arial"/>
        </w:rPr>
      </w:pPr>
      <w:r w:rsidRPr="00F060D3">
        <w:rPr>
          <w:rFonts w:ascii="Arial" w:hAnsi="Arial" w:cs="Arial"/>
        </w:rPr>
        <w:t>Bodily Injury – Per Person</w:t>
      </w:r>
      <w:r w:rsidRPr="00F060D3">
        <w:rPr>
          <w:rFonts w:ascii="Arial" w:hAnsi="Arial" w:cs="Arial"/>
        </w:rPr>
        <w:tab/>
      </w:r>
      <w:r w:rsidRPr="00F060D3">
        <w:rPr>
          <w:rFonts w:ascii="Arial" w:hAnsi="Arial" w:cs="Arial"/>
        </w:rPr>
        <w:tab/>
      </w:r>
      <w:r w:rsidRPr="00F060D3">
        <w:rPr>
          <w:rFonts w:ascii="Arial" w:hAnsi="Arial" w:cs="Arial"/>
        </w:rPr>
        <w:tab/>
        <w:t>$1,000,000.00</w:t>
      </w:r>
    </w:p>
    <w:p w14:paraId="00AB3F3E" w14:textId="77777777" w:rsidR="0014492C" w:rsidRPr="00F060D3" w:rsidRDefault="0014492C" w:rsidP="00A05289">
      <w:pPr>
        <w:rPr>
          <w:rFonts w:ascii="Arial" w:hAnsi="Arial" w:cs="Arial"/>
        </w:rPr>
      </w:pPr>
      <w:r w:rsidRPr="00F060D3">
        <w:rPr>
          <w:rFonts w:ascii="Arial" w:hAnsi="Arial" w:cs="Arial"/>
        </w:rPr>
        <w:t>Bodily Injury – Per Accident</w:t>
      </w:r>
      <w:r w:rsidRPr="00F060D3">
        <w:rPr>
          <w:rFonts w:ascii="Arial" w:hAnsi="Arial" w:cs="Arial"/>
        </w:rPr>
        <w:tab/>
      </w:r>
      <w:r w:rsidRPr="00F060D3">
        <w:rPr>
          <w:rFonts w:ascii="Arial" w:hAnsi="Arial" w:cs="Arial"/>
        </w:rPr>
        <w:tab/>
        <w:t>$1,000,000.00</w:t>
      </w:r>
    </w:p>
    <w:p w14:paraId="44A5CD71" w14:textId="77777777" w:rsidR="0014492C" w:rsidRPr="00F060D3" w:rsidRDefault="0014492C" w:rsidP="00A05289">
      <w:pPr>
        <w:rPr>
          <w:rFonts w:ascii="Arial" w:hAnsi="Arial" w:cs="Arial"/>
        </w:rPr>
      </w:pPr>
      <w:r w:rsidRPr="00F060D3">
        <w:rPr>
          <w:rFonts w:ascii="Arial" w:hAnsi="Arial" w:cs="Arial"/>
        </w:rPr>
        <w:t>Property Damage – Each Accident</w:t>
      </w:r>
      <w:r w:rsidRPr="00F060D3">
        <w:rPr>
          <w:rFonts w:ascii="Arial" w:hAnsi="Arial" w:cs="Arial"/>
        </w:rPr>
        <w:tab/>
        <w:t>$1,000,000.00</w:t>
      </w:r>
    </w:p>
    <w:p w14:paraId="27C7506E" w14:textId="77777777" w:rsidR="0014492C" w:rsidRPr="00F060D3" w:rsidRDefault="0014492C" w:rsidP="00A05289">
      <w:pPr>
        <w:rPr>
          <w:rFonts w:ascii="Arial" w:hAnsi="Arial" w:cs="Arial"/>
        </w:rPr>
      </w:pPr>
      <w:r w:rsidRPr="00F060D3">
        <w:rPr>
          <w:rFonts w:ascii="Arial" w:hAnsi="Arial" w:cs="Arial"/>
        </w:rPr>
        <w:t>Basic No-Fault Insurance</w:t>
      </w:r>
      <w:r w:rsidRPr="00F060D3">
        <w:rPr>
          <w:rFonts w:ascii="Arial" w:hAnsi="Arial" w:cs="Arial"/>
        </w:rPr>
        <w:tab/>
      </w:r>
      <w:r w:rsidRPr="00F060D3">
        <w:rPr>
          <w:rFonts w:ascii="Arial" w:hAnsi="Arial" w:cs="Arial"/>
        </w:rPr>
        <w:tab/>
      </w:r>
      <w:r w:rsidRPr="00F060D3">
        <w:rPr>
          <w:rFonts w:ascii="Arial" w:hAnsi="Arial" w:cs="Arial"/>
        </w:rPr>
        <w:tab/>
        <w:t xml:space="preserve">As required by </w:t>
      </w:r>
      <w:proofErr w:type="spellStart"/>
      <w:r w:rsidRPr="00F060D3">
        <w:rPr>
          <w:rFonts w:ascii="Arial" w:hAnsi="Arial" w:cs="Arial"/>
        </w:rPr>
        <w:t>Hawaiʻi</w:t>
      </w:r>
      <w:proofErr w:type="spellEnd"/>
      <w:r w:rsidRPr="00F060D3">
        <w:rPr>
          <w:rFonts w:ascii="Arial" w:hAnsi="Arial" w:cs="Arial"/>
        </w:rPr>
        <w:t xml:space="preserve"> law</w:t>
      </w:r>
    </w:p>
    <w:p w14:paraId="24654BE0" w14:textId="77777777" w:rsidR="0014492C" w:rsidRPr="00F060D3" w:rsidRDefault="0014492C" w:rsidP="00A05289">
      <w:pPr>
        <w:rPr>
          <w:rFonts w:ascii="Arial" w:hAnsi="Arial" w:cs="Arial"/>
          <w:sz w:val="22"/>
          <w:szCs w:val="22"/>
        </w:rPr>
      </w:pPr>
    </w:p>
    <w:p w14:paraId="5D1CA7E4" w14:textId="77777777" w:rsidR="0014492C" w:rsidRPr="00F060D3" w:rsidRDefault="0014492C" w:rsidP="00A05289">
      <w:pPr>
        <w:rPr>
          <w:rFonts w:ascii="Arial" w:hAnsi="Arial" w:cs="Arial"/>
        </w:rPr>
      </w:pPr>
      <w:r w:rsidRPr="00F060D3">
        <w:rPr>
          <w:rFonts w:ascii="Arial" w:hAnsi="Arial" w:cs="Arial"/>
        </w:rPr>
        <w:t xml:space="preserve">In the event there is a change in Hawai’i law regarding financial responsibility and insurance requirements of automobile owners or users which make this requirement obsolete, </w:t>
      </w:r>
      <w:r w:rsidR="00D4510C" w:rsidRPr="00F060D3">
        <w:rPr>
          <w:rFonts w:ascii="Arial" w:hAnsi="Arial" w:cs="Arial"/>
        </w:rPr>
        <w:t>U</w:t>
      </w:r>
      <w:r w:rsidR="00107865" w:rsidRPr="00F060D3">
        <w:rPr>
          <w:rFonts w:ascii="Arial" w:hAnsi="Arial" w:cs="Arial"/>
        </w:rPr>
        <w:t>niversity</w:t>
      </w:r>
      <w:r w:rsidRPr="00F060D3">
        <w:rPr>
          <w:rFonts w:ascii="Arial" w:hAnsi="Arial" w:cs="Arial"/>
        </w:rPr>
        <w:t xml:space="preserve"> shall have the right to impose a new requirement consistent with the then Applicable Laws.</w:t>
      </w:r>
    </w:p>
    <w:p w14:paraId="2F61B5AA" w14:textId="77777777" w:rsidR="0014492C" w:rsidRPr="00F060D3" w:rsidRDefault="0014492C" w:rsidP="00A05289">
      <w:pPr>
        <w:rPr>
          <w:rFonts w:ascii="Arial" w:hAnsi="Arial"/>
        </w:rPr>
      </w:pPr>
    </w:p>
    <w:p w14:paraId="5282FA72" w14:textId="77777777" w:rsidR="0014492C" w:rsidRPr="00F060D3" w:rsidRDefault="0014492C" w:rsidP="00E33680">
      <w:pPr>
        <w:rPr>
          <w:rFonts w:ascii="Arial" w:hAnsi="Arial"/>
        </w:rPr>
      </w:pPr>
      <w:r w:rsidRPr="00F060D3">
        <w:rPr>
          <w:rFonts w:ascii="Arial" w:hAnsi="Arial"/>
          <w:u w:val="single"/>
        </w:rPr>
        <w:t>Workers’ Compensation Insurance</w:t>
      </w:r>
      <w:r w:rsidRPr="00F060D3">
        <w:rPr>
          <w:rFonts w:ascii="Arial" w:hAnsi="Arial"/>
        </w:rPr>
        <w:t>.  Workers’ Compensation insurance with respect to work by employees of the C</w:t>
      </w:r>
      <w:r w:rsidR="00107865" w:rsidRPr="00F060D3">
        <w:rPr>
          <w:rFonts w:ascii="Arial" w:hAnsi="Arial"/>
        </w:rPr>
        <w:t>ontractor</w:t>
      </w:r>
      <w:r w:rsidRPr="00F060D3">
        <w:rPr>
          <w:rFonts w:ascii="Arial" w:hAnsi="Arial"/>
        </w:rPr>
        <w:t xml:space="preserve"> and the C</w:t>
      </w:r>
      <w:r w:rsidR="00107865" w:rsidRPr="00F060D3">
        <w:rPr>
          <w:rFonts w:ascii="Arial" w:hAnsi="Arial"/>
        </w:rPr>
        <w:t>ontractor</w:t>
      </w:r>
      <w:r w:rsidRPr="00F060D3">
        <w:rPr>
          <w:rFonts w:ascii="Arial" w:hAnsi="Arial"/>
        </w:rPr>
        <w:t xml:space="preserve"> Agents on or about the Premises and/or the U</w:t>
      </w:r>
      <w:r w:rsidR="00107865" w:rsidRPr="00F060D3">
        <w:rPr>
          <w:rFonts w:ascii="Arial" w:hAnsi="Arial"/>
        </w:rPr>
        <w:t>niversity</w:t>
      </w:r>
      <w:r w:rsidRPr="00F060D3">
        <w:rPr>
          <w:rFonts w:ascii="Arial" w:hAnsi="Arial"/>
        </w:rPr>
        <w:t xml:space="preserve"> Campus, with coverage, amounts, and limits as required by law.</w:t>
      </w:r>
    </w:p>
    <w:p w14:paraId="05CED064" w14:textId="77777777" w:rsidR="003378B1" w:rsidRPr="00F060D3" w:rsidRDefault="003378B1" w:rsidP="00A05289">
      <w:pPr>
        <w:rPr>
          <w:rFonts w:ascii="Arial" w:hAnsi="Arial"/>
        </w:rPr>
      </w:pPr>
    </w:p>
    <w:p w14:paraId="6A1D5229" w14:textId="77777777" w:rsidR="0014492C" w:rsidRPr="00F060D3" w:rsidRDefault="0014492C" w:rsidP="00A05289">
      <w:pPr>
        <w:rPr>
          <w:rFonts w:ascii="Arial" w:hAnsi="Arial"/>
        </w:rPr>
      </w:pPr>
      <w:r w:rsidRPr="00F060D3">
        <w:rPr>
          <w:rFonts w:ascii="Arial" w:hAnsi="Arial"/>
          <w:u w:val="single"/>
        </w:rPr>
        <w:t>Employers Liability Insurance</w:t>
      </w:r>
      <w:r w:rsidRPr="00F060D3">
        <w:rPr>
          <w:rFonts w:ascii="Arial" w:hAnsi="Arial"/>
        </w:rPr>
        <w:t>:  Employers Liability Insurance with limits not less than:</w:t>
      </w:r>
    </w:p>
    <w:p w14:paraId="01E5D3D4" w14:textId="77777777" w:rsidR="0014492C" w:rsidRPr="00F060D3" w:rsidRDefault="0014492C" w:rsidP="00A05289">
      <w:pPr>
        <w:rPr>
          <w:rFonts w:ascii="Arial" w:hAnsi="Arial" w:cs="Arial"/>
        </w:rPr>
      </w:pPr>
      <w:r w:rsidRPr="00F060D3">
        <w:rPr>
          <w:rFonts w:ascii="Arial" w:hAnsi="Arial" w:cs="Arial"/>
        </w:rPr>
        <w:t>Bodily Injury – Each Accident</w:t>
      </w:r>
      <w:r w:rsidRPr="00F060D3">
        <w:rPr>
          <w:rFonts w:ascii="Arial" w:hAnsi="Arial" w:cs="Arial"/>
        </w:rPr>
        <w:tab/>
      </w:r>
      <w:r w:rsidRPr="00F060D3">
        <w:rPr>
          <w:rFonts w:ascii="Arial" w:hAnsi="Arial" w:cs="Arial"/>
        </w:rPr>
        <w:tab/>
      </w:r>
      <w:r w:rsidRPr="00F060D3">
        <w:rPr>
          <w:rFonts w:ascii="Arial" w:hAnsi="Arial" w:cs="Arial"/>
        </w:rPr>
        <w:tab/>
      </w:r>
      <w:r w:rsidRPr="00F060D3">
        <w:rPr>
          <w:rFonts w:ascii="Arial" w:hAnsi="Arial" w:cs="Arial"/>
        </w:rPr>
        <w:tab/>
        <w:t xml:space="preserve">$1,000,000.00 </w:t>
      </w:r>
    </w:p>
    <w:p w14:paraId="68FC12D4" w14:textId="77777777" w:rsidR="0014492C" w:rsidRPr="00F060D3" w:rsidRDefault="0014492C" w:rsidP="00A05289">
      <w:pPr>
        <w:rPr>
          <w:rFonts w:ascii="Arial" w:hAnsi="Arial" w:cs="Arial"/>
        </w:rPr>
      </w:pPr>
      <w:r w:rsidRPr="00F060D3">
        <w:rPr>
          <w:rFonts w:ascii="Arial" w:hAnsi="Arial" w:cs="Arial"/>
        </w:rPr>
        <w:t>Bodily Injury by Disease – Policy Limit</w:t>
      </w:r>
      <w:r w:rsidRPr="00F060D3">
        <w:rPr>
          <w:rFonts w:ascii="Arial" w:hAnsi="Arial" w:cs="Arial"/>
        </w:rPr>
        <w:tab/>
      </w:r>
      <w:r w:rsidRPr="00F060D3">
        <w:rPr>
          <w:rFonts w:ascii="Arial" w:hAnsi="Arial" w:cs="Arial"/>
        </w:rPr>
        <w:tab/>
      </w:r>
      <w:r w:rsidR="002B1F48" w:rsidRPr="00F060D3">
        <w:rPr>
          <w:rFonts w:ascii="Arial" w:hAnsi="Arial" w:cs="Arial"/>
        </w:rPr>
        <w:tab/>
      </w:r>
      <w:r w:rsidRPr="00F060D3">
        <w:rPr>
          <w:rFonts w:ascii="Arial" w:hAnsi="Arial" w:cs="Arial"/>
        </w:rPr>
        <w:t xml:space="preserve">$1,000,000.00 </w:t>
      </w:r>
    </w:p>
    <w:p w14:paraId="296B2C4E" w14:textId="77777777" w:rsidR="0014492C" w:rsidRPr="00F060D3" w:rsidRDefault="0014492C" w:rsidP="00A05289">
      <w:pPr>
        <w:rPr>
          <w:rFonts w:ascii="Arial" w:hAnsi="Arial" w:cs="Arial"/>
        </w:rPr>
      </w:pPr>
      <w:r w:rsidRPr="00F060D3">
        <w:rPr>
          <w:rFonts w:ascii="Arial" w:hAnsi="Arial" w:cs="Arial"/>
        </w:rPr>
        <w:t>Bodily Injury by Disease – Each Employee</w:t>
      </w:r>
      <w:r w:rsidRPr="00F060D3">
        <w:rPr>
          <w:rFonts w:ascii="Arial" w:hAnsi="Arial" w:cs="Arial"/>
        </w:rPr>
        <w:tab/>
      </w:r>
      <w:r w:rsidRPr="00F060D3">
        <w:rPr>
          <w:rFonts w:ascii="Arial" w:hAnsi="Arial" w:cs="Arial"/>
        </w:rPr>
        <w:tab/>
        <w:t xml:space="preserve">$1,000,000.00 </w:t>
      </w:r>
    </w:p>
    <w:p w14:paraId="0F8F7C4A" w14:textId="77777777" w:rsidR="0014492C" w:rsidRPr="00F060D3" w:rsidRDefault="0014492C" w:rsidP="00A05289">
      <w:pPr>
        <w:rPr>
          <w:rFonts w:ascii="Arial" w:hAnsi="Arial" w:cs="Arial"/>
        </w:rPr>
      </w:pPr>
    </w:p>
    <w:p w14:paraId="0E9FCF18" w14:textId="77777777" w:rsidR="0014492C" w:rsidRPr="00F060D3" w:rsidRDefault="0014492C" w:rsidP="00A05289">
      <w:pPr>
        <w:rPr>
          <w:rFonts w:ascii="Arial" w:hAnsi="Arial" w:cs="Arial"/>
        </w:rPr>
      </w:pPr>
      <w:r w:rsidRPr="00F060D3">
        <w:rPr>
          <w:rFonts w:ascii="Arial" w:hAnsi="Arial" w:cs="Arial"/>
        </w:rPr>
        <w:t>The C</w:t>
      </w:r>
      <w:r w:rsidR="00F16AA8" w:rsidRPr="00F060D3">
        <w:rPr>
          <w:rFonts w:ascii="Arial" w:hAnsi="Arial" w:cs="Arial"/>
        </w:rPr>
        <w:t>ontractor</w:t>
      </w:r>
      <w:r w:rsidRPr="00F060D3">
        <w:rPr>
          <w:rFonts w:ascii="Arial" w:hAnsi="Arial" w:cs="Arial"/>
        </w:rPr>
        <w:t xml:space="preserve"> shall ensure that the </w:t>
      </w:r>
      <w:r w:rsidR="00F16AA8" w:rsidRPr="00F060D3">
        <w:rPr>
          <w:rFonts w:ascii="Arial" w:hAnsi="Arial" w:cs="Arial"/>
        </w:rPr>
        <w:t>Contractor</w:t>
      </w:r>
      <w:r w:rsidRPr="00F060D3">
        <w:rPr>
          <w:rFonts w:ascii="Arial" w:hAnsi="Arial" w:cs="Arial"/>
        </w:rPr>
        <w:t xml:space="preserve"> Agents (if any) obtain workers compensation and employer’s liability insurance with the limits described herein to cover the work performed.</w:t>
      </w:r>
    </w:p>
    <w:p w14:paraId="23D885A4" w14:textId="77777777" w:rsidR="00EF6E99" w:rsidRPr="00F060D3" w:rsidRDefault="00EF6E99" w:rsidP="00E33680">
      <w:pPr>
        <w:rPr>
          <w:rFonts w:ascii="Arial" w:hAnsi="Arial" w:cs="Arial"/>
          <w:u w:val="single"/>
        </w:rPr>
      </w:pPr>
    </w:p>
    <w:p w14:paraId="448BA7B7" w14:textId="77777777" w:rsidR="0014492C" w:rsidRPr="00F060D3" w:rsidRDefault="0014492C" w:rsidP="00A05289">
      <w:pPr>
        <w:rPr>
          <w:rFonts w:ascii="Arial" w:hAnsi="Arial" w:cs="Arial"/>
        </w:rPr>
      </w:pPr>
      <w:r w:rsidRPr="00F060D3">
        <w:rPr>
          <w:rFonts w:ascii="Arial" w:hAnsi="Arial" w:cs="Arial"/>
          <w:u w:val="single"/>
        </w:rPr>
        <w:t>Pollution Liability Insurance</w:t>
      </w:r>
      <w:r w:rsidRPr="00F060D3">
        <w:rPr>
          <w:rFonts w:ascii="Arial" w:hAnsi="Arial" w:cs="Arial"/>
        </w:rPr>
        <w:t>.  If required by</w:t>
      </w:r>
      <w:r w:rsidR="00D4510C" w:rsidRPr="00F060D3">
        <w:rPr>
          <w:rFonts w:ascii="Arial" w:hAnsi="Arial" w:cs="Arial"/>
        </w:rPr>
        <w:t xml:space="preserve"> U</w:t>
      </w:r>
      <w:r w:rsidR="00F16AA8" w:rsidRPr="00F060D3">
        <w:rPr>
          <w:rFonts w:ascii="Arial" w:hAnsi="Arial" w:cs="Arial"/>
        </w:rPr>
        <w:t>niversity</w:t>
      </w:r>
      <w:r w:rsidRPr="00F060D3">
        <w:rPr>
          <w:rFonts w:ascii="Arial" w:hAnsi="Arial" w:cs="Arial"/>
        </w:rPr>
        <w:t xml:space="preserve"> in the event Hazardous Materials (as defined herein) are or may be involved or used, Pollution Liability insurance coverage with a combined single limit coverage of at least $1,000,000 per occurrence which shall cover  environmental liabilities, including, without limitation, claims for bodily injury, property damage, environmental damage, and remediation costs resulting from pollution conditions caused by the C</w:t>
      </w:r>
      <w:r w:rsidR="00F16AA8" w:rsidRPr="00F060D3">
        <w:rPr>
          <w:rFonts w:ascii="Arial" w:hAnsi="Arial" w:cs="Arial"/>
        </w:rPr>
        <w:t>ontractor</w:t>
      </w:r>
      <w:r w:rsidRPr="00F060D3">
        <w:rPr>
          <w:rFonts w:ascii="Arial" w:hAnsi="Arial" w:cs="Arial"/>
        </w:rPr>
        <w:t xml:space="preserve"> or the C</w:t>
      </w:r>
      <w:r w:rsidR="00F16AA8" w:rsidRPr="00F060D3">
        <w:rPr>
          <w:rFonts w:ascii="Arial" w:hAnsi="Arial" w:cs="Arial"/>
        </w:rPr>
        <w:t xml:space="preserve">ontractor </w:t>
      </w:r>
      <w:r w:rsidRPr="00F060D3">
        <w:rPr>
          <w:rFonts w:ascii="Arial" w:hAnsi="Arial" w:cs="Arial"/>
        </w:rPr>
        <w:t xml:space="preserve">Agents and/or the conduct of the </w:t>
      </w:r>
      <w:r w:rsidR="00D4510C" w:rsidRPr="00F060D3">
        <w:rPr>
          <w:rFonts w:ascii="Arial" w:hAnsi="Arial" w:cs="Arial"/>
        </w:rPr>
        <w:t>services.</w:t>
      </w:r>
    </w:p>
    <w:p w14:paraId="3CADE7BB" w14:textId="77777777" w:rsidR="00BA62D5" w:rsidRPr="00F060D3" w:rsidRDefault="00BA62D5" w:rsidP="00A05289">
      <w:pPr>
        <w:rPr>
          <w:rFonts w:ascii="Arial" w:hAnsi="Arial" w:cs="Arial"/>
        </w:rPr>
      </w:pPr>
    </w:p>
    <w:p w14:paraId="769FB903" w14:textId="77777777" w:rsidR="0014492C" w:rsidRPr="00F060D3" w:rsidRDefault="0014492C" w:rsidP="00A05289">
      <w:pPr>
        <w:rPr>
          <w:rFonts w:ascii="Arial" w:hAnsi="Arial"/>
        </w:rPr>
      </w:pPr>
      <w:r w:rsidRPr="00F060D3">
        <w:rPr>
          <w:rFonts w:ascii="Arial" w:hAnsi="Arial"/>
          <w:u w:val="single"/>
        </w:rPr>
        <w:t>Common provisions</w:t>
      </w:r>
      <w:r w:rsidRPr="00F060D3">
        <w:rPr>
          <w:rFonts w:ascii="Arial" w:hAnsi="Arial"/>
        </w:rPr>
        <w:t xml:space="preserve">.  Each insurance policy that </w:t>
      </w:r>
      <w:r w:rsidR="00F16AA8" w:rsidRPr="00F060D3">
        <w:rPr>
          <w:rFonts w:ascii="Arial" w:hAnsi="Arial"/>
        </w:rPr>
        <w:t>Contractor</w:t>
      </w:r>
      <w:r w:rsidRPr="00F060D3">
        <w:rPr>
          <w:rFonts w:ascii="Arial" w:hAnsi="Arial"/>
        </w:rPr>
        <w:t xml:space="preserve"> and/or any of the C</w:t>
      </w:r>
      <w:r w:rsidR="00F16AA8" w:rsidRPr="00F060D3">
        <w:rPr>
          <w:rFonts w:ascii="Arial" w:hAnsi="Arial"/>
        </w:rPr>
        <w:t xml:space="preserve">ontractor </w:t>
      </w:r>
      <w:r w:rsidRPr="00F060D3">
        <w:rPr>
          <w:rFonts w:ascii="Arial" w:hAnsi="Arial"/>
        </w:rPr>
        <w:t>Agents are obligated to obtain under th</w:t>
      </w:r>
      <w:r w:rsidR="00D4510C" w:rsidRPr="00F060D3">
        <w:rPr>
          <w:rFonts w:ascii="Arial" w:hAnsi="Arial"/>
        </w:rPr>
        <w:t>e</w:t>
      </w:r>
      <w:r w:rsidRPr="00F060D3">
        <w:rPr>
          <w:rFonts w:ascii="Arial" w:hAnsi="Arial"/>
        </w:rPr>
        <w:t xml:space="preserve"> </w:t>
      </w:r>
      <w:r w:rsidR="00D4510C" w:rsidRPr="00F060D3">
        <w:rPr>
          <w:rFonts w:ascii="Arial" w:hAnsi="Arial"/>
        </w:rPr>
        <w:t>C</w:t>
      </w:r>
      <w:r w:rsidR="00F16AA8" w:rsidRPr="00F060D3">
        <w:rPr>
          <w:rFonts w:ascii="Arial" w:hAnsi="Arial"/>
        </w:rPr>
        <w:t>ontract</w:t>
      </w:r>
      <w:r w:rsidRPr="00F060D3">
        <w:rPr>
          <w:rFonts w:ascii="Arial" w:hAnsi="Arial"/>
        </w:rPr>
        <w:t xml:space="preserve"> shall be subject to the following:</w:t>
      </w:r>
    </w:p>
    <w:p w14:paraId="68899E40" w14:textId="77777777" w:rsidR="00BA62D5" w:rsidRPr="00F060D3" w:rsidRDefault="00BA62D5" w:rsidP="00A05289">
      <w:pPr>
        <w:rPr>
          <w:rFonts w:ascii="Arial" w:hAnsi="Arial"/>
        </w:rPr>
      </w:pPr>
    </w:p>
    <w:p w14:paraId="0288E854" w14:textId="77777777" w:rsidR="0014492C" w:rsidRPr="00F060D3" w:rsidRDefault="0014492C" w:rsidP="00E33680">
      <w:pPr>
        <w:rPr>
          <w:rFonts w:ascii="Arial" w:hAnsi="Arial"/>
        </w:rPr>
      </w:pPr>
      <w:r w:rsidRPr="00F060D3">
        <w:rPr>
          <w:rFonts w:ascii="Arial" w:hAnsi="Arial"/>
          <w:u w:val="single"/>
        </w:rPr>
        <w:t>Notice of changes</w:t>
      </w:r>
      <w:r w:rsidRPr="00F060D3">
        <w:rPr>
          <w:rFonts w:ascii="Arial" w:hAnsi="Arial"/>
        </w:rPr>
        <w:t>.  C</w:t>
      </w:r>
      <w:r w:rsidR="00F16AA8" w:rsidRPr="00F060D3">
        <w:rPr>
          <w:rFonts w:ascii="Arial" w:hAnsi="Arial"/>
        </w:rPr>
        <w:t>ontractor</w:t>
      </w:r>
      <w:r w:rsidRPr="00F060D3">
        <w:rPr>
          <w:rFonts w:ascii="Arial" w:hAnsi="Arial"/>
        </w:rPr>
        <w:t xml:space="preserve"> will be required to notify </w:t>
      </w:r>
      <w:r w:rsidR="00F16AA8" w:rsidRPr="00F060D3">
        <w:rPr>
          <w:rFonts w:ascii="Arial" w:hAnsi="Arial"/>
        </w:rPr>
        <w:t xml:space="preserve">University </w:t>
      </w:r>
      <w:r w:rsidRPr="00F060D3">
        <w:rPr>
          <w:rFonts w:ascii="Arial" w:hAnsi="Arial"/>
        </w:rPr>
        <w:t>of any cancellation, limitation in scope, material change, or non-renewal of any insurance coverage right away (but no later than five (5) business days of receiving notice from the insurer).</w:t>
      </w:r>
    </w:p>
    <w:p w14:paraId="59458148" w14:textId="77777777" w:rsidR="00EF6E99" w:rsidRPr="00F060D3" w:rsidRDefault="00EF6E99" w:rsidP="00A05289">
      <w:pPr>
        <w:rPr>
          <w:rFonts w:ascii="Arial" w:hAnsi="Arial"/>
        </w:rPr>
      </w:pPr>
    </w:p>
    <w:p w14:paraId="5A7D8BC9" w14:textId="77777777" w:rsidR="0014492C" w:rsidRPr="00F060D3" w:rsidRDefault="0014492C" w:rsidP="00E33680">
      <w:pPr>
        <w:rPr>
          <w:rFonts w:ascii="Arial" w:hAnsi="Arial"/>
        </w:rPr>
      </w:pPr>
      <w:r w:rsidRPr="00F060D3">
        <w:rPr>
          <w:rFonts w:ascii="Arial" w:hAnsi="Arial"/>
          <w:u w:val="single"/>
        </w:rPr>
        <w:t>U</w:t>
      </w:r>
      <w:r w:rsidR="00F16AA8" w:rsidRPr="00F060D3">
        <w:rPr>
          <w:rFonts w:ascii="Arial" w:hAnsi="Arial"/>
          <w:u w:val="single"/>
        </w:rPr>
        <w:t>niversity</w:t>
      </w:r>
      <w:r w:rsidRPr="00F060D3">
        <w:rPr>
          <w:rFonts w:ascii="Arial" w:hAnsi="Arial"/>
          <w:u w:val="single"/>
        </w:rPr>
        <w:t xml:space="preserve"> insurance not primary</w:t>
      </w:r>
      <w:r w:rsidRPr="00F060D3">
        <w:rPr>
          <w:rFonts w:ascii="Arial" w:hAnsi="Arial"/>
        </w:rPr>
        <w:t>.  Insurance obtained by C</w:t>
      </w:r>
      <w:r w:rsidR="00F16AA8" w:rsidRPr="00F060D3">
        <w:rPr>
          <w:rFonts w:ascii="Arial" w:hAnsi="Arial"/>
        </w:rPr>
        <w:t>ontractor</w:t>
      </w:r>
      <w:r w:rsidR="00D4510C" w:rsidRPr="00F060D3">
        <w:rPr>
          <w:rFonts w:ascii="Arial" w:hAnsi="Arial"/>
        </w:rPr>
        <w:t xml:space="preserve"> </w:t>
      </w:r>
      <w:r w:rsidRPr="00F060D3">
        <w:rPr>
          <w:rFonts w:ascii="Arial" w:hAnsi="Arial"/>
        </w:rPr>
        <w:t>and/or any C</w:t>
      </w:r>
      <w:r w:rsidR="00F16AA8" w:rsidRPr="00F060D3">
        <w:rPr>
          <w:rFonts w:ascii="Arial" w:hAnsi="Arial"/>
        </w:rPr>
        <w:t>ontractor</w:t>
      </w:r>
      <w:r w:rsidR="00D4510C" w:rsidRPr="00F060D3">
        <w:rPr>
          <w:rFonts w:ascii="Arial" w:hAnsi="Arial"/>
        </w:rPr>
        <w:t xml:space="preserve"> </w:t>
      </w:r>
      <w:r w:rsidRPr="00F060D3">
        <w:rPr>
          <w:rFonts w:ascii="Arial" w:hAnsi="Arial"/>
        </w:rPr>
        <w:t xml:space="preserve">Agents pursuant to this </w:t>
      </w:r>
      <w:r w:rsidR="00F16AA8" w:rsidRPr="00F060D3">
        <w:rPr>
          <w:rFonts w:ascii="Arial" w:hAnsi="Arial"/>
        </w:rPr>
        <w:t xml:space="preserve">contract </w:t>
      </w:r>
      <w:r w:rsidRPr="00F060D3">
        <w:rPr>
          <w:rFonts w:ascii="Arial" w:hAnsi="Arial"/>
        </w:rPr>
        <w:t>will be primary and any U</w:t>
      </w:r>
      <w:r w:rsidR="00F16AA8" w:rsidRPr="00F060D3">
        <w:rPr>
          <w:rFonts w:ascii="Arial" w:hAnsi="Arial"/>
        </w:rPr>
        <w:t>niversity</w:t>
      </w:r>
      <w:r w:rsidR="00D4510C" w:rsidRPr="00F060D3">
        <w:rPr>
          <w:rFonts w:ascii="Arial" w:hAnsi="Arial"/>
        </w:rPr>
        <w:t xml:space="preserve"> </w:t>
      </w:r>
      <w:r w:rsidRPr="00F060D3">
        <w:rPr>
          <w:rFonts w:ascii="Arial" w:hAnsi="Arial"/>
        </w:rPr>
        <w:t xml:space="preserve">insurance will apply only in excess of and not contribute with such insurance obtained by </w:t>
      </w:r>
      <w:r w:rsidR="00F16AA8" w:rsidRPr="00F060D3">
        <w:rPr>
          <w:rFonts w:ascii="Arial" w:hAnsi="Arial"/>
        </w:rPr>
        <w:t>Contractor</w:t>
      </w:r>
      <w:r w:rsidRPr="00F060D3">
        <w:rPr>
          <w:rFonts w:ascii="Arial" w:hAnsi="Arial"/>
        </w:rPr>
        <w:t xml:space="preserve"> and/or any</w:t>
      </w:r>
      <w:r w:rsidR="003378B1" w:rsidRPr="00F060D3">
        <w:rPr>
          <w:rFonts w:ascii="Arial" w:hAnsi="Arial"/>
        </w:rPr>
        <w:t xml:space="preserve"> </w:t>
      </w:r>
      <w:r w:rsidRPr="00F060D3">
        <w:rPr>
          <w:rFonts w:ascii="Arial" w:hAnsi="Arial"/>
        </w:rPr>
        <w:t>C</w:t>
      </w:r>
      <w:r w:rsidR="00F16AA8" w:rsidRPr="00F060D3">
        <w:rPr>
          <w:rFonts w:ascii="Arial" w:hAnsi="Arial"/>
        </w:rPr>
        <w:t>ontractor</w:t>
      </w:r>
      <w:r w:rsidRPr="00F060D3">
        <w:rPr>
          <w:rFonts w:ascii="Arial" w:hAnsi="Arial"/>
        </w:rPr>
        <w:t xml:space="preserve"> Agents.</w:t>
      </w:r>
    </w:p>
    <w:p w14:paraId="1D688CB1" w14:textId="77777777" w:rsidR="003378B1" w:rsidRPr="00F060D3" w:rsidRDefault="003378B1" w:rsidP="00A05289">
      <w:pPr>
        <w:rPr>
          <w:rFonts w:ascii="Arial" w:hAnsi="Arial"/>
        </w:rPr>
      </w:pPr>
    </w:p>
    <w:p w14:paraId="4EEA20A4" w14:textId="77777777" w:rsidR="0014492C" w:rsidRPr="00F060D3" w:rsidRDefault="0014492C" w:rsidP="00E33680">
      <w:pPr>
        <w:rPr>
          <w:rFonts w:ascii="Arial" w:hAnsi="Arial"/>
        </w:rPr>
      </w:pPr>
      <w:r w:rsidRPr="00F060D3">
        <w:rPr>
          <w:rFonts w:ascii="Arial" w:hAnsi="Arial"/>
          <w:u w:val="single"/>
        </w:rPr>
        <w:t>Name U</w:t>
      </w:r>
      <w:r w:rsidR="00F16AA8" w:rsidRPr="00F060D3">
        <w:rPr>
          <w:rFonts w:ascii="Arial" w:hAnsi="Arial"/>
          <w:u w:val="single"/>
        </w:rPr>
        <w:t>niversity</w:t>
      </w:r>
      <w:r w:rsidRPr="00F060D3">
        <w:rPr>
          <w:rFonts w:ascii="Arial" w:hAnsi="Arial"/>
          <w:u w:val="single"/>
        </w:rPr>
        <w:t xml:space="preserve"> as an additional insured</w:t>
      </w:r>
      <w:r w:rsidRPr="00F060D3">
        <w:rPr>
          <w:rFonts w:ascii="Arial" w:hAnsi="Arial"/>
        </w:rPr>
        <w:t>.  U</w:t>
      </w:r>
      <w:r w:rsidR="00F16AA8" w:rsidRPr="00F060D3">
        <w:rPr>
          <w:rFonts w:ascii="Arial" w:hAnsi="Arial"/>
        </w:rPr>
        <w:t>niversity</w:t>
      </w:r>
      <w:r w:rsidRPr="00F060D3">
        <w:rPr>
          <w:rFonts w:ascii="Arial" w:hAnsi="Arial"/>
        </w:rPr>
        <w:t xml:space="preserve"> shall be named as an additional insured on all insurance coverage that </w:t>
      </w:r>
      <w:r w:rsidR="00D4510C" w:rsidRPr="00F060D3">
        <w:rPr>
          <w:rFonts w:ascii="Arial" w:hAnsi="Arial"/>
        </w:rPr>
        <w:t>C</w:t>
      </w:r>
      <w:r w:rsidR="00F16AA8" w:rsidRPr="00F060D3">
        <w:rPr>
          <w:rFonts w:ascii="Arial" w:hAnsi="Arial"/>
        </w:rPr>
        <w:t>ontractor</w:t>
      </w:r>
      <w:r w:rsidR="00D4510C" w:rsidRPr="00F060D3">
        <w:rPr>
          <w:rFonts w:ascii="Arial" w:hAnsi="Arial"/>
        </w:rPr>
        <w:t xml:space="preserve"> </w:t>
      </w:r>
      <w:r w:rsidRPr="00F060D3">
        <w:rPr>
          <w:rFonts w:ascii="Arial" w:hAnsi="Arial"/>
        </w:rPr>
        <w:t>and/or any C</w:t>
      </w:r>
      <w:r w:rsidR="00F16AA8" w:rsidRPr="00F060D3">
        <w:rPr>
          <w:rFonts w:ascii="Arial" w:hAnsi="Arial"/>
        </w:rPr>
        <w:t>ontractor</w:t>
      </w:r>
      <w:r w:rsidR="00D4510C" w:rsidRPr="00F060D3">
        <w:rPr>
          <w:rFonts w:ascii="Arial" w:hAnsi="Arial"/>
        </w:rPr>
        <w:t xml:space="preserve"> </w:t>
      </w:r>
      <w:r w:rsidRPr="00F060D3">
        <w:rPr>
          <w:rFonts w:ascii="Arial" w:hAnsi="Arial"/>
        </w:rPr>
        <w:t xml:space="preserve">Agent is required to obtain under </w:t>
      </w:r>
      <w:r w:rsidR="00D4510C" w:rsidRPr="00F060D3">
        <w:rPr>
          <w:rFonts w:ascii="Arial" w:hAnsi="Arial"/>
        </w:rPr>
        <w:t>the C</w:t>
      </w:r>
      <w:r w:rsidR="00F16AA8" w:rsidRPr="00F060D3">
        <w:rPr>
          <w:rFonts w:ascii="Arial" w:hAnsi="Arial"/>
        </w:rPr>
        <w:t>ontract</w:t>
      </w:r>
      <w:r w:rsidR="00D4510C" w:rsidRPr="00F060D3">
        <w:rPr>
          <w:rFonts w:ascii="Arial" w:hAnsi="Arial"/>
        </w:rPr>
        <w:t xml:space="preserve"> </w:t>
      </w:r>
      <w:r w:rsidRPr="00F060D3">
        <w:rPr>
          <w:rFonts w:ascii="Arial" w:hAnsi="Arial"/>
        </w:rPr>
        <w:t xml:space="preserve">except for workers compensation and </w:t>
      </w:r>
      <w:r w:rsidR="00EF6E99" w:rsidRPr="00F060D3">
        <w:rPr>
          <w:rFonts w:ascii="Arial" w:hAnsi="Arial"/>
        </w:rPr>
        <w:t>employers’</w:t>
      </w:r>
      <w:r w:rsidRPr="00F060D3">
        <w:rPr>
          <w:rFonts w:ascii="Arial" w:hAnsi="Arial"/>
        </w:rPr>
        <w:t xml:space="preserve"> liability insurance.</w:t>
      </w:r>
    </w:p>
    <w:p w14:paraId="06F31237" w14:textId="77777777" w:rsidR="00EF6E99" w:rsidRPr="00F060D3" w:rsidRDefault="00EF6E99" w:rsidP="00A05289">
      <w:pPr>
        <w:rPr>
          <w:rFonts w:ascii="Arial" w:hAnsi="Arial"/>
        </w:rPr>
      </w:pPr>
    </w:p>
    <w:p w14:paraId="360E8B44" w14:textId="77777777" w:rsidR="0014492C" w:rsidRPr="00F060D3" w:rsidRDefault="0014492C" w:rsidP="00E33680">
      <w:pPr>
        <w:rPr>
          <w:rFonts w:ascii="Arial" w:hAnsi="Arial"/>
        </w:rPr>
      </w:pPr>
      <w:r w:rsidRPr="00F060D3">
        <w:rPr>
          <w:rFonts w:ascii="Arial" w:hAnsi="Arial"/>
          <w:u w:val="single"/>
        </w:rPr>
        <w:t>Waiver of subrogation</w:t>
      </w:r>
      <w:r w:rsidRPr="00F060D3">
        <w:rPr>
          <w:rFonts w:ascii="Arial" w:hAnsi="Arial"/>
        </w:rPr>
        <w:t>.  All insurance obtained by C</w:t>
      </w:r>
      <w:r w:rsidR="00F16AA8" w:rsidRPr="00F060D3">
        <w:rPr>
          <w:rFonts w:ascii="Arial" w:hAnsi="Arial"/>
        </w:rPr>
        <w:t xml:space="preserve">ontractor </w:t>
      </w:r>
      <w:r w:rsidRPr="00F060D3">
        <w:rPr>
          <w:rFonts w:ascii="Arial" w:hAnsi="Arial"/>
        </w:rPr>
        <w:t xml:space="preserve">will contain a waiver of subrogation endorsement in favor of </w:t>
      </w:r>
      <w:proofErr w:type="gramStart"/>
      <w:r w:rsidRPr="00F060D3">
        <w:rPr>
          <w:rFonts w:ascii="Arial" w:hAnsi="Arial"/>
        </w:rPr>
        <w:t>U</w:t>
      </w:r>
      <w:r w:rsidR="00F16AA8" w:rsidRPr="00F060D3">
        <w:rPr>
          <w:rFonts w:ascii="Arial" w:hAnsi="Arial"/>
        </w:rPr>
        <w:t>niversity</w:t>
      </w:r>
      <w:proofErr w:type="gramEnd"/>
      <w:r w:rsidRPr="00F060D3">
        <w:rPr>
          <w:rFonts w:ascii="Arial" w:hAnsi="Arial"/>
        </w:rPr>
        <w:t>.</w:t>
      </w:r>
    </w:p>
    <w:p w14:paraId="67018DE3" w14:textId="77777777" w:rsidR="00EF6E99" w:rsidRPr="00F060D3" w:rsidRDefault="00EF6E99" w:rsidP="00A05289">
      <w:pPr>
        <w:rPr>
          <w:rFonts w:ascii="Arial" w:hAnsi="Arial"/>
        </w:rPr>
      </w:pPr>
    </w:p>
    <w:p w14:paraId="41AD23AB" w14:textId="77777777" w:rsidR="0014492C" w:rsidRPr="00F060D3" w:rsidRDefault="0014492C" w:rsidP="00E33680">
      <w:pPr>
        <w:rPr>
          <w:rFonts w:ascii="Arial" w:hAnsi="Arial"/>
        </w:rPr>
      </w:pPr>
      <w:r w:rsidRPr="00F060D3">
        <w:rPr>
          <w:rFonts w:ascii="Arial" w:hAnsi="Arial"/>
          <w:u w:val="single"/>
        </w:rPr>
        <w:t>U</w:t>
      </w:r>
      <w:r w:rsidR="00F16AA8" w:rsidRPr="00F060D3">
        <w:rPr>
          <w:rFonts w:ascii="Arial" w:hAnsi="Arial"/>
          <w:u w:val="single"/>
        </w:rPr>
        <w:t>niversity</w:t>
      </w:r>
      <w:r w:rsidRPr="00F060D3">
        <w:rPr>
          <w:rFonts w:ascii="Arial" w:hAnsi="Arial"/>
          <w:u w:val="single"/>
        </w:rPr>
        <w:t xml:space="preserve"> not required to pay premiums</w:t>
      </w:r>
      <w:r w:rsidRPr="00F060D3">
        <w:rPr>
          <w:rFonts w:ascii="Arial" w:hAnsi="Arial"/>
        </w:rPr>
        <w:t>.  C</w:t>
      </w:r>
      <w:r w:rsidR="00F16AA8" w:rsidRPr="00F060D3">
        <w:rPr>
          <w:rFonts w:ascii="Arial" w:hAnsi="Arial"/>
        </w:rPr>
        <w:t>ontractor</w:t>
      </w:r>
      <w:r w:rsidRPr="00F060D3">
        <w:rPr>
          <w:rFonts w:ascii="Arial" w:hAnsi="Arial"/>
        </w:rPr>
        <w:t xml:space="preserve"> and </w:t>
      </w:r>
      <w:r w:rsidR="00056B0D" w:rsidRPr="00F060D3">
        <w:rPr>
          <w:rFonts w:ascii="Arial" w:hAnsi="Arial"/>
        </w:rPr>
        <w:t>C</w:t>
      </w:r>
      <w:r w:rsidR="00F16AA8" w:rsidRPr="00F060D3">
        <w:rPr>
          <w:rFonts w:ascii="Arial" w:hAnsi="Arial"/>
        </w:rPr>
        <w:t>ontractor</w:t>
      </w:r>
      <w:r w:rsidRPr="00F060D3">
        <w:rPr>
          <w:rFonts w:ascii="Arial" w:hAnsi="Arial"/>
        </w:rPr>
        <w:t xml:space="preserve"> Agents will be responsible for paying all costs associated with obtaining the required insurance coverage described in </w:t>
      </w:r>
      <w:r w:rsidR="00056B0D" w:rsidRPr="00F060D3">
        <w:rPr>
          <w:rFonts w:ascii="Arial" w:hAnsi="Arial"/>
        </w:rPr>
        <w:t xml:space="preserve">the </w:t>
      </w:r>
      <w:r w:rsidR="00F16AA8" w:rsidRPr="00F060D3">
        <w:rPr>
          <w:rFonts w:ascii="Arial" w:hAnsi="Arial"/>
        </w:rPr>
        <w:t>contract</w:t>
      </w:r>
      <w:r w:rsidRPr="00F060D3">
        <w:rPr>
          <w:rFonts w:ascii="Arial" w:hAnsi="Arial"/>
        </w:rPr>
        <w:t xml:space="preserve">, including </w:t>
      </w:r>
      <w:r w:rsidR="00A5764D" w:rsidRPr="00F060D3">
        <w:rPr>
          <w:rFonts w:ascii="Arial" w:hAnsi="Arial"/>
        </w:rPr>
        <w:tab/>
      </w:r>
      <w:r w:rsidRPr="00F060D3">
        <w:rPr>
          <w:rFonts w:ascii="Arial" w:hAnsi="Arial"/>
        </w:rPr>
        <w:t>all premiums. U</w:t>
      </w:r>
      <w:r w:rsidR="00A5764D" w:rsidRPr="00F060D3">
        <w:rPr>
          <w:rFonts w:ascii="Arial" w:hAnsi="Arial"/>
        </w:rPr>
        <w:t>niversity</w:t>
      </w:r>
      <w:r w:rsidRPr="00F060D3">
        <w:rPr>
          <w:rFonts w:ascii="Arial" w:hAnsi="Arial"/>
        </w:rPr>
        <w:t xml:space="preserve"> will not be responsible for paying any such costs.</w:t>
      </w:r>
    </w:p>
    <w:p w14:paraId="2A3E27AC" w14:textId="77777777" w:rsidR="003378B1" w:rsidRPr="00F060D3" w:rsidRDefault="003378B1" w:rsidP="00A05289">
      <w:pPr>
        <w:rPr>
          <w:rFonts w:ascii="Arial" w:hAnsi="Arial"/>
        </w:rPr>
      </w:pPr>
    </w:p>
    <w:p w14:paraId="2D84AF14" w14:textId="77777777" w:rsidR="0014492C" w:rsidRPr="00F060D3" w:rsidRDefault="0014492C" w:rsidP="00E33680">
      <w:pPr>
        <w:rPr>
          <w:rFonts w:ascii="Arial" w:hAnsi="Arial"/>
        </w:rPr>
      </w:pPr>
      <w:r w:rsidRPr="00F060D3">
        <w:rPr>
          <w:rFonts w:ascii="Arial" w:hAnsi="Arial"/>
          <w:u w:val="single"/>
        </w:rPr>
        <w:t>Acceptable deductibles</w:t>
      </w:r>
      <w:r w:rsidRPr="00F060D3">
        <w:rPr>
          <w:rFonts w:ascii="Arial" w:hAnsi="Arial"/>
        </w:rPr>
        <w:t xml:space="preserve">.  The terms and amounts of any deductibles for </w:t>
      </w:r>
      <w:r w:rsidR="00F1128D" w:rsidRPr="00F060D3">
        <w:rPr>
          <w:rFonts w:ascii="Arial" w:hAnsi="Arial"/>
        </w:rPr>
        <w:t>t</w:t>
      </w:r>
      <w:r w:rsidRPr="00F060D3">
        <w:rPr>
          <w:rFonts w:ascii="Arial" w:hAnsi="Arial"/>
        </w:rPr>
        <w:t xml:space="preserve">he required insurance </w:t>
      </w:r>
      <w:r w:rsidRPr="00F060D3">
        <w:rPr>
          <w:rFonts w:ascii="Arial" w:hAnsi="Arial"/>
        </w:rPr>
        <w:lastRenderedPageBreak/>
        <w:t xml:space="preserve">coverage under </w:t>
      </w:r>
      <w:r w:rsidR="006F2407" w:rsidRPr="00F060D3">
        <w:rPr>
          <w:rFonts w:ascii="Arial" w:hAnsi="Arial"/>
        </w:rPr>
        <w:t xml:space="preserve">the </w:t>
      </w:r>
      <w:r w:rsidR="00A5764D" w:rsidRPr="00F060D3">
        <w:rPr>
          <w:rFonts w:ascii="Arial" w:hAnsi="Arial"/>
        </w:rPr>
        <w:t>contract</w:t>
      </w:r>
      <w:r w:rsidRPr="00F060D3">
        <w:rPr>
          <w:rFonts w:ascii="Arial" w:hAnsi="Arial"/>
        </w:rPr>
        <w:t xml:space="preserve"> must be reasonable and acceptable to </w:t>
      </w:r>
      <w:proofErr w:type="gramStart"/>
      <w:r w:rsidR="006F2407" w:rsidRPr="00F060D3">
        <w:rPr>
          <w:rFonts w:ascii="Arial" w:hAnsi="Arial"/>
        </w:rPr>
        <w:t>U</w:t>
      </w:r>
      <w:r w:rsidR="00A5764D" w:rsidRPr="00F060D3">
        <w:rPr>
          <w:rFonts w:ascii="Arial" w:hAnsi="Arial"/>
        </w:rPr>
        <w:t>niversity</w:t>
      </w:r>
      <w:proofErr w:type="gramEnd"/>
      <w:r w:rsidRPr="00F060D3">
        <w:rPr>
          <w:rFonts w:ascii="Arial" w:hAnsi="Arial"/>
        </w:rPr>
        <w:t xml:space="preserve"> based upon the type of insurance involved </w:t>
      </w:r>
      <w:r w:rsidR="00A5764D" w:rsidRPr="00F060D3">
        <w:rPr>
          <w:rFonts w:ascii="Arial" w:hAnsi="Arial"/>
        </w:rPr>
        <w:tab/>
      </w:r>
      <w:r w:rsidRPr="00F060D3">
        <w:rPr>
          <w:rFonts w:ascii="Arial" w:hAnsi="Arial"/>
        </w:rPr>
        <w:t xml:space="preserve">and the conduct of the </w:t>
      </w:r>
      <w:r w:rsidR="006F2407" w:rsidRPr="00F060D3">
        <w:rPr>
          <w:rFonts w:ascii="Arial" w:hAnsi="Arial"/>
        </w:rPr>
        <w:t>services</w:t>
      </w:r>
      <w:r w:rsidRPr="00F060D3">
        <w:rPr>
          <w:rFonts w:ascii="Arial" w:hAnsi="Arial"/>
        </w:rPr>
        <w:t>.</w:t>
      </w:r>
    </w:p>
    <w:p w14:paraId="563D5194" w14:textId="77777777" w:rsidR="003378B1" w:rsidRPr="00F060D3" w:rsidRDefault="003378B1" w:rsidP="00A05289">
      <w:pPr>
        <w:rPr>
          <w:rFonts w:ascii="Arial" w:hAnsi="Arial"/>
        </w:rPr>
      </w:pPr>
    </w:p>
    <w:p w14:paraId="096F8744" w14:textId="77777777" w:rsidR="0014492C" w:rsidRPr="00F060D3" w:rsidRDefault="0014492C" w:rsidP="00E33680">
      <w:pPr>
        <w:rPr>
          <w:rFonts w:ascii="Arial" w:hAnsi="Arial"/>
        </w:rPr>
      </w:pPr>
      <w:r w:rsidRPr="00F060D3">
        <w:rPr>
          <w:rFonts w:ascii="Arial" w:hAnsi="Arial"/>
          <w:u w:val="single"/>
        </w:rPr>
        <w:t>Deposit insurance certificates</w:t>
      </w:r>
      <w:r w:rsidRPr="00F060D3">
        <w:rPr>
          <w:rFonts w:ascii="Arial" w:hAnsi="Arial"/>
        </w:rPr>
        <w:t>.  C</w:t>
      </w:r>
      <w:r w:rsidR="00630C4F" w:rsidRPr="00F060D3">
        <w:rPr>
          <w:rFonts w:ascii="Arial" w:hAnsi="Arial"/>
        </w:rPr>
        <w:t>ontractor</w:t>
      </w:r>
      <w:r w:rsidRPr="00F060D3">
        <w:rPr>
          <w:rFonts w:ascii="Arial" w:hAnsi="Arial"/>
        </w:rPr>
        <w:t xml:space="preserve"> will timely deposit and keep on </w:t>
      </w:r>
      <w:r w:rsidR="00B91318" w:rsidRPr="00F060D3">
        <w:rPr>
          <w:rFonts w:ascii="Arial" w:hAnsi="Arial"/>
        </w:rPr>
        <w:tab/>
      </w:r>
      <w:r w:rsidRPr="00F060D3">
        <w:rPr>
          <w:rFonts w:ascii="Arial" w:hAnsi="Arial"/>
        </w:rPr>
        <w:t xml:space="preserve">deposit with </w:t>
      </w:r>
      <w:proofErr w:type="gramStart"/>
      <w:r w:rsidRPr="00F060D3">
        <w:rPr>
          <w:rFonts w:ascii="Arial" w:hAnsi="Arial"/>
        </w:rPr>
        <w:t>U</w:t>
      </w:r>
      <w:r w:rsidR="00630C4F" w:rsidRPr="00F060D3">
        <w:rPr>
          <w:rFonts w:ascii="Arial" w:hAnsi="Arial"/>
        </w:rPr>
        <w:t>niversity</w:t>
      </w:r>
      <w:proofErr w:type="gramEnd"/>
      <w:r w:rsidRPr="00F060D3">
        <w:rPr>
          <w:rFonts w:ascii="Arial" w:hAnsi="Arial"/>
        </w:rPr>
        <w:t xml:space="preserve">, certificates of insurance necessary to satisfy </w:t>
      </w:r>
      <w:r w:rsidR="00B91318" w:rsidRPr="00F060D3">
        <w:rPr>
          <w:rFonts w:ascii="Arial" w:hAnsi="Arial"/>
        </w:rPr>
        <w:t>U</w:t>
      </w:r>
      <w:r w:rsidR="00630C4F" w:rsidRPr="00F060D3">
        <w:rPr>
          <w:rFonts w:ascii="Arial" w:hAnsi="Arial"/>
        </w:rPr>
        <w:t>niversity</w:t>
      </w:r>
      <w:r w:rsidRPr="00F060D3">
        <w:rPr>
          <w:rFonts w:ascii="Arial" w:hAnsi="Arial"/>
        </w:rPr>
        <w:t xml:space="preserve"> that the insurance requirements of </w:t>
      </w:r>
      <w:r w:rsidR="00B91318" w:rsidRPr="00F060D3">
        <w:rPr>
          <w:rFonts w:ascii="Arial" w:hAnsi="Arial"/>
        </w:rPr>
        <w:t xml:space="preserve">the </w:t>
      </w:r>
      <w:r w:rsidR="00630C4F" w:rsidRPr="00F060D3">
        <w:rPr>
          <w:rFonts w:ascii="Arial" w:hAnsi="Arial"/>
        </w:rPr>
        <w:t>contract</w:t>
      </w:r>
      <w:r w:rsidRPr="00F060D3">
        <w:rPr>
          <w:rFonts w:ascii="Arial" w:hAnsi="Arial"/>
        </w:rPr>
        <w:t xml:space="preserve"> have been and </w:t>
      </w:r>
      <w:r w:rsidR="00630C4F" w:rsidRPr="00F060D3">
        <w:rPr>
          <w:rFonts w:ascii="Arial" w:hAnsi="Arial"/>
        </w:rPr>
        <w:tab/>
      </w:r>
      <w:r w:rsidRPr="00F060D3">
        <w:rPr>
          <w:rFonts w:ascii="Arial" w:hAnsi="Arial"/>
        </w:rPr>
        <w:t>continue to be satisfied during</w:t>
      </w:r>
      <w:r w:rsidR="00B91318" w:rsidRPr="00F060D3">
        <w:rPr>
          <w:rFonts w:ascii="Arial" w:hAnsi="Arial"/>
        </w:rPr>
        <w:t xml:space="preserve"> </w:t>
      </w:r>
      <w:r w:rsidRPr="00F060D3">
        <w:rPr>
          <w:rFonts w:ascii="Arial" w:hAnsi="Arial"/>
        </w:rPr>
        <w:t xml:space="preserve">the term of the </w:t>
      </w:r>
      <w:r w:rsidR="00630C4F" w:rsidRPr="00F060D3">
        <w:rPr>
          <w:rFonts w:ascii="Arial" w:hAnsi="Arial"/>
        </w:rPr>
        <w:t>contract</w:t>
      </w:r>
      <w:r w:rsidRPr="00F060D3">
        <w:rPr>
          <w:rFonts w:ascii="Arial" w:hAnsi="Arial"/>
        </w:rPr>
        <w:t>.</w:t>
      </w:r>
    </w:p>
    <w:p w14:paraId="16A4EFC8" w14:textId="77777777" w:rsidR="003378B1" w:rsidRPr="00F060D3" w:rsidRDefault="003378B1" w:rsidP="00A05289">
      <w:pPr>
        <w:rPr>
          <w:rFonts w:ascii="Arial" w:hAnsi="Arial"/>
        </w:rPr>
      </w:pPr>
    </w:p>
    <w:p w14:paraId="508F8859" w14:textId="77777777" w:rsidR="0014492C" w:rsidRPr="00F060D3" w:rsidRDefault="0014492C" w:rsidP="00E33680">
      <w:pPr>
        <w:rPr>
          <w:rFonts w:ascii="Arial" w:hAnsi="Arial"/>
        </w:rPr>
      </w:pPr>
      <w:r w:rsidRPr="00F060D3">
        <w:rPr>
          <w:rFonts w:ascii="Arial" w:hAnsi="Arial"/>
          <w:u w:val="single"/>
        </w:rPr>
        <w:t>U</w:t>
      </w:r>
      <w:r w:rsidR="00630C4F" w:rsidRPr="00F060D3">
        <w:rPr>
          <w:rFonts w:ascii="Arial" w:hAnsi="Arial"/>
          <w:u w:val="single"/>
        </w:rPr>
        <w:t xml:space="preserve">niversity </w:t>
      </w:r>
      <w:r w:rsidRPr="00F060D3">
        <w:rPr>
          <w:rFonts w:ascii="Arial" w:hAnsi="Arial"/>
          <w:u w:val="single"/>
        </w:rPr>
        <w:t>may cure failure to obtain/maintain insurance</w:t>
      </w:r>
      <w:r w:rsidRPr="00F060D3">
        <w:rPr>
          <w:rFonts w:ascii="Arial" w:hAnsi="Arial"/>
        </w:rPr>
        <w:t xml:space="preserve">.  If </w:t>
      </w:r>
      <w:r w:rsidR="00630C4F" w:rsidRPr="00F060D3">
        <w:rPr>
          <w:rFonts w:ascii="Arial" w:hAnsi="Arial"/>
        </w:rPr>
        <w:t xml:space="preserve">Contractor </w:t>
      </w:r>
      <w:r w:rsidRPr="00F060D3">
        <w:rPr>
          <w:rFonts w:ascii="Arial" w:hAnsi="Arial"/>
        </w:rPr>
        <w:t xml:space="preserve">fails to provide and maintain the insurance required by </w:t>
      </w:r>
      <w:r w:rsidR="00DB5F3E" w:rsidRPr="00F060D3">
        <w:rPr>
          <w:rFonts w:ascii="Arial" w:hAnsi="Arial"/>
        </w:rPr>
        <w:t xml:space="preserve">the </w:t>
      </w:r>
      <w:r w:rsidR="00630C4F" w:rsidRPr="00F060D3">
        <w:rPr>
          <w:rFonts w:ascii="Arial" w:hAnsi="Arial"/>
        </w:rPr>
        <w:t xml:space="preserve">contract </w:t>
      </w:r>
      <w:r w:rsidRPr="00F060D3">
        <w:rPr>
          <w:rFonts w:ascii="Arial" w:hAnsi="Arial"/>
        </w:rPr>
        <w:t>after written notice to comply from U</w:t>
      </w:r>
      <w:r w:rsidR="00630C4F" w:rsidRPr="00F060D3">
        <w:rPr>
          <w:rFonts w:ascii="Arial" w:hAnsi="Arial"/>
        </w:rPr>
        <w:t>niversity</w:t>
      </w:r>
      <w:r w:rsidRPr="00F060D3">
        <w:rPr>
          <w:rFonts w:ascii="Arial" w:hAnsi="Arial"/>
        </w:rPr>
        <w:t>, U</w:t>
      </w:r>
      <w:r w:rsidR="00630C4F" w:rsidRPr="00F060D3">
        <w:rPr>
          <w:rFonts w:ascii="Arial" w:hAnsi="Arial"/>
        </w:rPr>
        <w:t>niversity</w:t>
      </w:r>
      <w:r w:rsidRPr="00F060D3">
        <w:rPr>
          <w:rFonts w:ascii="Arial" w:hAnsi="Arial"/>
        </w:rPr>
        <w:t xml:space="preserve"> may, but shall not be required to, procure such insurance at the sole cost and expense of </w:t>
      </w:r>
      <w:r w:rsidR="00630C4F" w:rsidRPr="00F060D3">
        <w:rPr>
          <w:rFonts w:ascii="Arial" w:hAnsi="Arial"/>
        </w:rPr>
        <w:t>Contractor</w:t>
      </w:r>
      <w:r w:rsidRPr="00F060D3">
        <w:rPr>
          <w:rFonts w:ascii="Arial" w:hAnsi="Arial"/>
        </w:rPr>
        <w:t>, who shall be obligated to immediately reimburse U</w:t>
      </w:r>
      <w:r w:rsidR="00630C4F" w:rsidRPr="00F060D3">
        <w:rPr>
          <w:rFonts w:ascii="Arial" w:hAnsi="Arial"/>
        </w:rPr>
        <w:t xml:space="preserve">niversity </w:t>
      </w:r>
      <w:r w:rsidRPr="00F060D3">
        <w:rPr>
          <w:rFonts w:ascii="Arial" w:hAnsi="Arial"/>
        </w:rPr>
        <w:t>for the cost thereof plus ten percent (10%) to cover U</w:t>
      </w:r>
      <w:r w:rsidR="00630C4F" w:rsidRPr="00F060D3">
        <w:rPr>
          <w:rFonts w:ascii="Arial" w:hAnsi="Arial"/>
        </w:rPr>
        <w:t>niversity</w:t>
      </w:r>
      <w:r w:rsidRPr="00F060D3">
        <w:rPr>
          <w:rFonts w:ascii="Arial" w:hAnsi="Arial"/>
        </w:rPr>
        <w:t>’s administrative overhead.</w:t>
      </w:r>
    </w:p>
    <w:p w14:paraId="2D6E9D1E" w14:textId="77777777" w:rsidR="003378B1" w:rsidRPr="00F060D3" w:rsidRDefault="003378B1" w:rsidP="00A05289">
      <w:pPr>
        <w:rPr>
          <w:rFonts w:ascii="Arial" w:hAnsi="Arial"/>
        </w:rPr>
      </w:pPr>
    </w:p>
    <w:p w14:paraId="078E5920" w14:textId="77777777" w:rsidR="0014492C" w:rsidRPr="00F060D3" w:rsidRDefault="0014492C" w:rsidP="00E33680">
      <w:pPr>
        <w:rPr>
          <w:rFonts w:ascii="Arial" w:hAnsi="Arial"/>
        </w:rPr>
      </w:pPr>
      <w:r w:rsidRPr="00F060D3">
        <w:rPr>
          <w:rFonts w:ascii="Arial" w:hAnsi="Arial"/>
          <w:u w:val="single"/>
        </w:rPr>
        <w:t>Lapse in insurance constitutes a breach</w:t>
      </w:r>
      <w:r w:rsidRPr="00F060D3">
        <w:rPr>
          <w:rFonts w:ascii="Arial" w:hAnsi="Arial"/>
        </w:rPr>
        <w:t xml:space="preserve">.  Any lapse in, or failure by </w:t>
      </w:r>
      <w:r w:rsidR="00DB5F3E" w:rsidRPr="00F060D3">
        <w:rPr>
          <w:rFonts w:ascii="Arial" w:hAnsi="Arial"/>
        </w:rPr>
        <w:tab/>
      </w:r>
      <w:r w:rsidR="00091AD4" w:rsidRPr="00F060D3">
        <w:rPr>
          <w:rFonts w:ascii="Arial" w:hAnsi="Arial"/>
        </w:rPr>
        <w:t>Contractor</w:t>
      </w:r>
      <w:r w:rsidRPr="00F060D3">
        <w:rPr>
          <w:rFonts w:ascii="Arial" w:hAnsi="Arial"/>
        </w:rPr>
        <w:t xml:space="preserve"> or any </w:t>
      </w:r>
      <w:r w:rsidR="00091AD4" w:rsidRPr="00F060D3">
        <w:rPr>
          <w:rFonts w:ascii="Arial" w:hAnsi="Arial"/>
        </w:rPr>
        <w:t>Contractor</w:t>
      </w:r>
      <w:r w:rsidRPr="00F060D3">
        <w:rPr>
          <w:rFonts w:ascii="Arial" w:hAnsi="Arial"/>
        </w:rPr>
        <w:t xml:space="preserve"> Agents to procure and maintain the insurance coverage </w:t>
      </w:r>
      <w:r w:rsidR="00091AD4" w:rsidRPr="00F060D3">
        <w:rPr>
          <w:rFonts w:ascii="Arial" w:hAnsi="Arial"/>
        </w:rPr>
        <w:tab/>
      </w:r>
      <w:r w:rsidRPr="00F060D3">
        <w:rPr>
          <w:rFonts w:ascii="Arial" w:hAnsi="Arial"/>
        </w:rPr>
        <w:t xml:space="preserve">required under </w:t>
      </w:r>
      <w:r w:rsidR="00DB5F3E" w:rsidRPr="00F060D3">
        <w:rPr>
          <w:rFonts w:ascii="Arial" w:hAnsi="Arial"/>
        </w:rPr>
        <w:t xml:space="preserve">the </w:t>
      </w:r>
      <w:r w:rsidR="00091AD4" w:rsidRPr="00F060D3">
        <w:rPr>
          <w:rFonts w:ascii="Arial" w:hAnsi="Arial"/>
        </w:rPr>
        <w:t>contract</w:t>
      </w:r>
      <w:r w:rsidRPr="00F060D3">
        <w:rPr>
          <w:rFonts w:ascii="Arial" w:hAnsi="Arial"/>
        </w:rPr>
        <w:t xml:space="preserve">, at any time during and throughout the term of </w:t>
      </w:r>
      <w:r w:rsidR="00DB5F3E" w:rsidRPr="00F060D3">
        <w:rPr>
          <w:rFonts w:ascii="Arial" w:hAnsi="Arial"/>
        </w:rPr>
        <w:t xml:space="preserve">the </w:t>
      </w:r>
      <w:r w:rsidR="00091AD4" w:rsidRPr="00F060D3">
        <w:rPr>
          <w:rFonts w:ascii="Arial" w:hAnsi="Arial"/>
        </w:rPr>
        <w:t>contract</w:t>
      </w:r>
      <w:r w:rsidRPr="00F060D3">
        <w:rPr>
          <w:rFonts w:ascii="Arial" w:hAnsi="Arial"/>
        </w:rPr>
        <w:t xml:space="preserve">, shall be a breach of </w:t>
      </w:r>
      <w:r w:rsidR="00DB5F3E" w:rsidRPr="00F060D3">
        <w:rPr>
          <w:rFonts w:ascii="Arial" w:hAnsi="Arial"/>
        </w:rPr>
        <w:t xml:space="preserve">the </w:t>
      </w:r>
      <w:r w:rsidR="00091AD4" w:rsidRPr="00F060D3">
        <w:rPr>
          <w:rFonts w:ascii="Arial" w:hAnsi="Arial"/>
        </w:rPr>
        <w:t>contract</w:t>
      </w:r>
      <w:r w:rsidRPr="00F060D3">
        <w:rPr>
          <w:rFonts w:ascii="Arial" w:hAnsi="Arial"/>
        </w:rPr>
        <w:t xml:space="preserve"> and U</w:t>
      </w:r>
      <w:r w:rsidR="00091AD4" w:rsidRPr="00F060D3">
        <w:rPr>
          <w:rFonts w:ascii="Arial" w:hAnsi="Arial"/>
        </w:rPr>
        <w:t>niversity</w:t>
      </w:r>
      <w:r w:rsidRPr="00F060D3">
        <w:rPr>
          <w:rFonts w:ascii="Arial" w:hAnsi="Arial"/>
        </w:rPr>
        <w:t xml:space="preserve"> may terminate the rights of </w:t>
      </w:r>
      <w:r w:rsidR="00091AD4" w:rsidRPr="00F060D3">
        <w:rPr>
          <w:rFonts w:ascii="Arial" w:hAnsi="Arial"/>
        </w:rPr>
        <w:t>Contractor</w:t>
      </w:r>
      <w:r w:rsidRPr="00F060D3">
        <w:rPr>
          <w:rFonts w:ascii="Arial" w:hAnsi="Arial"/>
        </w:rPr>
        <w:t xml:space="preserve"> and all </w:t>
      </w:r>
      <w:r w:rsidR="00091AD4" w:rsidRPr="00F060D3">
        <w:rPr>
          <w:rFonts w:ascii="Arial" w:hAnsi="Arial"/>
        </w:rPr>
        <w:t xml:space="preserve">Contractor </w:t>
      </w:r>
      <w:r w:rsidRPr="00F060D3">
        <w:rPr>
          <w:rFonts w:ascii="Arial" w:hAnsi="Arial"/>
        </w:rPr>
        <w:t>Agents to conduct the</w:t>
      </w:r>
      <w:r w:rsidR="00DB5F3E" w:rsidRPr="00F060D3">
        <w:rPr>
          <w:rFonts w:ascii="Arial" w:hAnsi="Arial"/>
        </w:rPr>
        <w:t xml:space="preserve"> services.</w:t>
      </w:r>
    </w:p>
    <w:p w14:paraId="7AFDD034" w14:textId="77777777" w:rsidR="003378B1" w:rsidRPr="00F060D3" w:rsidRDefault="003378B1" w:rsidP="00A05289">
      <w:pPr>
        <w:rPr>
          <w:rFonts w:ascii="Arial" w:hAnsi="Arial"/>
        </w:rPr>
      </w:pPr>
    </w:p>
    <w:p w14:paraId="762941D7" w14:textId="77777777" w:rsidR="0014492C" w:rsidRPr="00F060D3" w:rsidRDefault="0014492C" w:rsidP="00E33680">
      <w:pPr>
        <w:rPr>
          <w:rFonts w:ascii="Arial" w:hAnsi="Arial"/>
        </w:rPr>
      </w:pPr>
      <w:r w:rsidRPr="00F060D3">
        <w:rPr>
          <w:rFonts w:ascii="Arial" w:hAnsi="Arial"/>
          <w:u w:val="single"/>
        </w:rPr>
        <w:t xml:space="preserve">Insurance shall not limit </w:t>
      </w:r>
      <w:r w:rsidR="00091AD4" w:rsidRPr="00F060D3">
        <w:rPr>
          <w:rFonts w:ascii="Arial" w:hAnsi="Arial"/>
          <w:u w:val="single"/>
        </w:rPr>
        <w:t xml:space="preserve">Contractor </w:t>
      </w:r>
      <w:r w:rsidRPr="00F060D3">
        <w:rPr>
          <w:rFonts w:ascii="Arial" w:hAnsi="Arial"/>
          <w:u w:val="single"/>
        </w:rPr>
        <w:t>liability</w:t>
      </w:r>
      <w:r w:rsidRPr="00F060D3">
        <w:rPr>
          <w:rFonts w:ascii="Arial" w:hAnsi="Arial"/>
        </w:rPr>
        <w:t xml:space="preserve">.  Obtaining the required </w:t>
      </w:r>
      <w:r w:rsidR="002B2C1E" w:rsidRPr="00F060D3">
        <w:rPr>
          <w:rFonts w:ascii="Arial" w:hAnsi="Arial"/>
        </w:rPr>
        <w:tab/>
      </w:r>
      <w:r w:rsidRPr="00F060D3">
        <w:rPr>
          <w:rFonts w:ascii="Arial" w:hAnsi="Arial"/>
        </w:rPr>
        <w:t>insurance coverage will not be construed to limit C</w:t>
      </w:r>
      <w:r w:rsidR="00091AD4" w:rsidRPr="00F060D3">
        <w:rPr>
          <w:rFonts w:ascii="Arial" w:hAnsi="Arial"/>
        </w:rPr>
        <w:t>ontractor</w:t>
      </w:r>
      <w:r w:rsidRPr="00F060D3">
        <w:rPr>
          <w:rFonts w:ascii="Arial" w:hAnsi="Arial"/>
        </w:rPr>
        <w:t xml:space="preserve">’s liability hereunder or to fulfill </w:t>
      </w:r>
      <w:r w:rsidR="002B2C1E" w:rsidRPr="00F060D3">
        <w:rPr>
          <w:rFonts w:ascii="Arial" w:hAnsi="Arial"/>
        </w:rPr>
        <w:t>C</w:t>
      </w:r>
      <w:r w:rsidR="00091AD4" w:rsidRPr="00F060D3">
        <w:rPr>
          <w:rFonts w:ascii="Arial" w:hAnsi="Arial"/>
        </w:rPr>
        <w:t>ontractor</w:t>
      </w:r>
      <w:r w:rsidRPr="00F060D3">
        <w:rPr>
          <w:rFonts w:ascii="Arial" w:hAnsi="Arial"/>
        </w:rPr>
        <w:t xml:space="preserve">’s indemnification, defense, and hold harmless obligations under </w:t>
      </w:r>
      <w:r w:rsidR="002B2C1E" w:rsidRPr="00F060D3">
        <w:rPr>
          <w:rFonts w:ascii="Arial" w:hAnsi="Arial"/>
        </w:rPr>
        <w:t xml:space="preserve">the </w:t>
      </w:r>
      <w:r w:rsidR="00091AD4" w:rsidRPr="00F060D3">
        <w:rPr>
          <w:rFonts w:ascii="Arial" w:hAnsi="Arial"/>
        </w:rPr>
        <w:t>contract</w:t>
      </w:r>
      <w:r w:rsidRPr="00F060D3">
        <w:rPr>
          <w:rFonts w:ascii="Arial" w:hAnsi="Arial"/>
        </w:rPr>
        <w:t>.  Notwithstanding the required insurance coverage, Contractor shall be obligated for the full and total amount of any damage, injury, or loss arising from acts or omissions of C</w:t>
      </w:r>
      <w:r w:rsidR="00091AD4" w:rsidRPr="00F060D3">
        <w:rPr>
          <w:rFonts w:ascii="Arial" w:hAnsi="Arial"/>
        </w:rPr>
        <w:t xml:space="preserve">ontractor </w:t>
      </w:r>
      <w:r w:rsidRPr="00F060D3">
        <w:rPr>
          <w:rFonts w:ascii="Arial" w:hAnsi="Arial"/>
        </w:rPr>
        <w:t>and/or the C</w:t>
      </w:r>
      <w:r w:rsidR="00091AD4" w:rsidRPr="00F060D3">
        <w:rPr>
          <w:rFonts w:ascii="Arial" w:hAnsi="Arial"/>
        </w:rPr>
        <w:t>ontractor</w:t>
      </w:r>
      <w:r w:rsidR="0034388E" w:rsidRPr="00F060D3">
        <w:rPr>
          <w:rFonts w:ascii="Arial" w:hAnsi="Arial"/>
        </w:rPr>
        <w:t xml:space="preserve"> </w:t>
      </w:r>
      <w:r w:rsidRPr="00F060D3">
        <w:rPr>
          <w:rFonts w:ascii="Arial" w:hAnsi="Arial"/>
        </w:rPr>
        <w:t>Agents.</w:t>
      </w:r>
    </w:p>
    <w:p w14:paraId="27CFC520" w14:textId="77777777" w:rsidR="003378B1" w:rsidRPr="00F060D3" w:rsidRDefault="003378B1" w:rsidP="00A05289">
      <w:pPr>
        <w:rPr>
          <w:rFonts w:ascii="Arial" w:hAnsi="Arial"/>
        </w:rPr>
      </w:pPr>
    </w:p>
    <w:p w14:paraId="68CA2561" w14:textId="77777777" w:rsidR="0014492C" w:rsidRPr="00F060D3" w:rsidRDefault="0014492C" w:rsidP="00A05289">
      <w:pPr>
        <w:rPr>
          <w:rFonts w:ascii="Arial" w:hAnsi="Arial"/>
        </w:rPr>
      </w:pPr>
      <w:r w:rsidRPr="00F060D3">
        <w:rPr>
          <w:rFonts w:ascii="Arial" w:hAnsi="Arial"/>
          <w:u w:val="single"/>
        </w:rPr>
        <w:t>U</w:t>
      </w:r>
      <w:r w:rsidR="00091AD4" w:rsidRPr="00F060D3">
        <w:rPr>
          <w:rFonts w:ascii="Arial" w:hAnsi="Arial"/>
          <w:u w:val="single"/>
        </w:rPr>
        <w:t>niversity</w:t>
      </w:r>
      <w:r w:rsidRPr="00F060D3">
        <w:rPr>
          <w:rFonts w:ascii="Arial" w:hAnsi="Arial"/>
          <w:u w:val="single"/>
        </w:rPr>
        <w:t xml:space="preserve"> may adjust insurance requirements</w:t>
      </w:r>
      <w:r w:rsidRPr="00F060D3">
        <w:rPr>
          <w:rFonts w:ascii="Arial" w:hAnsi="Arial"/>
        </w:rPr>
        <w:t>.  U</w:t>
      </w:r>
      <w:r w:rsidR="00091AD4" w:rsidRPr="00F060D3">
        <w:rPr>
          <w:rFonts w:ascii="Arial" w:hAnsi="Arial"/>
        </w:rPr>
        <w:t>niversity</w:t>
      </w:r>
      <w:r w:rsidRPr="00F060D3">
        <w:rPr>
          <w:rFonts w:ascii="Arial" w:hAnsi="Arial"/>
        </w:rPr>
        <w:t xml:space="preserve"> may, upon reasonable notice and reasonable grounds, increase or change the form, type, coverage, or coverage limits of the insurance required hereunder, in which event C</w:t>
      </w:r>
      <w:r w:rsidR="00091AD4" w:rsidRPr="00F060D3">
        <w:rPr>
          <w:rFonts w:ascii="Arial" w:hAnsi="Arial"/>
        </w:rPr>
        <w:t>ontractor</w:t>
      </w:r>
      <w:r w:rsidRPr="00F060D3">
        <w:rPr>
          <w:rFonts w:ascii="Arial" w:hAnsi="Arial"/>
        </w:rPr>
        <w:t xml:space="preserve"> shall, and</w:t>
      </w:r>
      <w:r w:rsidR="00091AD4" w:rsidRPr="00F060D3">
        <w:rPr>
          <w:rFonts w:ascii="Arial" w:hAnsi="Arial"/>
        </w:rPr>
        <w:t xml:space="preserve"> </w:t>
      </w:r>
      <w:r w:rsidRPr="00F060D3">
        <w:rPr>
          <w:rFonts w:ascii="Arial" w:hAnsi="Arial"/>
        </w:rPr>
        <w:t xml:space="preserve">shall cause the </w:t>
      </w:r>
      <w:r w:rsidR="0034388E" w:rsidRPr="00F060D3">
        <w:rPr>
          <w:rFonts w:ascii="Arial" w:hAnsi="Arial"/>
        </w:rPr>
        <w:t>C</w:t>
      </w:r>
      <w:r w:rsidR="00091AD4" w:rsidRPr="00F060D3">
        <w:rPr>
          <w:rFonts w:ascii="Arial" w:hAnsi="Arial"/>
        </w:rPr>
        <w:t>ontractor</w:t>
      </w:r>
      <w:r w:rsidRPr="00F060D3">
        <w:rPr>
          <w:rFonts w:ascii="Arial" w:hAnsi="Arial"/>
        </w:rPr>
        <w:t xml:space="preserve"> Agents to, obtain insurance, as modified.  U</w:t>
      </w:r>
      <w:r w:rsidR="00091AD4" w:rsidRPr="00F060D3">
        <w:rPr>
          <w:rFonts w:ascii="Arial" w:hAnsi="Arial"/>
        </w:rPr>
        <w:t>niversity</w:t>
      </w:r>
      <w:r w:rsidRPr="00F060D3">
        <w:rPr>
          <w:rFonts w:ascii="Arial" w:hAnsi="Arial"/>
        </w:rPr>
        <w:t>’s requirements shall be reasonable and shall be designed to provide protection against the kind and extent of risks that exist at the time a change in insurance is required. C</w:t>
      </w:r>
      <w:r w:rsidR="00091AD4" w:rsidRPr="00F060D3">
        <w:rPr>
          <w:rFonts w:ascii="Arial" w:hAnsi="Arial"/>
        </w:rPr>
        <w:t>ontractor</w:t>
      </w:r>
      <w:r w:rsidRPr="00F060D3">
        <w:rPr>
          <w:rFonts w:ascii="Arial" w:hAnsi="Arial"/>
        </w:rPr>
        <w:t xml:space="preserve"> shall satisfy all U</w:t>
      </w:r>
      <w:r w:rsidR="00091AD4" w:rsidRPr="00F060D3">
        <w:rPr>
          <w:rFonts w:ascii="Arial" w:hAnsi="Arial"/>
        </w:rPr>
        <w:t>niversity</w:t>
      </w:r>
      <w:r w:rsidRPr="00F060D3">
        <w:rPr>
          <w:rFonts w:ascii="Arial" w:hAnsi="Arial"/>
        </w:rPr>
        <w:t xml:space="preserve"> risk management requirements that are in effect as of the </w:t>
      </w:r>
      <w:r w:rsidR="0034388E" w:rsidRPr="00F060D3">
        <w:rPr>
          <w:rFonts w:ascii="Arial" w:hAnsi="Arial"/>
        </w:rPr>
        <w:tab/>
      </w:r>
      <w:r w:rsidRPr="00F060D3">
        <w:rPr>
          <w:rFonts w:ascii="Arial" w:hAnsi="Arial"/>
        </w:rPr>
        <w:t xml:space="preserve">Effective Date and as may be amended from time to time. </w:t>
      </w:r>
    </w:p>
    <w:p w14:paraId="2E08E264" w14:textId="77777777" w:rsidR="0043509C" w:rsidRPr="00F060D3" w:rsidRDefault="0043509C" w:rsidP="00A05289"/>
    <w:p w14:paraId="25E1DC3D" w14:textId="274D665C" w:rsidR="008A1572" w:rsidRPr="00F060D3" w:rsidRDefault="00C05BD7" w:rsidP="00A05289">
      <w:pPr>
        <w:rPr>
          <w:rFonts w:ascii="Arial" w:hAnsi="Arial" w:cs="Arial"/>
        </w:rPr>
      </w:pPr>
      <w:r>
        <w:rPr>
          <w:rFonts w:ascii="Arial" w:hAnsi="Arial" w:cs="Arial"/>
        </w:rPr>
        <w:t>5</w:t>
      </w:r>
      <w:r w:rsidR="008A1572" w:rsidRPr="00F060D3">
        <w:rPr>
          <w:rFonts w:ascii="Arial" w:hAnsi="Arial" w:cs="Arial"/>
        </w:rPr>
        <w:t>.</w:t>
      </w:r>
      <w:r>
        <w:rPr>
          <w:rFonts w:ascii="Arial" w:hAnsi="Arial" w:cs="Arial"/>
        </w:rPr>
        <w:t>8</w:t>
      </w:r>
      <w:r w:rsidR="008A1572" w:rsidRPr="00F060D3">
        <w:rPr>
          <w:rFonts w:ascii="Arial" w:hAnsi="Arial" w:cs="Arial"/>
        </w:rPr>
        <w:tab/>
      </w:r>
      <w:r w:rsidR="008A1572" w:rsidRPr="00F060D3">
        <w:rPr>
          <w:rFonts w:ascii="Arial" w:hAnsi="Arial" w:cs="Arial"/>
          <w:u w:val="single"/>
        </w:rPr>
        <w:t>PAYMENT</w:t>
      </w:r>
    </w:p>
    <w:p w14:paraId="64CAD5B1" w14:textId="77777777" w:rsidR="00D33158" w:rsidRPr="00F060D3" w:rsidRDefault="00D33158" w:rsidP="00A05289">
      <w:pPr>
        <w:rPr>
          <w:rFonts w:ascii="Arial" w:eastAsia="Arial" w:hAnsi="Arial" w:cs="Arial"/>
        </w:rPr>
      </w:pPr>
    </w:p>
    <w:p w14:paraId="5537C3E4" w14:textId="77777777" w:rsidR="00C05BD7" w:rsidRPr="00F060D3" w:rsidRDefault="00D33158" w:rsidP="00C05BD7">
      <w:pPr>
        <w:ind w:left="720"/>
        <w:rPr>
          <w:rFonts w:ascii="Arial" w:hAnsi="Arial" w:cs="Arial"/>
        </w:rPr>
      </w:pPr>
      <w:r w:rsidRPr="00F060D3">
        <w:rPr>
          <w:rFonts w:ascii="Arial" w:eastAsia="Arial Unicode MS" w:hAnsi="Arial" w:cs="Arial Unicode MS"/>
        </w:rPr>
        <w:tab/>
      </w:r>
    </w:p>
    <w:p w14:paraId="563FB0AB" w14:textId="77777777" w:rsidR="00C05BD7" w:rsidRDefault="00C05BD7" w:rsidP="00C05BD7">
      <w:pPr>
        <w:ind w:left="720"/>
        <w:rPr>
          <w:rFonts w:ascii="Arial" w:hAnsi="Arial" w:cs="Arial"/>
        </w:rPr>
      </w:pPr>
      <w:r w:rsidRPr="00F060D3">
        <w:rPr>
          <w:rFonts w:ascii="Arial" w:hAnsi="Arial" w:cs="Arial"/>
        </w:rPr>
        <w:t xml:space="preserve">The Contractor shall be remunerated upon submission of a properly executed original invoice and ONE (1) copy, indicating the contract number, to </w:t>
      </w:r>
      <w:r>
        <w:rPr>
          <w:rFonts w:ascii="Arial" w:hAnsi="Arial" w:cs="Arial"/>
        </w:rPr>
        <w:t xml:space="preserve">System Admin Services, University of Hawaii, 2442 Campus Road, Admin Svc </w:t>
      </w:r>
      <w:proofErr w:type="spellStart"/>
      <w:r>
        <w:rPr>
          <w:rFonts w:ascii="Arial" w:hAnsi="Arial" w:cs="Arial"/>
        </w:rPr>
        <w:t>Bldg</w:t>
      </w:r>
      <w:proofErr w:type="spellEnd"/>
      <w:r>
        <w:rPr>
          <w:rFonts w:ascii="Arial" w:hAnsi="Arial" w:cs="Arial"/>
        </w:rPr>
        <w:t xml:space="preserve"> 1-105, Honolulu, HI 96822</w:t>
      </w:r>
    </w:p>
    <w:p w14:paraId="4839DE7E" w14:textId="77777777" w:rsidR="00A121CF" w:rsidRDefault="00A121CF" w:rsidP="00C05BD7">
      <w:pPr>
        <w:ind w:left="720"/>
        <w:rPr>
          <w:rFonts w:ascii="Arial" w:hAnsi="Arial" w:cs="Arial"/>
        </w:rPr>
      </w:pPr>
    </w:p>
    <w:p w14:paraId="208A1E9E" w14:textId="77777777" w:rsidR="00A121CF" w:rsidRDefault="00A121CF" w:rsidP="007404B3">
      <w:pPr>
        <w:rPr>
          <w:rFonts w:ascii="Arial" w:hAnsi="Arial" w:cs="Arial"/>
        </w:rPr>
      </w:pPr>
      <w:r>
        <w:rPr>
          <w:rFonts w:ascii="Arial" w:hAnsi="Arial" w:cs="Arial"/>
        </w:rPr>
        <w:t>5.9</w:t>
      </w:r>
      <w:r>
        <w:rPr>
          <w:rFonts w:ascii="Arial" w:hAnsi="Arial" w:cs="Arial"/>
        </w:rPr>
        <w:tab/>
        <w:t>TERMINATION</w:t>
      </w:r>
    </w:p>
    <w:p w14:paraId="73259F5F" w14:textId="77777777" w:rsidR="00A121CF" w:rsidRDefault="00A121CF" w:rsidP="00C05BD7">
      <w:pPr>
        <w:ind w:left="720"/>
        <w:rPr>
          <w:rFonts w:ascii="Arial" w:hAnsi="Arial" w:cs="Arial"/>
        </w:rPr>
      </w:pPr>
    </w:p>
    <w:p w14:paraId="1E8C9D50" w14:textId="77777777" w:rsidR="00A121CF" w:rsidRPr="00A121CF" w:rsidRDefault="00A121CF" w:rsidP="00A121CF">
      <w:pPr>
        <w:ind w:left="720"/>
        <w:rPr>
          <w:rFonts w:ascii="Arial" w:hAnsi="Arial" w:cs="Arial"/>
          <w:b/>
          <w:bCs/>
        </w:rPr>
      </w:pPr>
      <w:r w:rsidRPr="00A121CF">
        <w:rPr>
          <w:rFonts w:ascii="Arial" w:hAnsi="Arial" w:cs="Arial"/>
          <w:b/>
          <w:bCs/>
        </w:rPr>
        <w:lastRenderedPageBreak/>
        <w:t>A. Termination for Cause</w:t>
      </w:r>
    </w:p>
    <w:p w14:paraId="137BD02B" w14:textId="77777777" w:rsidR="00A121CF" w:rsidRPr="00A121CF" w:rsidRDefault="00A121CF" w:rsidP="00A121CF">
      <w:pPr>
        <w:ind w:left="720"/>
        <w:rPr>
          <w:rFonts w:ascii="Arial" w:hAnsi="Arial" w:cs="Arial"/>
        </w:rPr>
      </w:pPr>
      <w:r w:rsidRPr="00A121CF">
        <w:rPr>
          <w:rFonts w:ascii="Arial" w:hAnsi="Arial" w:cs="Arial"/>
        </w:rPr>
        <w:t>The University may terminate the Contract, in whole or in part, for cause upon written notice to the Contractor if the Contractor fails to perform any material obligation of the Contract, including but not limited to failure to meet implementation milestones, failure to maintain required security standards, material breach of data protection requirements, or failure to comply with applicable laws.</w:t>
      </w:r>
    </w:p>
    <w:p w14:paraId="0FEDCDC0" w14:textId="77777777" w:rsidR="00A121CF" w:rsidRPr="00A121CF" w:rsidRDefault="00A121CF" w:rsidP="00A121CF">
      <w:pPr>
        <w:ind w:left="720"/>
        <w:rPr>
          <w:rFonts w:ascii="Arial" w:hAnsi="Arial" w:cs="Arial"/>
        </w:rPr>
      </w:pPr>
      <w:r w:rsidRPr="00A121CF">
        <w:rPr>
          <w:rFonts w:ascii="Arial" w:hAnsi="Arial" w:cs="Arial"/>
        </w:rPr>
        <w:t>If termination for cause is determined to be improper, such termination shall be deemed a termination for convenience.</w:t>
      </w:r>
    </w:p>
    <w:p w14:paraId="30FB0735" w14:textId="77777777" w:rsidR="00A121CF" w:rsidRPr="00A121CF" w:rsidRDefault="00D07623" w:rsidP="00A121CF">
      <w:pPr>
        <w:ind w:left="720"/>
        <w:rPr>
          <w:rFonts w:ascii="Arial" w:hAnsi="Arial" w:cs="Arial"/>
        </w:rPr>
      </w:pPr>
      <w:r>
        <w:rPr>
          <w:rFonts w:ascii="Arial" w:hAnsi="Arial" w:cs="Arial"/>
        </w:rPr>
        <w:pict w14:anchorId="5FEFC349">
          <v:rect id="_x0000_i1025" style="width:0;height:1.5pt" o:hralign="center" o:hrstd="t" o:hr="t" fillcolor="#a0a0a0" stroked="f"/>
        </w:pict>
      </w:r>
    </w:p>
    <w:p w14:paraId="29504888" w14:textId="77777777" w:rsidR="00A121CF" w:rsidRPr="00A121CF" w:rsidRDefault="00A121CF" w:rsidP="00A121CF">
      <w:pPr>
        <w:ind w:left="720"/>
        <w:rPr>
          <w:rFonts w:ascii="Arial" w:hAnsi="Arial" w:cs="Arial"/>
          <w:b/>
          <w:bCs/>
        </w:rPr>
      </w:pPr>
      <w:r w:rsidRPr="00A121CF">
        <w:rPr>
          <w:rFonts w:ascii="Arial" w:hAnsi="Arial" w:cs="Arial"/>
          <w:b/>
          <w:bCs/>
        </w:rPr>
        <w:t>B. Termination for Convenience</w:t>
      </w:r>
    </w:p>
    <w:p w14:paraId="07FB5FCD" w14:textId="77777777" w:rsidR="00A121CF" w:rsidRPr="00A121CF" w:rsidRDefault="00A121CF" w:rsidP="00A121CF">
      <w:pPr>
        <w:ind w:left="720"/>
        <w:rPr>
          <w:rFonts w:ascii="Arial" w:hAnsi="Arial" w:cs="Arial"/>
        </w:rPr>
      </w:pPr>
      <w:r w:rsidRPr="00A121CF">
        <w:rPr>
          <w:rFonts w:ascii="Arial" w:hAnsi="Arial" w:cs="Arial"/>
        </w:rPr>
        <w:t>The University may terminate the Contract, in whole or in part, at any time for its convenience upon thirty (30) calendar days written notice to the Contractor.</w:t>
      </w:r>
    </w:p>
    <w:p w14:paraId="5196FF82" w14:textId="77777777" w:rsidR="00A121CF" w:rsidRPr="00A121CF" w:rsidRDefault="00A121CF" w:rsidP="00A121CF">
      <w:pPr>
        <w:ind w:left="720"/>
        <w:rPr>
          <w:rFonts w:ascii="Arial" w:hAnsi="Arial" w:cs="Arial"/>
        </w:rPr>
      </w:pPr>
      <w:r w:rsidRPr="00A121CF">
        <w:rPr>
          <w:rFonts w:ascii="Arial" w:hAnsi="Arial" w:cs="Arial"/>
        </w:rPr>
        <w:t>In the event of termination for convenience, the Contractor shall be entitled to payment only for services satisfactorily performed and accepted by the University up to the effective date of termination. The University shall not be liable for lost profits, anticipated revenue, or unearned subscription fees beyond the termination date.</w:t>
      </w:r>
    </w:p>
    <w:p w14:paraId="28D4F55F" w14:textId="77777777" w:rsidR="00A121CF" w:rsidRPr="00A121CF" w:rsidRDefault="00D07623" w:rsidP="00A121CF">
      <w:pPr>
        <w:ind w:left="720"/>
        <w:rPr>
          <w:rFonts w:ascii="Arial" w:hAnsi="Arial" w:cs="Arial"/>
        </w:rPr>
      </w:pPr>
      <w:r>
        <w:rPr>
          <w:rFonts w:ascii="Arial" w:hAnsi="Arial" w:cs="Arial"/>
        </w:rPr>
        <w:pict w14:anchorId="0C23A08A">
          <v:rect id="_x0000_i1026" style="width:0;height:1.5pt" o:hralign="center" o:hrstd="t" o:hr="t" fillcolor="#a0a0a0" stroked="f"/>
        </w:pict>
      </w:r>
    </w:p>
    <w:p w14:paraId="0CD5FA82" w14:textId="77777777" w:rsidR="00A121CF" w:rsidRPr="00A121CF" w:rsidRDefault="00A121CF" w:rsidP="00A121CF">
      <w:pPr>
        <w:ind w:left="720"/>
        <w:rPr>
          <w:rFonts w:ascii="Arial" w:hAnsi="Arial" w:cs="Arial"/>
          <w:b/>
          <w:bCs/>
        </w:rPr>
      </w:pPr>
      <w:r w:rsidRPr="00A121CF">
        <w:rPr>
          <w:rFonts w:ascii="Arial" w:hAnsi="Arial" w:cs="Arial"/>
          <w:b/>
          <w:bCs/>
        </w:rPr>
        <w:t>C. Termination for Non-Appropriation of Funds</w:t>
      </w:r>
    </w:p>
    <w:p w14:paraId="07F7FB29" w14:textId="77777777" w:rsidR="00A121CF" w:rsidRPr="00A121CF" w:rsidRDefault="00A121CF" w:rsidP="00A121CF">
      <w:pPr>
        <w:ind w:left="720"/>
        <w:rPr>
          <w:rFonts w:ascii="Arial" w:hAnsi="Arial" w:cs="Arial"/>
        </w:rPr>
      </w:pPr>
      <w:r w:rsidRPr="00A121CF">
        <w:rPr>
          <w:rFonts w:ascii="Arial" w:hAnsi="Arial" w:cs="Arial"/>
        </w:rPr>
        <w:t>Pursuant to HRS Chapter 103D and applicable fiscal regulations, the University’s obligation is contingent upon availability of funds. If funds are not appropriated or otherwise made available to support continuation of the Contract, the University may terminate the Contract without penalty upon written notice to the Contractor.</w:t>
      </w:r>
    </w:p>
    <w:p w14:paraId="5A03624B" w14:textId="4C4EABF4" w:rsidR="00A121CF" w:rsidRPr="007404B3" w:rsidRDefault="00D07623" w:rsidP="007B23EE">
      <w:pPr>
        <w:ind w:left="720"/>
        <w:rPr>
          <w:rFonts w:ascii="Arial" w:hAnsi="Arial" w:cs="Arial"/>
        </w:rPr>
      </w:pPr>
      <w:r>
        <w:rPr>
          <w:rFonts w:ascii="Arial" w:hAnsi="Arial" w:cs="Arial"/>
        </w:rPr>
        <w:pict w14:anchorId="4DD27984">
          <v:rect id="_x0000_i1027" style="width:0;height:1.5pt" o:hralign="center" o:hrstd="t" o:hr="t" fillcolor="#a0a0a0" stroked="f"/>
        </w:pict>
      </w:r>
      <w:r w:rsidR="007B23EE">
        <w:rPr>
          <w:rFonts w:ascii="Arial" w:hAnsi="Arial" w:cs="Arial"/>
        </w:rPr>
        <w:t xml:space="preserve">D. </w:t>
      </w:r>
      <w:r w:rsidR="00A121CF" w:rsidRPr="007404B3">
        <w:rPr>
          <w:rFonts w:ascii="Arial" w:hAnsi="Arial" w:cs="Arial"/>
          <w:b/>
          <w:bCs/>
        </w:rPr>
        <w:t>Data Transition Upon Termination</w:t>
      </w:r>
    </w:p>
    <w:p w14:paraId="17FA51F0" w14:textId="77777777" w:rsidR="007B23EE" w:rsidRPr="007404B3" w:rsidRDefault="007B23EE" w:rsidP="007404B3">
      <w:pPr>
        <w:pStyle w:val="ListParagraph"/>
        <w:rPr>
          <w:rFonts w:ascii="Arial" w:hAnsi="Arial" w:cs="Arial"/>
          <w:b/>
          <w:bCs/>
        </w:rPr>
      </w:pPr>
    </w:p>
    <w:p w14:paraId="4EDEB01C" w14:textId="77777777" w:rsidR="00A121CF" w:rsidRPr="00A121CF" w:rsidRDefault="00A121CF" w:rsidP="00A121CF">
      <w:pPr>
        <w:ind w:left="720"/>
        <w:rPr>
          <w:rFonts w:ascii="Arial" w:hAnsi="Arial" w:cs="Arial"/>
        </w:rPr>
      </w:pPr>
      <w:r w:rsidRPr="00A121CF">
        <w:rPr>
          <w:rFonts w:ascii="Arial" w:hAnsi="Arial" w:cs="Arial"/>
        </w:rPr>
        <w:t>Upon expiration or termination of the Contract for any reason, the Contractor shall:</w:t>
      </w:r>
    </w:p>
    <w:p w14:paraId="50170C58" w14:textId="77777777" w:rsidR="00A121CF" w:rsidRPr="00A121CF" w:rsidRDefault="00A121CF" w:rsidP="00A121CF">
      <w:pPr>
        <w:numPr>
          <w:ilvl w:val="0"/>
          <w:numId w:val="105"/>
        </w:numPr>
        <w:tabs>
          <w:tab w:val="num" w:pos="720"/>
        </w:tabs>
        <w:rPr>
          <w:rFonts w:ascii="Arial" w:hAnsi="Arial" w:cs="Arial"/>
        </w:rPr>
      </w:pPr>
      <w:r w:rsidRPr="00A121CF">
        <w:rPr>
          <w:rFonts w:ascii="Arial" w:hAnsi="Arial" w:cs="Arial"/>
        </w:rPr>
        <w:t>Provide the University with a complete export of all University Data in a mutually agreed, commercially reasonable format.</w:t>
      </w:r>
    </w:p>
    <w:p w14:paraId="1F417492" w14:textId="77777777" w:rsidR="00A121CF" w:rsidRPr="00A121CF" w:rsidRDefault="00A121CF" w:rsidP="00A121CF">
      <w:pPr>
        <w:numPr>
          <w:ilvl w:val="0"/>
          <w:numId w:val="105"/>
        </w:numPr>
        <w:tabs>
          <w:tab w:val="num" w:pos="720"/>
        </w:tabs>
        <w:rPr>
          <w:rFonts w:ascii="Arial" w:hAnsi="Arial" w:cs="Arial"/>
        </w:rPr>
      </w:pPr>
      <w:r w:rsidRPr="00A121CF">
        <w:rPr>
          <w:rFonts w:ascii="Arial" w:hAnsi="Arial" w:cs="Arial"/>
        </w:rPr>
        <w:t>Provide reasonable transition assistance for a period not to exceed ninety (90) days to ensure continuity of operations.</w:t>
      </w:r>
    </w:p>
    <w:p w14:paraId="2D21CE65" w14:textId="77777777" w:rsidR="00A121CF" w:rsidRDefault="00A121CF" w:rsidP="00A121CF">
      <w:pPr>
        <w:numPr>
          <w:ilvl w:val="0"/>
          <w:numId w:val="105"/>
        </w:numPr>
        <w:tabs>
          <w:tab w:val="num" w:pos="720"/>
        </w:tabs>
        <w:rPr>
          <w:rFonts w:ascii="Arial" w:hAnsi="Arial" w:cs="Arial"/>
        </w:rPr>
      </w:pPr>
      <w:r w:rsidRPr="00A121CF">
        <w:rPr>
          <w:rFonts w:ascii="Arial" w:hAnsi="Arial" w:cs="Arial"/>
        </w:rPr>
        <w:t>Comply with the Data Destruction requirements set forth in Section 2.8.</w:t>
      </w:r>
    </w:p>
    <w:p w14:paraId="1939B4CC" w14:textId="77777777" w:rsidR="00A121CF" w:rsidRDefault="00A121CF" w:rsidP="00A121CF">
      <w:pPr>
        <w:rPr>
          <w:rFonts w:ascii="Arial" w:hAnsi="Arial" w:cs="Arial"/>
        </w:rPr>
      </w:pPr>
    </w:p>
    <w:p w14:paraId="2B08B198" w14:textId="2B67CF85" w:rsidR="00A121CF" w:rsidRPr="00A121CF" w:rsidRDefault="00A121CF" w:rsidP="007404B3">
      <w:pPr>
        <w:rPr>
          <w:rFonts w:ascii="Arial" w:hAnsi="Arial" w:cs="Arial"/>
        </w:rPr>
      </w:pPr>
      <w:r>
        <w:rPr>
          <w:rFonts w:ascii="Arial" w:hAnsi="Arial" w:cs="Arial"/>
        </w:rPr>
        <w:t>5.10</w:t>
      </w:r>
      <w:r w:rsidRPr="00A121CF">
        <w:rPr>
          <w:rFonts w:ascii="Arial" w:eastAsia="Arial" w:hAnsi="Arial" w:cs="Arial"/>
          <w:sz w:val="22"/>
          <w:szCs w:val="22"/>
        </w:rPr>
        <w:t xml:space="preserve"> </w:t>
      </w:r>
      <w:r w:rsidRPr="00A121CF">
        <w:rPr>
          <w:rFonts w:ascii="Arial" w:hAnsi="Arial" w:cs="Arial"/>
        </w:rPr>
        <w:t>RIGHTS AND REMEDIES OF THE UNIVERSITY FOR DEFAULT</w:t>
      </w:r>
    </w:p>
    <w:p w14:paraId="0791D303" w14:textId="77777777" w:rsidR="00A121CF" w:rsidRPr="00A121CF" w:rsidRDefault="00A121CF" w:rsidP="00A121CF">
      <w:pPr>
        <w:rPr>
          <w:rFonts w:ascii="Arial" w:hAnsi="Arial" w:cs="Arial"/>
        </w:rPr>
      </w:pPr>
    </w:p>
    <w:p w14:paraId="0058D5D0" w14:textId="77777777" w:rsidR="00A121CF" w:rsidRPr="00A121CF" w:rsidRDefault="00A121CF" w:rsidP="007404B3">
      <w:pPr>
        <w:ind w:left="720"/>
        <w:rPr>
          <w:rFonts w:ascii="Arial" w:hAnsi="Arial" w:cs="Arial"/>
        </w:rPr>
      </w:pPr>
      <w:r w:rsidRPr="00A121CF">
        <w:rPr>
          <w:rFonts w:ascii="Arial" w:hAnsi="Arial" w:cs="Arial"/>
        </w:rPr>
        <w:t>In the event any service furnished by the Contractor in the performance of the contract should fail to conform to the specifications, the University may reject the same, and it shall thereupon become the duty of the Contractor to correct the same to conform to the specifications, without expense to the University provided that should the Contractor fail, neglect, or refuse to do so, the University shall thereupon have the right to purchase in the open market, for the performance of such service and to deduct from any monies due or that may thereafter become due the Contractor, the difference between the price named in the contract and the actual cost to University. In case any money due the Contractor is insufficient for said purpose, the Contractor shall pay the difference upon demand by the University.</w:t>
      </w:r>
    </w:p>
    <w:p w14:paraId="6B0F371F" w14:textId="77777777" w:rsidR="00A121CF" w:rsidRPr="00A121CF" w:rsidRDefault="00A121CF" w:rsidP="00A121CF">
      <w:pPr>
        <w:rPr>
          <w:rFonts w:ascii="Arial" w:hAnsi="Arial" w:cs="Arial"/>
        </w:rPr>
      </w:pPr>
    </w:p>
    <w:p w14:paraId="41C280B2" w14:textId="1A4247D7" w:rsidR="00A121CF" w:rsidRPr="007404B3" w:rsidRDefault="00A121CF" w:rsidP="007404B3">
      <w:pPr>
        <w:pStyle w:val="ListParagraph"/>
        <w:numPr>
          <w:ilvl w:val="1"/>
          <w:numId w:val="108"/>
        </w:numPr>
        <w:rPr>
          <w:rFonts w:ascii="Arial" w:hAnsi="Arial" w:cs="Arial"/>
        </w:rPr>
      </w:pPr>
      <w:r w:rsidRPr="007404B3">
        <w:rPr>
          <w:rFonts w:ascii="Arial" w:hAnsi="Arial" w:cs="Arial"/>
          <w:b/>
          <w:bCs/>
        </w:rPr>
        <w:t xml:space="preserve">ADMINISTRATIVE NO-COST EXTENSION </w:t>
      </w:r>
    </w:p>
    <w:p w14:paraId="5DD00C32" w14:textId="77777777" w:rsidR="00A121CF" w:rsidRPr="00A121CF" w:rsidRDefault="00A121CF" w:rsidP="007404B3">
      <w:pPr>
        <w:ind w:left="465"/>
        <w:rPr>
          <w:rFonts w:ascii="Arial" w:hAnsi="Arial" w:cs="Arial"/>
        </w:rPr>
      </w:pPr>
      <w:r w:rsidRPr="00A121CF">
        <w:rPr>
          <w:rFonts w:ascii="Arial" w:hAnsi="Arial" w:cs="Arial"/>
        </w:rPr>
        <w:t xml:space="preserve">The UNIVERSITY may, at its sole discretion, extend the contract for a limited period </w:t>
      </w:r>
      <w:r w:rsidRPr="00A121CF">
        <w:rPr>
          <w:rFonts w:ascii="Arial" w:hAnsi="Arial" w:cs="Arial"/>
          <w:b/>
          <w:bCs/>
        </w:rPr>
        <w:t>at no additional cost</w:t>
      </w:r>
      <w:r w:rsidRPr="00A121CF">
        <w:rPr>
          <w:rFonts w:ascii="Arial" w:hAnsi="Arial" w:cs="Arial"/>
        </w:rPr>
        <w:t xml:space="preserve"> for the purpose of completing services in progress, ensuring continuity of essential services, or accomplishing administrative close-out activities, including final invoicing, reconciliation, audit, or transition to a successor contract.</w:t>
      </w:r>
    </w:p>
    <w:p w14:paraId="1170CAB6" w14:textId="77777777" w:rsidR="00A121CF" w:rsidRDefault="00A121CF" w:rsidP="007404B3">
      <w:pPr>
        <w:ind w:left="465"/>
        <w:rPr>
          <w:rFonts w:ascii="Arial" w:hAnsi="Arial" w:cs="Arial"/>
        </w:rPr>
      </w:pPr>
      <w:r w:rsidRPr="00A121CF">
        <w:rPr>
          <w:rFonts w:ascii="Arial" w:hAnsi="Arial" w:cs="Arial"/>
        </w:rPr>
        <w:t xml:space="preserve">Any such extension shall not expand the scope of work, increase the contract price, or obligate additional funds, and shall be documented in writing by the UNIVERSITY. This administrative extension shall not be construed as a renewal and shall not extend the contract beyond the maximum term authorized under </w:t>
      </w:r>
      <w:r w:rsidRPr="00A121CF">
        <w:rPr>
          <w:rFonts w:ascii="Arial" w:hAnsi="Arial" w:cs="Arial"/>
          <w:b/>
          <w:bCs/>
        </w:rPr>
        <w:t>HRS §103D-315</w:t>
      </w:r>
      <w:r w:rsidRPr="00A121CF">
        <w:rPr>
          <w:rFonts w:ascii="Arial" w:hAnsi="Arial" w:cs="Arial"/>
        </w:rPr>
        <w:t>.</w:t>
      </w:r>
    </w:p>
    <w:p w14:paraId="3CEB483C" w14:textId="77777777" w:rsidR="007B23EE" w:rsidRDefault="007B23EE" w:rsidP="00A121CF">
      <w:pPr>
        <w:rPr>
          <w:rFonts w:ascii="Arial" w:hAnsi="Arial" w:cs="Arial"/>
        </w:rPr>
      </w:pPr>
    </w:p>
    <w:p w14:paraId="055666FD" w14:textId="77777777" w:rsidR="007B23EE" w:rsidRPr="007B23EE" w:rsidRDefault="007B23EE" w:rsidP="007B23EE">
      <w:pPr>
        <w:rPr>
          <w:rFonts w:ascii="Arial" w:hAnsi="Arial" w:cs="Arial"/>
          <w:b/>
          <w:bCs/>
        </w:rPr>
      </w:pPr>
      <w:r>
        <w:rPr>
          <w:rFonts w:ascii="Arial" w:hAnsi="Arial" w:cs="Arial"/>
        </w:rPr>
        <w:t>5.12</w:t>
      </w:r>
      <w:r>
        <w:rPr>
          <w:rFonts w:ascii="Arial" w:hAnsi="Arial" w:cs="Arial"/>
        </w:rPr>
        <w:tab/>
      </w:r>
      <w:r w:rsidRPr="007B23EE">
        <w:rPr>
          <w:rFonts w:ascii="Arial" w:hAnsi="Arial" w:cs="Arial"/>
          <w:b/>
          <w:bCs/>
        </w:rPr>
        <w:t>CONTRACT MODIFICATIONS</w:t>
      </w:r>
    </w:p>
    <w:p w14:paraId="5EB9AA2F" w14:textId="09F98B80" w:rsidR="007B23EE" w:rsidRDefault="007B23EE" w:rsidP="007404B3">
      <w:pPr>
        <w:ind w:left="720"/>
        <w:rPr>
          <w:rFonts w:ascii="Arial" w:hAnsi="Arial" w:cs="Arial"/>
        </w:rPr>
      </w:pPr>
      <w:r w:rsidRPr="007B23EE">
        <w:rPr>
          <w:rFonts w:ascii="Arial" w:hAnsi="Arial" w:cs="Arial"/>
        </w:rPr>
        <w:t xml:space="preserve">No modification, amendment, change order, extension, renewal, increase in compensation, or other alteration of the resulting Contract shall be valid or enforceable unless made in writing and signed by the </w:t>
      </w:r>
      <w:r>
        <w:rPr>
          <w:rFonts w:ascii="Arial" w:hAnsi="Arial" w:cs="Arial"/>
        </w:rPr>
        <w:t>Office of Procurement Management</w:t>
      </w:r>
      <w:r w:rsidRPr="007B23EE">
        <w:rPr>
          <w:rFonts w:ascii="Arial" w:hAnsi="Arial" w:cs="Arial"/>
        </w:rPr>
        <w:t>.</w:t>
      </w:r>
    </w:p>
    <w:p w14:paraId="41E633F2" w14:textId="77777777" w:rsidR="007B23EE" w:rsidRPr="007B23EE" w:rsidRDefault="007B23EE" w:rsidP="007404B3">
      <w:pPr>
        <w:ind w:left="720"/>
        <w:rPr>
          <w:rFonts w:ascii="Arial" w:hAnsi="Arial" w:cs="Arial"/>
        </w:rPr>
      </w:pPr>
    </w:p>
    <w:p w14:paraId="13C2C8B5" w14:textId="77777777" w:rsidR="007B23EE" w:rsidRDefault="007B23EE" w:rsidP="007404B3">
      <w:pPr>
        <w:ind w:left="720"/>
        <w:rPr>
          <w:rFonts w:ascii="Arial" w:hAnsi="Arial" w:cs="Arial"/>
        </w:rPr>
      </w:pPr>
      <w:r w:rsidRPr="007B23EE">
        <w:rPr>
          <w:rFonts w:ascii="Arial" w:hAnsi="Arial" w:cs="Arial"/>
        </w:rPr>
        <w:t>The Technical Representative of the Procurement Officer (TRPO), project staff, campus personnel, or any other University employee or representative shall have no authority to modify the Contract, authorize additional work, approve changes in scope, or obligate the University in any manner.</w:t>
      </w:r>
    </w:p>
    <w:p w14:paraId="76C3B2FF" w14:textId="77777777" w:rsidR="007B23EE" w:rsidRPr="007B23EE" w:rsidRDefault="007B23EE" w:rsidP="007404B3">
      <w:pPr>
        <w:ind w:left="720"/>
        <w:rPr>
          <w:rFonts w:ascii="Arial" w:hAnsi="Arial" w:cs="Arial"/>
        </w:rPr>
      </w:pPr>
    </w:p>
    <w:p w14:paraId="6F86E949" w14:textId="417ABFD0" w:rsidR="007B23EE" w:rsidRDefault="007B23EE" w:rsidP="007404B3">
      <w:pPr>
        <w:ind w:left="720"/>
        <w:rPr>
          <w:rFonts w:ascii="Arial" w:hAnsi="Arial" w:cs="Arial"/>
        </w:rPr>
      </w:pPr>
      <w:r w:rsidRPr="007B23EE">
        <w:rPr>
          <w:rFonts w:ascii="Arial" w:hAnsi="Arial" w:cs="Arial"/>
        </w:rPr>
        <w:t xml:space="preserve">The Contractor shall not proceed with any work that would result in additional compensation, altered deliverables, expanded scope, schedule changes, or material deviations from the Contract unless and until a written modification is executed by the </w:t>
      </w:r>
      <w:r>
        <w:rPr>
          <w:rFonts w:ascii="Arial" w:hAnsi="Arial" w:cs="Arial"/>
        </w:rPr>
        <w:t>Office of Procurement Management</w:t>
      </w:r>
      <w:r w:rsidRPr="007B23EE">
        <w:rPr>
          <w:rFonts w:ascii="Arial" w:hAnsi="Arial" w:cs="Arial"/>
        </w:rPr>
        <w:t>.</w:t>
      </w:r>
      <w:r>
        <w:rPr>
          <w:rFonts w:ascii="Arial" w:hAnsi="Arial" w:cs="Arial"/>
        </w:rPr>
        <w:t xml:space="preserve"> </w:t>
      </w:r>
      <w:r w:rsidRPr="007B23EE">
        <w:rPr>
          <w:rFonts w:ascii="Arial" w:hAnsi="Arial" w:cs="Arial"/>
        </w:rPr>
        <w:t>Any work performed outside the scope of the Contract without a duly executed written modification shall be at the Contractor’s sole risk and expense.</w:t>
      </w:r>
    </w:p>
    <w:p w14:paraId="388FD2C9" w14:textId="77777777" w:rsidR="007B23EE" w:rsidRPr="007B23EE" w:rsidRDefault="007B23EE" w:rsidP="007404B3">
      <w:pPr>
        <w:ind w:left="720"/>
        <w:rPr>
          <w:rFonts w:ascii="Arial" w:hAnsi="Arial" w:cs="Arial"/>
        </w:rPr>
      </w:pPr>
    </w:p>
    <w:p w14:paraId="25B0999F" w14:textId="77777777" w:rsidR="007B23EE" w:rsidRDefault="007B23EE" w:rsidP="007404B3">
      <w:pPr>
        <w:ind w:left="720"/>
        <w:rPr>
          <w:rFonts w:ascii="Arial" w:hAnsi="Arial" w:cs="Arial"/>
        </w:rPr>
      </w:pPr>
      <w:r w:rsidRPr="007B23EE">
        <w:rPr>
          <w:rFonts w:ascii="Arial" w:hAnsi="Arial" w:cs="Arial"/>
        </w:rPr>
        <w:t xml:space="preserve">All Contract modifications shall be subject to compliance with </w:t>
      </w:r>
      <w:proofErr w:type="spellStart"/>
      <w:r w:rsidRPr="007B23EE">
        <w:rPr>
          <w:rFonts w:ascii="Arial" w:hAnsi="Arial" w:cs="Arial"/>
        </w:rPr>
        <w:t>Hawaiʻi</w:t>
      </w:r>
      <w:proofErr w:type="spellEnd"/>
      <w:r w:rsidRPr="007B23EE">
        <w:rPr>
          <w:rFonts w:ascii="Arial" w:hAnsi="Arial" w:cs="Arial"/>
        </w:rPr>
        <w:t xml:space="preserve"> Revised Statutes Chapter 103D and applicable University procurement policies and procedures.</w:t>
      </w:r>
    </w:p>
    <w:p w14:paraId="6B74877B" w14:textId="77777777" w:rsidR="007B23EE" w:rsidRDefault="007B23EE" w:rsidP="007404B3">
      <w:pPr>
        <w:ind w:left="720"/>
        <w:rPr>
          <w:rFonts w:ascii="Arial" w:hAnsi="Arial" w:cs="Arial"/>
        </w:rPr>
      </w:pPr>
    </w:p>
    <w:p w14:paraId="42098898" w14:textId="74D6961E" w:rsidR="007B23EE" w:rsidRDefault="007B23EE" w:rsidP="007404B3">
      <w:pPr>
        <w:ind w:left="720"/>
        <w:rPr>
          <w:rFonts w:ascii="Arial" w:hAnsi="Arial" w:cs="Arial"/>
        </w:rPr>
      </w:pPr>
      <w:r w:rsidRPr="007B23EE">
        <w:rPr>
          <w:rFonts w:ascii="Arial" w:hAnsi="Arial" w:cs="Arial"/>
        </w:rPr>
        <w:t xml:space="preserve">The Contractor acknowledges that statements, approvals, or communications by </w:t>
      </w:r>
      <w:proofErr w:type="gramStart"/>
      <w:r w:rsidRPr="007B23EE">
        <w:rPr>
          <w:rFonts w:ascii="Arial" w:hAnsi="Arial" w:cs="Arial"/>
        </w:rPr>
        <w:t>University</w:t>
      </w:r>
      <w:proofErr w:type="gramEnd"/>
      <w:r w:rsidRPr="007B23EE">
        <w:rPr>
          <w:rFonts w:ascii="Arial" w:hAnsi="Arial" w:cs="Arial"/>
        </w:rPr>
        <w:t xml:space="preserve"> technical personnel regarding configuration, integration, or operational preferences shall not constitute authorization for additional compensation absent a written modification executed by the </w:t>
      </w:r>
      <w:r>
        <w:rPr>
          <w:rFonts w:ascii="Arial" w:hAnsi="Arial" w:cs="Arial"/>
        </w:rPr>
        <w:t>Office of Procurement Management</w:t>
      </w:r>
      <w:r w:rsidRPr="007B23EE">
        <w:rPr>
          <w:rFonts w:ascii="Arial" w:hAnsi="Arial" w:cs="Arial"/>
        </w:rPr>
        <w:t>.</w:t>
      </w:r>
    </w:p>
    <w:p w14:paraId="152047E3" w14:textId="77777777" w:rsidR="003413C0" w:rsidRDefault="003413C0" w:rsidP="007B23EE">
      <w:pPr>
        <w:rPr>
          <w:rFonts w:ascii="Arial" w:hAnsi="Arial" w:cs="Arial"/>
        </w:rPr>
      </w:pPr>
    </w:p>
    <w:p w14:paraId="2F1D54DA" w14:textId="77777777" w:rsidR="00A121CF" w:rsidRPr="00A121CF" w:rsidRDefault="00A121CF" w:rsidP="00A121CF">
      <w:pPr>
        <w:rPr>
          <w:rFonts w:ascii="Arial" w:hAnsi="Arial" w:cs="Arial"/>
        </w:rPr>
      </w:pPr>
    </w:p>
    <w:p w14:paraId="0719CDE0" w14:textId="13D89825" w:rsidR="00A121CF" w:rsidRPr="007404B3" w:rsidRDefault="00A121CF" w:rsidP="007404B3">
      <w:pPr>
        <w:pStyle w:val="ListParagraph"/>
        <w:numPr>
          <w:ilvl w:val="1"/>
          <w:numId w:val="108"/>
        </w:numPr>
        <w:rPr>
          <w:rFonts w:ascii="Arial" w:hAnsi="Arial" w:cs="Arial"/>
        </w:rPr>
      </w:pPr>
      <w:r w:rsidRPr="007404B3">
        <w:rPr>
          <w:rFonts w:ascii="Arial" w:hAnsi="Arial" w:cs="Arial"/>
        </w:rPr>
        <w:t>ORDER OF PRECEDENCE</w:t>
      </w:r>
    </w:p>
    <w:p w14:paraId="03FBB517" w14:textId="77777777" w:rsidR="00A121CF" w:rsidRPr="00A121CF" w:rsidRDefault="00A121CF" w:rsidP="00A121CF">
      <w:pPr>
        <w:rPr>
          <w:rFonts w:ascii="Arial" w:hAnsi="Arial" w:cs="Arial"/>
        </w:rPr>
      </w:pPr>
    </w:p>
    <w:p w14:paraId="6A5ED4FF" w14:textId="77777777" w:rsidR="00A121CF" w:rsidRPr="00A121CF" w:rsidRDefault="00A121CF" w:rsidP="007404B3">
      <w:pPr>
        <w:ind w:left="720"/>
        <w:rPr>
          <w:rFonts w:ascii="Arial" w:hAnsi="Arial" w:cs="Arial"/>
        </w:rPr>
      </w:pPr>
      <w:r w:rsidRPr="00A121CF">
        <w:rPr>
          <w:rFonts w:ascii="Arial" w:hAnsi="Arial" w:cs="Arial"/>
        </w:rPr>
        <w:t>In the event of any inconsistency among the contract documents, the following order of precedence shall govern:</w:t>
      </w:r>
    </w:p>
    <w:p w14:paraId="531E29D4" w14:textId="77777777" w:rsidR="00A121CF" w:rsidRPr="00A121CF" w:rsidRDefault="00A121CF" w:rsidP="00A121CF">
      <w:pPr>
        <w:rPr>
          <w:rFonts w:ascii="Arial" w:hAnsi="Arial" w:cs="Arial"/>
        </w:rPr>
      </w:pPr>
    </w:p>
    <w:p w14:paraId="2DD66841" w14:textId="77777777" w:rsidR="002D261D" w:rsidRPr="002D261D" w:rsidRDefault="002D261D" w:rsidP="007404B3">
      <w:pPr>
        <w:ind w:left="720"/>
        <w:rPr>
          <w:rFonts w:ascii="Arial" w:eastAsia="Arial Unicode MS" w:hAnsi="Arial" w:cs="Arial"/>
          <w:color w:val="000000"/>
          <w:u w:color="000000"/>
          <w:bdr w:val="nil"/>
        </w:rPr>
      </w:pPr>
      <w:r w:rsidRPr="002D261D">
        <w:rPr>
          <w:rFonts w:ascii="Arial" w:eastAsia="Arial Unicode MS" w:hAnsi="Arial" w:cs="Arial"/>
          <w:color w:val="000000"/>
          <w:u w:color="000000"/>
          <w:bdr w:val="nil"/>
        </w:rPr>
        <w:t xml:space="preserve">(1) </w:t>
      </w:r>
      <w:proofErr w:type="spellStart"/>
      <w:r w:rsidRPr="002D261D">
        <w:rPr>
          <w:rFonts w:ascii="Arial" w:eastAsia="Arial Unicode MS" w:hAnsi="Arial" w:cs="Arial"/>
          <w:color w:val="000000"/>
          <w:u w:color="000000"/>
          <w:bdr w:val="nil"/>
        </w:rPr>
        <w:t>Hawaiʻi</w:t>
      </w:r>
      <w:proofErr w:type="spellEnd"/>
      <w:r w:rsidRPr="002D261D">
        <w:rPr>
          <w:rFonts w:ascii="Arial" w:eastAsia="Arial Unicode MS" w:hAnsi="Arial" w:cs="Arial"/>
          <w:color w:val="000000"/>
          <w:u w:color="000000"/>
          <w:bdr w:val="nil"/>
        </w:rPr>
        <w:t xml:space="preserve"> Revised Statutes Chapter 103D;</w:t>
      </w:r>
    </w:p>
    <w:p w14:paraId="156A5D95" w14:textId="77777777" w:rsidR="002D261D" w:rsidRPr="002D261D" w:rsidRDefault="002D261D" w:rsidP="007404B3">
      <w:pPr>
        <w:ind w:left="720"/>
        <w:rPr>
          <w:rFonts w:ascii="Arial" w:eastAsia="Arial Unicode MS" w:hAnsi="Arial" w:cs="Arial"/>
          <w:color w:val="000000"/>
          <w:u w:color="000000"/>
          <w:bdr w:val="nil"/>
        </w:rPr>
      </w:pPr>
      <w:r w:rsidRPr="002D261D">
        <w:rPr>
          <w:rFonts w:ascii="Arial" w:eastAsia="Arial Unicode MS" w:hAnsi="Arial" w:cs="Arial"/>
          <w:color w:val="000000"/>
          <w:u w:color="000000"/>
          <w:bdr w:val="nil"/>
        </w:rPr>
        <w:t>(2) University General Provisions (September 2013);</w:t>
      </w:r>
    </w:p>
    <w:p w14:paraId="2C94DA0C" w14:textId="77777777" w:rsidR="002D261D" w:rsidRPr="002D261D" w:rsidRDefault="002D261D" w:rsidP="007404B3">
      <w:pPr>
        <w:ind w:left="720"/>
        <w:rPr>
          <w:rFonts w:ascii="Arial" w:eastAsia="Arial Unicode MS" w:hAnsi="Arial" w:cs="Arial"/>
          <w:color w:val="000000"/>
          <w:u w:color="000000"/>
          <w:bdr w:val="nil"/>
        </w:rPr>
      </w:pPr>
      <w:r w:rsidRPr="002D261D">
        <w:rPr>
          <w:rFonts w:ascii="Arial" w:eastAsia="Arial Unicode MS" w:hAnsi="Arial" w:cs="Arial"/>
          <w:color w:val="000000"/>
          <w:u w:color="000000"/>
          <w:bdr w:val="nil"/>
        </w:rPr>
        <w:lastRenderedPageBreak/>
        <w:t>(3) Special Provisions of this RFP;</w:t>
      </w:r>
    </w:p>
    <w:p w14:paraId="657DCBAF" w14:textId="77777777" w:rsidR="002D261D" w:rsidRPr="002D261D" w:rsidRDefault="002D261D" w:rsidP="007404B3">
      <w:pPr>
        <w:ind w:left="720"/>
        <w:rPr>
          <w:rFonts w:ascii="Arial" w:eastAsia="Arial Unicode MS" w:hAnsi="Arial" w:cs="Arial"/>
          <w:color w:val="000000"/>
          <w:u w:color="000000"/>
          <w:bdr w:val="nil"/>
        </w:rPr>
      </w:pPr>
      <w:r w:rsidRPr="002D261D">
        <w:rPr>
          <w:rFonts w:ascii="Arial" w:eastAsia="Arial Unicode MS" w:hAnsi="Arial" w:cs="Arial"/>
          <w:color w:val="000000"/>
          <w:u w:color="000000"/>
          <w:bdr w:val="nil"/>
        </w:rPr>
        <w:t>(4) This RFP and its amendments;</w:t>
      </w:r>
    </w:p>
    <w:p w14:paraId="25FBE3CC" w14:textId="77777777" w:rsidR="002D261D" w:rsidRPr="002D261D" w:rsidRDefault="002D261D" w:rsidP="007404B3">
      <w:pPr>
        <w:ind w:left="720"/>
        <w:rPr>
          <w:rFonts w:ascii="Arial" w:eastAsia="Arial Unicode MS" w:hAnsi="Arial" w:cs="Arial"/>
          <w:color w:val="000000"/>
          <w:u w:color="000000"/>
          <w:bdr w:val="nil"/>
        </w:rPr>
      </w:pPr>
      <w:r w:rsidRPr="002D261D">
        <w:rPr>
          <w:rFonts w:ascii="Arial" w:eastAsia="Arial Unicode MS" w:hAnsi="Arial" w:cs="Arial"/>
          <w:color w:val="000000"/>
          <w:u w:color="000000"/>
          <w:bdr w:val="nil"/>
        </w:rPr>
        <w:t>(5) Contractor’s proposal (to the extent accepted by the University).</w:t>
      </w:r>
    </w:p>
    <w:p w14:paraId="4E3CA9B0" w14:textId="77777777" w:rsidR="003413C0" w:rsidRDefault="003413C0" w:rsidP="002D261D">
      <w:pPr>
        <w:ind w:left="720"/>
        <w:rPr>
          <w:rFonts w:ascii="Arial" w:eastAsia="Arial Unicode MS" w:hAnsi="Arial" w:cs="Arial"/>
          <w:color w:val="000000"/>
          <w:u w:color="000000"/>
          <w:bdr w:val="nil"/>
        </w:rPr>
      </w:pPr>
    </w:p>
    <w:p w14:paraId="502AADB9" w14:textId="77777777" w:rsidR="003413C0" w:rsidRPr="003413C0" w:rsidRDefault="003413C0" w:rsidP="003413C0">
      <w:pPr>
        <w:rPr>
          <w:rFonts w:ascii="Arial" w:hAnsi="Arial" w:cs="Arial"/>
          <w:b/>
          <w:bCs/>
        </w:rPr>
      </w:pPr>
      <w:r>
        <w:rPr>
          <w:rFonts w:ascii="Arial" w:hAnsi="Arial" w:cs="Arial"/>
          <w:b/>
          <w:bCs/>
        </w:rPr>
        <w:t xml:space="preserve">5.13   </w:t>
      </w:r>
      <w:r w:rsidRPr="003413C0">
        <w:rPr>
          <w:rFonts w:ascii="Arial" w:hAnsi="Arial" w:cs="Arial"/>
          <w:b/>
          <w:bCs/>
        </w:rPr>
        <w:t>Contractor Terms and Conditions</w:t>
      </w:r>
    </w:p>
    <w:p w14:paraId="7BE2700E" w14:textId="77777777" w:rsidR="00C577B0" w:rsidRPr="00C577B0" w:rsidRDefault="00C577B0" w:rsidP="00C577B0">
      <w:pPr>
        <w:ind w:left="720"/>
        <w:rPr>
          <w:rFonts w:ascii="Arial" w:hAnsi="Arial" w:cs="Arial"/>
        </w:rPr>
      </w:pPr>
    </w:p>
    <w:p w14:paraId="38F1CA0A" w14:textId="77777777" w:rsidR="00C577B0" w:rsidRPr="00C577B0" w:rsidRDefault="00C577B0" w:rsidP="00C577B0">
      <w:pPr>
        <w:ind w:left="720"/>
        <w:rPr>
          <w:rFonts w:ascii="Arial" w:hAnsi="Arial" w:cs="Arial"/>
        </w:rPr>
      </w:pPr>
      <w:r w:rsidRPr="00C577B0">
        <w:rPr>
          <w:rFonts w:ascii="Arial" w:hAnsi="Arial" w:cs="Arial"/>
        </w:rPr>
        <w:t>The resulting Contract shall consist only of the documents expressly identified and executed by the Office of Procurement Management.</w:t>
      </w:r>
    </w:p>
    <w:p w14:paraId="2EE0AC56" w14:textId="77777777" w:rsidR="00C577B0" w:rsidRPr="00C577B0" w:rsidRDefault="00C577B0" w:rsidP="00C577B0">
      <w:pPr>
        <w:ind w:left="720"/>
        <w:rPr>
          <w:rFonts w:ascii="Arial" w:hAnsi="Arial" w:cs="Arial"/>
        </w:rPr>
      </w:pPr>
    </w:p>
    <w:p w14:paraId="7C403CC0" w14:textId="77777777" w:rsidR="00C577B0" w:rsidRPr="00C577B0" w:rsidRDefault="00C577B0" w:rsidP="00C577B0">
      <w:pPr>
        <w:ind w:left="720"/>
        <w:rPr>
          <w:rFonts w:ascii="Arial" w:hAnsi="Arial" w:cs="Arial"/>
        </w:rPr>
      </w:pPr>
      <w:r w:rsidRPr="00C577B0">
        <w:rPr>
          <w:rFonts w:ascii="Arial" w:hAnsi="Arial" w:cs="Arial"/>
        </w:rPr>
        <w:t>Any terms and conditions submitted by the Offeror, whether included in the proposal, referenced through hyperlinks, incorporated by reference, provided in a separate agreement, or presented through an online platform, shall not become part of the Contract unless expressly accepted in writing by the Office of Procurement Management.</w:t>
      </w:r>
    </w:p>
    <w:p w14:paraId="476785F7" w14:textId="77777777" w:rsidR="00C577B0" w:rsidRPr="00C577B0" w:rsidRDefault="00C577B0" w:rsidP="00C577B0">
      <w:pPr>
        <w:ind w:left="720"/>
        <w:rPr>
          <w:rFonts w:ascii="Arial" w:hAnsi="Arial" w:cs="Arial"/>
        </w:rPr>
      </w:pPr>
    </w:p>
    <w:p w14:paraId="183B57CB" w14:textId="698B2414" w:rsidR="003413C0" w:rsidRPr="00F060D3" w:rsidRDefault="00C577B0" w:rsidP="00C577B0">
      <w:pPr>
        <w:ind w:left="720"/>
        <w:rPr>
          <w:rFonts w:ascii="Arial" w:hAnsi="Arial" w:cs="Arial"/>
        </w:rPr>
        <w:sectPr w:rsidR="003413C0" w:rsidRPr="00F060D3" w:rsidSect="00C05BD7">
          <w:headerReference w:type="default" r:id="rId34"/>
          <w:endnotePr>
            <w:numFmt w:val="decimal"/>
          </w:endnotePr>
          <w:pgSz w:w="12240" w:h="15840"/>
          <w:pgMar w:top="1440" w:right="1080" w:bottom="1080" w:left="1080" w:header="1440" w:footer="1080" w:gutter="0"/>
          <w:cols w:space="720"/>
          <w:noEndnote/>
        </w:sectPr>
      </w:pPr>
      <w:r w:rsidRPr="00C577B0">
        <w:rPr>
          <w:rFonts w:ascii="Arial" w:hAnsi="Arial" w:cs="Arial"/>
        </w:rPr>
        <w:t>The University expressly rejects any automatic incorporation of Contractor terms, including but not limited to online terms of service, click-wrap agreements, shrink-wrap agreements, order forms, subscription agreements, invoices, or similar documents not formally executed by the Office of Procurement Management.</w:t>
      </w:r>
    </w:p>
    <w:p w14:paraId="407595A0" w14:textId="685AA496" w:rsidR="00C05BD7" w:rsidRDefault="00C05BD7" w:rsidP="00C05BD7">
      <w:pPr>
        <w:rPr>
          <w:rFonts w:ascii="Arial" w:hAnsi="Arial" w:cs="Arial"/>
        </w:rPr>
      </w:pPr>
    </w:p>
    <w:p w14:paraId="341177A6" w14:textId="77777777" w:rsidR="00C05BD7" w:rsidRDefault="00C05BD7" w:rsidP="00C05BD7">
      <w:pPr>
        <w:tabs>
          <w:tab w:val="center" w:pos="5040"/>
        </w:tabs>
        <w:rPr>
          <w:rFonts w:ascii="Arial" w:hAnsi="Arial" w:cs="Arial"/>
        </w:rPr>
      </w:pPr>
      <w:r>
        <w:rPr>
          <w:rFonts w:ascii="Arial" w:hAnsi="Arial" w:cs="Arial"/>
        </w:rPr>
        <w:tab/>
      </w:r>
    </w:p>
    <w:p w14:paraId="2172D86D" w14:textId="77777777" w:rsidR="00C05BD7" w:rsidRPr="00C05BD7" w:rsidRDefault="00C05BD7" w:rsidP="00C05BD7">
      <w:pPr>
        <w:rPr>
          <w:rFonts w:ascii="Arial" w:hAnsi="Arial" w:cs="Arial"/>
        </w:rPr>
      </w:pPr>
    </w:p>
    <w:p w14:paraId="7A16B63E" w14:textId="77777777" w:rsidR="00C05BD7" w:rsidRPr="00C05BD7" w:rsidRDefault="00C05BD7" w:rsidP="00C05BD7">
      <w:pPr>
        <w:rPr>
          <w:rFonts w:ascii="Arial" w:hAnsi="Arial" w:cs="Arial"/>
        </w:rPr>
      </w:pPr>
    </w:p>
    <w:p w14:paraId="291A9438" w14:textId="77777777" w:rsidR="00C05BD7" w:rsidRPr="00C05BD7" w:rsidRDefault="00C05BD7" w:rsidP="00C05BD7">
      <w:pPr>
        <w:rPr>
          <w:rFonts w:ascii="Arial" w:hAnsi="Arial" w:cs="Arial"/>
        </w:rPr>
      </w:pPr>
    </w:p>
    <w:p w14:paraId="6755D6F2" w14:textId="77777777" w:rsidR="00C05BD7" w:rsidRPr="00C05BD7" w:rsidRDefault="00C05BD7" w:rsidP="00C05BD7">
      <w:pPr>
        <w:rPr>
          <w:rFonts w:ascii="Arial" w:hAnsi="Arial" w:cs="Arial"/>
        </w:rPr>
      </w:pPr>
    </w:p>
    <w:p w14:paraId="75F0DBE6" w14:textId="77777777" w:rsidR="00C05BD7" w:rsidRPr="00C05BD7" w:rsidRDefault="00C05BD7" w:rsidP="00C05BD7">
      <w:pPr>
        <w:rPr>
          <w:rFonts w:ascii="Arial" w:hAnsi="Arial" w:cs="Arial"/>
        </w:rPr>
      </w:pPr>
    </w:p>
    <w:p w14:paraId="5450BB17" w14:textId="77777777" w:rsidR="00C05BD7" w:rsidRPr="00C05BD7" w:rsidRDefault="00C05BD7" w:rsidP="00C05BD7">
      <w:pPr>
        <w:rPr>
          <w:rFonts w:ascii="Arial" w:hAnsi="Arial" w:cs="Arial"/>
        </w:rPr>
      </w:pPr>
    </w:p>
    <w:p w14:paraId="2E635735" w14:textId="77777777" w:rsidR="00C05BD7" w:rsidRPr="00C05BD7" w:rsidRDefault="00C05BD7" w:rsidP="00C05BD7">
      <w:pPr>
        <w:rPr>
          <w:rFonts w:ascii="Arial" w:hAnsi="Arial" w:cs="Arial"/>
        </w:rPr>
      </w:pPr>
    </w:p>
    <w:p w14:paraId="31F7EF8B" w14:textId="77777777" w:rsidR="00C05BD7" w:rsidRPr="00C05BD7" w:rsidRDefault="00C05BD7" w:rsidP="00C05BD7">
      <w:pPr>
        <w:rPr>
          <w:rFonts w:ascii="Arial" w:hAnsi="Arial" w:cs="Arial"/>
        </w:rPr>
      </w:pPr>
    </w:p>
    <w:p w14:paraId="09C6E5C7" w14:textId="77777777" w:rsidR="00C05BD7" w:rsidRPr="00C05BD7" w:rsidRDefault="00C05BD7" w:rsidP="00C05BD7">
      <w:pPr>
        <w:rPr>
          <w:rFonts w:ascii="Arial" w:hAnsi="Arial" w:cs="Arial"/>
        </w:rPr>
      </w:pPr>
    </w:p>
    <w:p w14:paraId="28F450F9" w14:textId="77777777" w:rsidR="00C05BD7" w:rsidRPr="00C05BD7" w:rsidRDefault="00C05BD7" w:rsidP="00C05BD7">
      <w:pPr>
        <w:rPr>
          <w:rFonts w:ascii="Arial" w:hAnsi="Arial" w:cs="Arial"/>
        </w:rPr>
      </w:pPr>
    </w:p>
    <w:p w14:paraId="223D0C24" w14:textId="77777777" w:rsidR="00C05BD7" w:rsidRPr="00C05BD7" w:rsidRDefault="00C05BD7" w:rsidP="00C05BD7">
      <w:pPr>
        <w:rPr>
          <w:rFonts w:ascii="Arial" w:hAnsi="Arial" w:cs="Arial"/>
        </w:rPr>
      </w:pPr>
    </w:p>
    <w:p w14:paraId="0B87754D" w14:textId="77777777" w:rsidR="00C05BD7" w:rsidRPr="00C05BD7" w:rsidRDefault="00C05BD7" w:rsidP="00C05BD7">
      <w:pPr>
        <w:rPr>
          <w:rFonts w:ascii="Arial" w:hAnsi="Arial" w:cs="Arial"/>
        </w:rPr>
      </w:pPr>
    </w:p>
    <w:p w14:paraId="64884107" w14:textId="77777777" w:rsidR="00C05BD7" w:rsidRPr="00C05BD7" w:rsidRDefault="00C05BD7" w:rsidP="00C05BD7">
      <w:pPr>
        <w:rPr>
          <w:rFonts w:ascii="Arial" w:hAnsi="Arial" w:cs="Arial"/>
        </w:rPr>
      </w:pPr>
    </w:p>
    <w:p w14:paraId="06CDE68F" w14:textId="77777777" w:rsidR="00C05BD7" w:rsidRPr="00C05BD7" w:rsidRDefault="00C05BD7" w:rsidP="00C05BD7">
      <w:pPr>
        <w:rPr>
          <w:rFonts w:ascii="Arial" w:hAnsi="Arial" w:cs="Arial"/>
        </w:rPr>
      </w:pPr>
    </w:p>
    <w:p w14:paraId="7D70484A" w14:textId="77777777" w:rsidR="00C05BD7" w:rsidRPr="00C05BD7" w:rsidRDefault="00C05BD7" w:rsidP="00C05BD7">
      <w:pPr>
        <w:rPr>
          <w:rFonts w:ascii="Arial" w:hAnsi="Arial" w:cs="Arial"/>
        </w:rPr>
      </w:pPr>
    </w:p>
    <w:p w14:paraId="20DE5CEA" w14:textId="77777777" w:rsidR="00C05BD7" w:rsidRPr="00C05BD7" w:rsidRDefault="00C05BD7" w:rsidP="00C05BD7">
      <w:pPr>
        <w:rPr>
          <w:rFonts w:ascii="Arial" w:hAnsi="Arial" w:cs="Arial"/>
        </w:rPr>
      </w:pPr>
    </w:p>
    <w:p w14:paraId="3418BCE9" w14:textId="77777777" w:rsidR="00C05BD7" w:rsidRPr="00C05BD7" w:rsidRDefault="00C05BD7" w:rsidP="00C05BD7">
      <w:pPr>
        <w:rPr>
          <w:rFonts w:ascii="Arial" w:hAnsi="Arial" w:cs="Arial"/>
        </w:rPr>
      </w:pPr>
    </w:p>
    <w:p w14:paraId="009E18AA" w14:textId="77777777" w:rsidR="00C05BD7" w:rsidRPr="00C05BD7" w:rsidRDefault="00C05BD7" w:rsidP="00C05BD7">
      <w:pPr>
        <w:rPr>
          <w:rFonts w:ascii="Arial" w:hAnsi="Arial" w:cs="Arial"/>
        </w:rPr>
      </w:pPr>
    </w:p>
    <w:p w14:paraId="3C2DBAFB" w14:textId="77777777" w:rsidR="00C05BD7" w:rsidRPr="00C05BD7" w:rsidRDefault="00C05BD7" w:rsidP="00C05BD7">
      <w:pPr>
        <w:rPr>
          <w:rFonts w:ascii="Arial" w:hAnsi="Arial" w:cs="Arial"/>
        </w:rPr>
      </w:pPr>
    </w:p>
    <w:p w14:paraId="440C286B" w14:textId="77777777" w:rsidR="00C05BD7" w:rsidRPr="00C05BD7" w:rsidRDefault="00C05BD7" w:rsidP="00C05BD7">
      <w:pPr>
        <w:rPr>
          <w:rFonts w:ascii="Arial" w:hAnsi="Arial" w:cs="Arial"/>
        </w:rPr>
      </w:pPr>
    </w:p>
    <w:p w14:paraId="7D5C98C0" w14:textId="77777777" w:rsidR="00C05BD7" w:rsidRPr="00C05BD7" w:rsidRDefault="00C05BD7" w:rsidP="00C05BD7">
      <w:pPr>
        <w:rPr>
          <w:rFonts w:ascii="Arial" w:hAnsi="Arial" w:cs="Arial"/>
        </w:rPr>
      </w:pPr>
    </w:p>
    <w:p w14:paraId="5F4502DA" w14:textId="77777777" w:rsidR="00C05BD7" w:rsidRPr="00C05BD7" w:rsidRDefault="00C05BD7" w:rsidP="00C05BD7">
      <w:pPr>
        <w:rPr>
          <w:rFonts w:ascii="Arial" w:hAnsi="Arial" w:cs="Arial"/>
        </w:rPr>
      </w:pPr>
    </w:p>
    <w:p w14:paraId="7A73E8A3" w14:textId="77777777" w:rsidR="00C05BD7" w:rsidRPr="00C05BD7" w:rsidRDefault="00C05BD7" w:rsidP="00C05BD7">
      <w:pPr>
        <w:rPr>
          <w:rFonts w:ascii="Arial" w:hAnsi="Arial" w:cs="Arial"/>
        </w:rPr>
      </w:pPr>
    </w:p>
    <w:p w14:paraId="52CB3709" w14:textId="77777777" w:rsidR="00C05BD7" w:rsidRPr="00C05BD7" w:rsidRDefault="00C05BD7" w:rsidP="00C05BD7">
      <w:pPr>
        <w:rPr>
          <w:rFonts w:ascii="Arial" w:hAnsi="Arial" w:cs="Arial"/>
        </w:rPr>
      </w:pPr>
    </w:p>
    <w:p w14:paraId="1CA15D99" w14:textId="77777777" w:rsidR="00C05BD7" w:rsidRPr="00C05BD7" w:rsidRDefault="00C05BD7" w:rsidP="00C05BD7">
      <w:pPr>
        <w:rPr>
          <w:rFonts w:ascii="Arial" w:hAnsi="Arial" w:cs="Arial"/>
        </w:rPr>
      </w:pPr>
    </w:p>
    <w:p w14:paraId="40D9EC44" w14:textId="77777777" w:rsidR="00C05BD7" w:rsidRPr="00C05BD7" w:rsidRDefault="00C05BD7" w:rsidP="00C05BD7">
      <w:pPr>
        <w:rPr>
          <w:rFonts w:ascii="Arial" w:hAnsi="Arial" w:cs="Arial"/>
        </w:rPr>
      </w:pPr>
    </w:p>
    <w:p w14:paraId="42078083" w14:textId="77777777" w:rsidR="00C05BD7" w:rsidRPr="00C05BD7" w:rsidRDefault="00C05BD7" w:rsidP="00C05BD7">
      <w:pPr>
        <w:rPr>
          <w:rFonts w:ascii="Arial" w:hAnsi="Arial" w:cs="Arial"/>
        </w:rPr>
      </w:pPr>
    </w:p>
    <w:p w14:paraId="279B6A24" w14:textId="77777777" w:rsidR="00C05BD7" w:rsidRPr="00C05BD7" w:rsidRDefault="00C05BD7" w:rsidP="00C05BD7">
      <w:pPr>
        <w:rPr>
          <w:rFonts w:ascii="Arial" w:hAnsi="Arial" w:cs="Arial"/>
        </w:rPr>
      </w:pPr>
    </w:p>
    <w:p w14:paraId="0F198DE7" w14:textId="77777777" w:rsidR="00C05BD7" w:rsidRPr="00C05BD7" w:rsidRDefault="00C05BD7" w:rsidP="00C05BD7">
      <w:pPr>
        <w:rPr>
          <w:rFonts w:ascii="Arial" w:hAnsi="Arial" w:cs="Arial"/>
        </w:rPr>
      </w:pPr>
    </w:p>
    <w:p w14:paraId="6FF34E66" w14:textId="77777777" w:rsidR="00C05BD7" w:rsidRPr="00C05BD7" w:rsidRDefault="00C05BD7" w:rsidP="00C05BD7">
      <w:pPr>
        <w:rPr>
          <w:rFonts w:ascii="Arial" w:hAnsi="Arial" w:cs="Arial"/>
        </w:rPr>
      </w:pPr>
    </w:p>
    <w:p w14:paraId="5EA3A660" w14:textId="77777777" w:rsidR="00C05BD7" w:rsidRPr="00C05BD7" w:rsidRDefault="00C05BD7" w:rsidP="00C05BD7">
      <w:pPr>
        <w:rPr>
          <w:rFonts w:ascii="Arial" w:hAnsi="Arial" w:cs="Arial"/>
        </w:rPr>
      </w:pPr>
    </w:p>
    <w:p w14:paraId="7CA0D660" w14:textId="77777777" w:rsidR="00C05BD7" w:rsidRPr="00C05BD7" w:rsidRDefault="00C05BD7" w:rsidP="00C05BD7">
      <w:pPr>
        <w:rPr>
          <w:rFonts w:ascii="Arial" w:hAnsi="Arial" w:cs="Arial"/>
        </w:rPr>
      </w:pPr>
    </w:p>
    <w:p w14:paraId="48A71AAB" w14:textId="77777777" w:rsidR="00C05BD7" w:rsidRPr="00C05BD7" w:rsidRDefault="00C05BD7" w:rsidP="00C05BD7">
      <w:pPr>
        <w:rPr>
          <w:rFonts w:ascii="Arial" w:hAnsi="Arial" w:cs="Arial"/>
        </w:rPr>
      </w:pPr>
    </w:p>
    <w:p w14:paraId="7D6D2F33" w14:textId="77777777" w:rsidR="00C05BD7" w:rsidRPr="00C05BD7" w:rsidRDefault="00C05BD7" w:rsidP="00C05BD7">
      <w:pPr>
        <w:rPr>
          <w:rFonts w:ascii="Arial" w:hAnsi="Arial" w:cs="Arial"/>
        </w:rPr>
      </w:pPr>
    </w:p>
    <w:p w14:paraId="292B3595" w14:textId="77777777" w:rsidR="00C05BD7" w:rsidRPr="00C05BD7" w:rsidRDefault="00C05BD7" w:rsidP="00C05BD7">
      <w:pPr>
        <w:rPr>
          <w:rFonts w:ascii="Arial" w:hAnsi="Arial" w:cs="Arial"/>
        </w:rPr>
      </w:pPr>
    </w:p>
    <w:p w14:paraId="7098B596" w14:textId="0B3D9CA2" w:rsidR="00C05BD7" w:rsidRDefault="00C05BD7" w:rsidP="00C05BD7">
      <w:pPr>
        <w:jc w:val="center"/>
        <w:rPr>
          <w:rFonts w:ascii="Arial" w:hAnsi="Arial" w:cs="Arial"/>
        </w:rPr>
      </w:pPr>
      <w:r>
        <w:rPr>
          <w:rFonts w:ascii="Arial" w:hAnsi="Arial" w:cs="Arial"/>
        </w:rPr>
        <w:t>This page is left blank intentionally.</w:t>
      </w:r>
    </w:p>
    <w:p w14:paraId="4733513F" w14:textId="7BD39B40" w:rsidR="00C05BD7" w:rsidRPr="00C05BD7" w:rsidRDefault="00C05BD7" w:rsidP="00C05BD7">
      <w:pPr>
        <w:tabs>
          <w:tab w:val="center" w:pos="5040"/>
        </w:tabs>
        <w:rPr>
          <w:rFonts w:ascii="Arial" w:hAnsi="Arial" w:cs="Arial"/>
        </w:rPr>
        <w:sectPr w:rsidR="00C05BD7" w:rsidRPr="00C05BD7" w:rsidSect="00A05289">
          <w:headerReference w:type="default" r:id="rId35"/>
          <w:endnotePr>
            <w:numFmt w:val="decimal"/>
          </w:endnotePr>
          <w:pgSz w:w="12240" w:h="15840"/>
          <w:pgMar w:top="1440" w:right="1080" w:bottom="1080" w:left="1080" w:header="1440" w:footer="1080" w:gutter="0"/>
          <w:cols w:space="720"/>
          <w:noEndnote/>
        </w:sectPr>
      </w:pPr>
      <w:r>
        <w:rPr>
          <w:rFonts w:ascii="Arial" w:hAnsi="Arial" w:cs="Arial"/>
        </w:rPr>
        <w:tab/>
      </w:r>
    </w:p>
    <w:p w14:paraId="16C0AB37" w14:textId="77777777" w:rsidR="005D204A" w:rsidRPr="00F060D3" w:rsidRDefault="005D204A" w:rsidP="00A05289">
      <w:pPr>
        <w:pStyle w:val="Heading1"/>
        <w:rPr>
          <w:rFonts w:ascii="Arial" w:hAnsi="Arial" w:cs="Arial"/>
          <w:sz w:val="20"/>
          <w:szCs w:val="20"/>
        </w:rPr>
      </w:pPr>
      <w:bookmarkStart w:id="72" w:name="_Toc222901757"/>
      <w:r w:rsidRPr="00F060D3">
        <w:rPr>
          <w:rFonts w:ascii="Arial" w:hAnsi="Arial" w:cs="Arial"/>
          <w:sz w:val="20"/>
          <w:szCs w:val="20"/>
        </w:rPr>
        <w:lastRenderedPageBreak/>
        <w:t>APPENDIX A</w:t>
      </w:r>
      <w:bookmarkEnd w:id="72"/>
    </w:p>
    <w:p w14:paraId="787521D6" w14:textId="77777777" w:rsidR="005D204A" w:rsidRPr="00F060D3" w:rsidRDefault="005D204A" w:rsidP="00A05289">
      <w:pPr>
        <w:pStyle w:val="Heading2"/>
      </w:pPr>
      <w:bookmarkStart w:id="73" w:name="_Toc222901758"/>
      <w:r w:rsidRPr="00F060D3">
        <w:t>PROPOSAL LETTER</w:t>
      </w:r>
      <w:bookmarkEnd w:id="73"/>
    </w:p>
    <w:p w14:paraId="40A00C2C" w14:textId="77777777" w:rsidR="005D204A" w:rsidRPr="00F060D3" w:rsidRDefault="005D204A" w:rsidP="00A05289">
      <w:pPr>
        <w:jc w:val="center"/>
        <w:rPr>
          <w:rFonts w:ascii="Arial" w:hAnsi="Arial" w:cs="Arial"/>
          <w:sz w:val="20"/>
          <w:szCs w:val="20"/>
        </w:rPr>
      </w:pPr>
      <w:r w:rsidRPr="00F060D3">
        <w:rPr>
          <w:rFonts w:ascii="Arial" w:hAnsi="Arial" w:cs="Arial"/>
          <w:b/>
          <w:sz w:val="20"/>
          <w:szCs w:val="20"/>
        </w:rPr>
        <w:t>UNIVERSITY OF HAWAII</w:t>
      </w:r>
    </w:p>
    <w:p w14:paraId="56FFD085" w14:textId="77777777" w:rsidR="005D204A" w:rsidRPr="00F060D3" w:rsidRDefault="005D204A" w:rsidP="00A05289">
      <w:pPr>
        <w:rPr>
          <w:rFonts w:ascii="Arial" w:hAnsi="Arial" w:cs="Arial"/>
          <w:sz w:val="20"/>
        </w:rPr>
      </w:pPr>
    </w:p>
    <w:p w14:paraId="2EEF64AB" w14:textId="321DB875" w:rsidR="005D204A" w:rsidRPr="00F060D3" w:rsidRDefault="005D204A" w:rsidP="00A05289">
      <w:pPr>
        <w:rPr>
          <w:rFonts w:ascii="Arial" w:hAnsi="Arial" w:cs="Arial"/>
          <w:sz w:val="20"/>
        </w:rPr>
      </w:pPr>
      <w:r w:rsidRPr="00F060D3">
        <w:rPr>
          <w:rFonts w:ascii="Arial" w:hAnsi="Arial" w:cs="Arial"/>
          <w:sz w:val="20"/>
        </w:rPr>
        <w:t xml:space="preserve">We propose to provide the </w:t>
      </w:r>
      <w:r w:rsidR="002B2139" w:rsidRPr="00F060D3">
        <w:rPr>
          <w:rFonts w:ascii="Arial" w:hAnsi="Arial" w:cs="Arial"/>
          <w:sz w:val="20"/>
        </w:rPr>
        <w:t>Building Performance Standards C</w:t>
      </w:r>
      <w:r w:rsidR="00C0331F" w:rsidRPr="00F060D3">
        <w:rPr>
          <w:rFonts w:ascii="Arial" w:hAnsi="Arial" w:cs="Arial"/>
          <w:sz w:val="20"/>
        </w:rPr>
        <w:t>onsulting</w:t>
      </w:r>
      <w:r w:rsidRPr="00F060D3">
        <w:rPr>
          <w:rFonts w:ascii="Arial" w:hAnsi="Arial" w:cs="Arial"/>
          <w:sz w:val="20"/>
        </w:rPr>
        <w:t xml:space="preserve"> services named in the Request for Proposals (RFP) No. </w:t>
      </w:r>
      <w:r w:rsidR="00B2661E" w:rsidRPr="00F060D3">
        <w:rPr>
          <w:rFonts w:ascii="Arial" w:hAnsi="Arial" w:cs="Arial"/>
          <w:sz w:val="20"/>
        </w:rPr>
        <w:t>26-</w:t>
      </w:r>
      <w:r w:rsidR="00D95C62">
        <w:rPr>
          <w:rFonts w:ascii="Arial" w:hAnsi="Arial" w:cs="Arial"/>
          <w:sz w:val="20"/>
        </w:rPr>
        <w:t>5275</w:t>
      </w:r>
      <w:r w:rsidR="00B2661E" w:rsidRPr="00F060D3">
        <w:rPr>
          <w:rFonts w:ascii="Arial" w:hAnsi="Arial" w:cs="Arial"/>
          <w:sz w:val="20"/>
        </w:rPr>
        <w:t>.</w:t>
      </w:r>
    </w:p>
    <w:p w14:paraId="30F5D29B" w14:textId="77777777" w:rsidR="005D204A" w:rsidRPr="00F060D3" w:rsidRDefault="005D204A" w:rsidP="00A05289">
      <w:pPr>
        <w:rPr>
          <w:rFonts w:ascii="Arial" w:hAnsi="Arial" w:cs="Arial"/>
          <w:sz w:val="20"/>
        </w:rPr>
      </w:pPr>
    </w:p>
    <w:p w14:paraId="619D6005" w14:textId="77777777" w:rsidR="005D204A" w:rsidRPr="00F060D3" w:rsidRDefault="005D204A" w:rsidP="00A05289">
      <w:pPr>
        <w:rPr>
          <w:rFonts w:ascii="Arial" w:hAnsi="Arial" w:cs="Arial"/>
          <w:sz w:val="20"/>
        </w:rPr>
      </w:pPr>
      <w:r w:rsidRPr="00F060D3">
        <w:rPr>
          <w:rFonts w:ascii="Arial" w:hAnsi="Arial" w:cs="Arial"/>
          <w:sz w:val="20"/>
        </w:rPr>
        <w:t xml:space="preserve">It is understood that this proposal constitutes an offer. </w:t>
      </w:r>
    </w:p>
    <w:p w14:paraId="6D79863E" w14:textId="77777777" w:rsidR="005D204A" w:rsidRPr="00F060D3" w:rsidRDefault="005D204A" w:rsidP="00A05289">
      <w:pPr>
        <w:rPr>
          <w:rFonts w:ascii="Arial" w:hAnsi="Arial" w:cs="Arial"/>
          <w:sz w:val="20"/>
        </w:rPr>
      </w:pPr>
    </w:p>
    <w:p w14:paraId="6A1FDDF9" w14:textId="77777777" w:rsidR="005D204A" w:rsidRPr="00F060D3" w:rsidRDefault="005D204A" w:rsidP="00A05289">
      <w:pPr>
        <w:rPr>
          <w:rFonts w:ascii="Arial" w:hAnsi="Arial" w:cs="Arial"/>
          <w:sz w:val="20"/>
        </w:rPr>
      </w:pPr>
      <w:r w:rsidRPr="00F060D3">
        <w:rPr>
          <w:rFonts w:ascii="Arial" w:hAnsi="Arial" w:cs="Arial"/>
          <w:sz w:val="20"/>
        </w:rPr>
        <w:t xml:space="preserve">It is understood and agreed that we have read the University of Hawaii's specifications described in the RFP and that this proposal is made in accordance with the provisions of such specifications.  By signing this proposal, we guarantee and certify that all items included in this proposal meet or exceed any and all such specifications.  </w:t>
      </w:r>
    </w:p>
    <w:p w14:paraId="6393978F" w14:textId="77777777" w:rsidR="005D204A" w:rsidRPr="00F060D3" w:rsidRDefault="005D204A" w:rsidP="00A05289">
      <w:pPr>
        <w:rPr>
          <w:rFonts w:ascii="Arial" w:hAnsi="Arial" w:cs="Arial"/>
          <w:sz w:val="20"/>
        </w:rPr>
      </w:pPr>
    </w:p>
    <w:p w14:paraId="302A3DB0" w14:textId="77777777" w:rsidR="005D204A" w:rsidRPr="00F060D3" w:rsidRDefault="005D204A" w:rsidP="00A05289">
      <w:pPr>
        <w:rPr>
          <w:rFonts w:ascii="Arial" w:hAnsi="Arial" w:cs="Arial"/>
          <w:sz w:val="20"/>
        </w:rPr>
      </w:pPr>
      <w:r w:rsidRPr="00F060D3">
        <w:rPr>
          <w:rFonts w:ascii="Arial" w:hAnsi="Arial" w:cs="Arial"/>
          <w:sz w:val="20"/>
        </w:rPr>
        <w:t>We agree, if awarded the contract, to deliver goods or services which meet or exceed the specifications.</w:t>
      </w:r>
    </w:p>
    <w:p w14:paraId="5F8D62A0" w14:textId="77777777" w:rsidR="005D204A" w:rsidRPr="00F060D3" w:rsidRDefault="005D204A" w:rsidP="00A05289">
      <w:pPr>
        <w:rPr>
          <w:rFonts w:ascii="Arial" w:hAnsi="Arial" w:cs="Arial"/>
          <w:sz w:val="20"/>
          <w:szCs w:val="20"/>
        </w:rPr>
      </w:pPr>
    </w:p>
    <w:p w14:paraId="4E0D7E39" w14:textId="77777777" w:rsidR="005D204A" w:rsidRPr="00F060D3" w:rsidRDefault="005D204A" w:rsidP="00A05289">
      <w:pPr>
        <w:rPr>
          <w:rFonts w:ascii="Arial" w:hAnsi="Arial" w:cs="Arial"/>
          <w:sz w:val="20"/>
        </w:rPr>
      </w:pPr>
    </w:p>
    <w:p w14:paraId="76B03256" w14:textId="77777777" w:rsidR="005D204A" w:rsidRPr="00F060D3" w:rsidRDefault="005D204A" w:rsidP="00A05289">
      <w:pPr>
        <w:rPr>
          <w:rFonts w:ascii="Arial" w:hAnsi="Arial" w:cs="Arial"/>
          <w:sz w:val="20"/>
        </w:rPr>
      </w:pPr>
      <w:r w:rsidRPr="00F060D3">
        <w:rPr>
          <w:rFonts w:ascii="Arial" w:hAnsi="Arial" w:cs="Arial"/>
          <w:sz w:val="20"/>
        </w:rPr>
        <w:t>Respectfully submitted,</w:t>
      </w:r>
    </w:p>
    <w:p w14:paraId="60880114" w14:textId="77777777" w:rsidR="005D204A" w:rsidRPr="00F060D3" w:rsidRDefault="005D204A" w:rsidP="00A05289">
      <w:pPr>
        <w:rPr>
          <w:rFonts w:ascii="Arial" w:hAnsi="Arial" w:cs="Arial"/>
          <w:sz w:val="20"/>
          <w:u w:val="single"/>
        </w:rPr>
      </w:pPr>
    </w:p>
    <w:p w14:paraId="5C9E5593" w14:textId="77777777" w:rsidR="005D204A" w:rsidRPr="00F060D3" w:rsidRDefault="005D204A" w:rsidP="00A05289">
      <w:pPr>
        <w:rPr>
          <w:rFonts w:ascii="Arial" w:hAnsi="Arial" w:cs="Arial"/>
          <w:sz w:val="20"/>
        </w:rPr>
      </w:pP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p>
    <w:p w14:paraId="4145C52A" w14:textId="77777777" w:rsidR="005D204A" w:rsidRPr="00F060D3" w:rsidRDefault="005D204A" w:rsidP="00A05289">
      <w:pPr>
        <w:rPr>
          <w:rFonts w:ascii="Arial" w:hAnsi="Arial" w:cs="Arial"/>
          <w:sz w:val="20"/>
        </w:rPr>
      </w:pPr>
      <w:r w:rsidRPr="00F060D3">
        <w:rPr>
          <w:rFonts w:ascii="Arial" w:hAnsi="Arial" w:cs="Arial"/>
          <w:sz w:val="20"/>
        </w:rPr>
        <w:t xml:space="preserve">Legal Name of Offeror </w:t>
      </w:r>
      <w:r w:rsidRPr="00F060D3">
        <w:rPr>
          <w:rFonts w:ascii="Arial" w:hAnsi="Arial" w:cs="Arial"/>
          <w:sz w:val="20"/>
        </w:rPr>
        <w:tab/>
      </w:r>
      <w:r w:rsidRPr="00F060D3">
        <w:rPr>
          <w:rFonts w:ascii="Arial" w:hAnsi="Arial" w:cs="Arial"/>
          <w:sz w:val="20"/>
        </w:rPr>
        <w:tab/>
      </w:r>
      <w:r w:rsidRPr="00F060D3">
        <w:rPr>
          <w:rFonts w:ascii="Arial" w:hAnsi="Arial" w:cs="Arial"/>
          <w:sz w:val="20"/>
        </w:rPr>
        <w:tab/>
        <w:t xml:space="preserve">       </w:t>
      </w:r>
      <w:r w:rsidRPr="00F060D3">
        <w:rPr>
          <w:rFonts w:ascii="Arial" w:hAnsi="Arial" w:cs="Arial"/>
          <w:sz w:val="20"/>
        </w:rPr>
        <w:tab/>
      </w:r>
      <w:proofErr w:type="gramStart"/>
      <w:r w:rsidRPr="00F060D3">
        <w:rPr>
          <w:rFonts w:ascii="Arial" w:hAnsi="Arial" w:cs="Arial"/>
          <w:sz w:val="20"/>
        </w:rPr>
        <w:tab/>
        <w:t xml:space="preserve">  </w:t>
      </w:r>
      <w:r w:rsidRPr="00F060D3">
        <w:rPr>
          <w:rFonts w:ascii="Arial" w:hAnsi="Arial" w:cs="Arial"/>
          <w:sz w:val="20"/>
        </w:rPr>
        <w:tab/>
      </w:r>
      <w:proofErr w:type="gramEnd"/>
      <w:r w:rsidRPr="00F060D3">
        <w:rPr>
          <w:rFonts w:ascii="Arial" w:hAnsi="Arial" w:cs="Arial"/>
          <w:sz w:val="20"/>
        </w:rPr>
        <w:t>Date</w:t>
      </w:r>
    </w:p>
    <w:p w14:paraId="2CA9B127" w14:textId="77777777" w:rsidR="005D204A" w:rsidRPr="00F060D3" w:rsidRDefault="005D204A" w:rsidP="00A05289">
      <w:pPr>
        <w:rPr>
          <w:rFonts w:ascii="Arial" w:hAnsi="Arial" w:cs="Arial"/>
          <w:sz w:val="20"/>
        </w:rPr>
      </w:pPr>
    </w:p>
    <w:p w14:paraId="04FDF74B" w14:textId="77777777" w:rsidR="005D204A" w:rsidRPr="00F060D3" w:rsidRDefault="005D204A" w:rsidP="00A05289">
      <w:pPr>
        <w:rPr>
          <w:rFonts w:ascii="Arial" w:hAnsi="Arial" w:cs="Arial"/>
          <w:sz w:val="20"/>
          <w:u w:val="single"/>
        </w:rPr>
      </w:pPr>
      <w:r w:rsidRPr="00F060D3">
        <w:rPr>
          <w:rFonts w:ascii="Arial" w:hAnsi="Arial" w:cs="Arial"/>
          <w:sz w:val="20"/>
          <w:u w:val="single"/>
        </w:rPr>
        <w:t xml:space="preserve"> </w:t>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p>
    <w:p w14:paraId="1E04AEB9" w14:textId="77777777" w:rsidR="005D204A" w:rsidRPr="00F060D3" w:rsidRDefault="005D204A" w:rsidP="00A05289">
      <w:pPr>
        <w:rPr>
          <w:rFonts w:ascii="Arial" w:hAnsi="Arial" w:cs="Arial"/>
          <w:sz w:val="20"/>
        </w:rPr>
      </w:pPr>
      <w:r w:rsidRPr="00F060D3">
        <w:rPr>
          <w:rFonts w:ascii="Arial" w:hAnsi="Arial" w:cs="Arial"/>
          <w:sz w:val="20"/>
        </w:rPr>
        <w:t>Authorized Signature (original)</w:t>
      </w:r>
      <w:r w:rsidRPr="00F060D3">
        <w:rPr>
          <w:rFonts w:ascii="Arial" w:hAnsi="Arial" w:cs="Arial"/>
          <w:sz w:val="20"/>
        </w:rPr>
        <w:tab/>
        <w:t xml:space="preserve">   </w:t>
      </w:r>
      <w:proofErr w:type="gramStart"/>
      <w:r w:rsidRPr="00F060D3">
        <w:rPr>
          <w:rFonts w:ascii="Arial" w:hAnsi="Arial" w:cs="Arial"/>
          <w:sz w:val="20"/>
        </w:rPr>
        <w:t xml:space="preserve">   (</w:t>
      </w:r>
      <w:proofErr w:type="gramEnd"/>
      <w:r w:rsidRPr="00F060D3">
        <w:rPr>
          <w:rFonts w:ascii="Arial" w:hAnsi="Arial" w:cs="Arial"/>
          <w:b/>
          <w:sz w:val="20"/>
        </w:rPr>
        <w:t>Typed Name</w:t>
      </w:r>
      <w:r w:rsidRPr="00F060D3">
        <w:rPr>
          <w:rFonts w:ascii="Arial" w:hAnsi="Arial" w:cs="Arial"/>
          <w:sz w:val="20"/>
        </w:rPr>
        <w:t>)</w:t>
      </w:r>
      <w:r w:rsidRPr="00F060D3">
        <w:rPr>
          <w:rFonts w:ascii="Arial" w:hAnsi="Arial" w:cs="Arial"/>
          <w:sz w:val="20"/>
        </w:rPr>
        <w:tab/>
      </w:r>
      <w:r w:rsidRPr="00F060D3">
        <w:rPr>
          <w:rFonts w:ascii="Arial" w:hAnsi="Arial" w:cs="Arial"/>
          <w:sz w:val="20"/>
        </w:rPr>
        <w:tab/>
        <w:t>Title</w:t>
      </w:r>
    </w:p>
    <w:p w14:paraId="34AFA4B5" w14:textId="77777777" w:rsidR="005D204A" w:rsidRPr="00F060D3" w:rsidRDefault="005D204A" w:rsidP="00A05289">
      <w:pPr>
        <w:rPr>
          <w:rFonts w:ascii="Arial" w:hAnsi="Arial" w:cs="Arial"/>
          <w:sz w:val="20"/>
        </w:rPr>
      </w:pPr>
    </w:p>
    <w:p w14:paraId="514E81C1" w14:textId="77777777" w:rsidR="005D204A" w:rsidRPr="00F060D3" w:rsidRDefault="005D204A" w:rsidP="00A05289">
      <w:pPr>
        <w:rPr>
          <w:rFonts w:ascii="Arial" w:hAnsi="Arial" w:cs="Arial"/>
          <w:sz w:val="20"/>
          <w:u w:val="single"/>
        </w:rPr>
      </w:pP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p>
    <w:p w14:paraId="4BD4A653" w14:textId="77777777" w:rsidR="005D204A" w:rsidRPr="00F060D3" w:rsidRDefault="005D204A" w:rsidP="00A05289">
      <w:pPr>
        <w:rPr>
          <w:rFonts w:ascii="Arial" w:hAnsi="Arial" w:cs="Arial"/>
          <w:sz w:val="20"/>
        </w:rPr>
      </w:pPr>
      <w:r w:rsidRPr="00F060D3">
        <w:rPr>
          <w:rFonts w:ascii="Arial" w:hAnsi="Arial" w:cs="Arial"/>
          <w:sz w:val="20"/>
        </w:rPr>
        <w:t>Street Address</w:t>
      </w:r>
      <w:r w:rsidRPr="00F060D3">
        <w:rPr>
          <w:rFonts w:ascii="Arial" w:hAnsi="Arial" w:cs="Arial"/>
          <w:sz w:val="20"/>
        </w:rPr>
        <w:tab/>
      </w:r>
      <w:r w:rsidRPr="00F060D3">
        <w:rPr>
          <w:rFonts w:ascii="Arial" w:hAnsi="Arial" w:cs="Arial"/>
          <w:sz w:val="20"/>
        </w:rPr>
        <w:tab/>
      </w:r>
      <w:r w:rsidRPr="00F060D3">
        <w:rPr>
          <w:rFonts w:ascii="Arial" w:hAnsi="Arial" w:cs="Arial"/>
          <w:sz w:val="20"/>
        </w:rPr>
        <w:tab/>
      </w:r>
      <w:r w:rsidRPr="00F060D3">
        <w:rPr>
          <w:rFonts w:ascii="Arial" w:hAnsi="Arial" w:cs="Arial"/>
          <w:sz w:val="20"/>
        </w:rPr>
        <w:tab/>
      </w:r>
      <w:r w:rsidRPr="00F060D3">
        <w:rPr>
          <w:rFonts w:ascii="Arial" w:hAnsi="Arial" w:cs="Arial"/>
          <w:sz w:val="20"/>
        </w:rPr>
        <w:tab/>
      </w:r>
      <w:r w:rsidRPr="00F060D3">
        <w:rPr>
          <w:rFonts w:ascii="Arial" w:hAnsi="Arial" w:cs="Arial"/>
          <w:sz w:val="20"/>
        </w:rPr>
        <w:tab/>
      </w:r>
      <w:r w:rsidRPr="00F060D3">
        <w:rPr>
          <w:rFonts w:ascii="Arial" w:hAnsi="Arial" w:cs="Arial"/>
          <w:sz w:val="20"/>
        </w:rPr>
        <w:tab/>
        <w:t>Telephone No.</w:t>
      </w:r>
    </w:p>
    <w:p w14:paraId="37FD967E" w14:textId="77777777" w:rsidR="005D204A" w:rsidRPr="00F060D3" w:rsidRDefault="005D204A" w:rsidP="00A05289">
      <w:pPr>
        <w:rPr>
          <w:rFonts w:ascii="Arial" w:hAnsi="Arial" w:cs="Arial"/>
          <w:sz w:val="20"/>
        </w:rPr>
      </w:pPr>
    </w:p>
    <w:p w14:paraId="16833F89" w14:textId="77777777" w:rsidR="005D204A" w:rsidRPr="00F060D3" w:rsidRDefault="005D204A" w:rsidP="00A05289">
      <w:pPr>
        <w:rPr>
          <w:rFonts w:ascii="Arial" w:hAnsi="Arial" w:cs="Arial"/>
          <w:sz w:val="20"/>
          <w:u w:val="single"/>
        </w:rPr>
      </w:pPr>
      <w:r w:rsidRPr="00F060D3">
        <w:rPr>
          <w:rFonts w:ascii="Arial" w:hAnsi="Arial" w:cs="Arial"/>
          <w:sz w:val="20"/>
          <w:u w:val="single"/>
        </w:rPr>
        <w:t xml:space="preserve"> </w:t>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p>
    <w:p w14:paraId="4429237E" w14:textId="77777777" w:rsidR="005D204A" w:rsidRPr="00F060D3" w:rsidRDefault="005D204A" w:rsidP="00A05289">
      <w:pPr>
        <w:rPr>
          <w:rFonts w:ascii="Arial" w:hAnsi="Arial" w:cs="Arial"/>
          <w:sz w:val="20"/>
        </w:rPr>
      </w:pPr>
      <w:r w:rsidRPr="00F060D3">
        <w:rPr>
          <w:rFonts w:ascii="Arial" w:hAnsi="Arial" w:cs="Arial"/>
          <w:sz w:val="20"/>
        </w:rPr>
        <w:t>City, State, Zip Code</w:t>
      </w:r>
      <w:r w:rsidRPr="00F060D3">
        <w:rPr>
          <w:rFonts w:ascii="Arial" w:hAnsi="Arial" w:cs="Arial"/>
          <w:sz w:val="20"/>
        </w:rPr>
        <w:tab/>
      </w:r>
      <w:r w:rsidRPr="00F060D3">
        <w:rPr>
          <w:rFonts w:ascii="Arial" w:hAnsi="Arial" w:cs="Arial"/>
          <w:sz w:val="20"/>
        </w:rPr>
        <w:tab/>
      </w:r>
      <w:r w:rsidRPr="00F060D3">
        <w:rPr>
          <w:rFonts w:ascii="Arial" w:hAnsi="Arial" w:cs="Arial"/>
          <w:sz w:val="20"/>
        </w:rPr>
        <w:tab/>
      </w:r>
      <w:r w:rsidRPr="00F060D3">
        <w:rPr>
          <w:rFonts w:ascii="Arial" w:hAnsi="Arial" w:cs="Arial"/>
          <w:sz w:val="20"/>
        </w:rPr>
        <w:tab/>
      </w:r>
      <w:proofErr w:type="gramStart"/>
      <w:r w:rsidRPr="00F060D3">
        <w:rPr>
          <w:rFonts w:ascii="Arial" w:hAnsi="Arial" w:cs="Arial"/>
          <w:sz w:val="20"/>
        </w:rPr>
        <w:tab/>
        <w:t xml:space="preserve">  </w:t>
      </w:r>
      <w:r w:rsidRPr="00F060D3">
        <w:rPr>
          <w:rFonts w:ascii="Arial" w:hAnsi="Arial" w:cs="Arial"/>
          <w:sz w:val="20"/>
        </w:rPr>
        <w:tab/>
      </w:r>
      <w:proofErr w:type="gramEnd"/>
      <w:r w:rsidRPr="00F060D3">
        <w:rPr>
          <w:rFonts w:ascii="Arial" w:hAnsi="Arial" w:cs="Arial"/>
          <w:sz w:val="20"/>
        </w:rPr>
        <w:t>Fax No.</w:t>
      </w:r>
    </w:p>
    <w:p w14:paraId="79435F81" w14:textId="77777777" w:rsidR="005D204A" w:rsidRPr="00F060D3" w:rsidRDefault="005D204A" w:rsidP="00A05289">
      <w:pPr>
        <w:rPr>
          <w:rFonts w:ascii="Arial" w:hAnsi="Arial" w:cs="Arial"/>
          <w:sz w:val="20"/>
        </w:rPr>
      </w:pPr>
    </w:p>
    <w:p w14:paraId="28B3C3B0" w14:textId="77777777" w:rsidR="005D204A" w:rsidRPr="00F060D3" w:rsidRDefault="005D204A" w:rsidP="00A05289">
      <w:pPr>
        <w:rPr>
          <w:rFonts w:ascii="Arial" w:hAnsi="Arial" w:cs="Arial"/>
          <w:sz w:val="20"/>
        </w:rPr>
      </w:pP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p>
    <w:p w14:paraId="1366F91A" w14:textId="77777777" w:rsidR="005D204A" w:rsidRPr="00F060D3" w:rsidRDefault="005D204A" w:rsidP="00A05289">
      <w:pPr>
        <w:rPr>
          <w:rFonts w:ascii="Arial" w:hAnsi="Arial" w:cs="Arial"/>
          <w:sz w:val="20"/>
        </w:rPr>
      </w:pPr>
      <w:r w:rsidRPr="00F060D3">
        <w:rPr>
          <w:rFonts w:ascii="Arial" w:hAnsi="Arial" w:cs="Arial"/>
          <w:sz w:val="20"/>
        </w:rPr>
        <w:t>Social Security OR Federal Tax Payer ID No.</w:t>
      </w:r>
      <w:r w:rsidRPr="00F060D3">
        <w:rPr>
          <w:rFonts w:ascii="Arial" w:hAnsi="Arial" w:cs="Arial"/>
          <w:sz w:val="20"/>
        </w:rPr>
        <w:tab/>
      </w:r>
      <w:r w:rsidRPr="00F060D3">
        <w:rPr>
          <w:rFonts w:ascii="Arial" w:hAnsi="Arial" w:cs="Arial"/>
          <w:sz w:val="20"/>
        </w:rPr>
        <w:tab/>
        <w:t xml:space="preserve">  </w:t>
      </w:r>
      <w:r w:rsidRPr="00F060D3">
        <w:rPr>
          <w:rFonts w:ascii="Arial" w:hAnsi="Arial" w:cs="Arial"/>
          <w:sz w:val="20"/>
        </w:rPr>
        <w:tab/>
        <w:t xml:space="preserve"> Email </w:t>
      </w:r>
    </w:p>
    <w:p w14:paraId="706F1CD4" w14:textId="77777777" w:rsidR="005D204A" w:rsidRPr="00F060D3" w:rsidRDefault="005D204A" w:rsidP="00A05289">
      <w:pPr>
        <w:rPr>
          <w:rFonts w:ascii="Arial" w:hAnsi="Arial" w:cs="Arial"/>
          <w:sz w:val="20"/>
        </w:rPr>
      </w:pPr>
    </w:p>
    <w:p w14:paraId="71B1EEAB" w14:textId="77777777" w:rsidR="005D204A" w:rsidRPr="00F060D3" w:rsidRDefault="005D204A" w:rsidP="00A05289">
      <w:pPr>
        <w:rPr>
          <w:rFonts w:ascii="Arial" w:hAnsi="Arial" w:cs="Arial"/>
          <w:sz w:val="20"/>
        </w:rPr>
      </w:pP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p>
    <w:p w14:paraId="521E077D" w14:textId="77777777" w:rsidR="005D204A" w:rsidRPr="00F060D3" w:rsidRDefault="005D204A" w:rsidP="00A05289">
      <w:pPr>
        <w:rPr>
          <w:rFonts w:ascii="Arial" w:hAnsi="Arial" w:cs="Arial"/>
          <w:sz w:val="20"/>
        </w:rPr>
      </w:pPr>
      <w:r w:rsidRPr="00F060D3">
        <w:rPr>
          <w:rFonts w:ascii="Arial" w:hAnsi="Arial" w:cs="Arial"/>
          <w:sz w:val="20"/>
        </w:rPr>
        <w:t xml:space="preserve">Remittance Address (if different from street address) </w:t>
      </w:r>
      <w:r w:rsidRPr="00F060D3">
        <w:rPr>
          <w:rFonts w:ascii="Arial" w:hAnsi="Arial" w:cs="Arial"/>
          <w:sz w:val="20"/>
        </w:rPr>
        <w:tab/>
      </w:r>
      <w:r w:rsidRPr="00F060D3">
        <w:rPr>
          <w:rFonts w:ascii="Arial" w:hAnsi="Arial" w:cs="Arial"/>
          <w:sz w:val="20"/>
        </w:rPr>
        <w:tab/>
        <w:t>Hawaii General Excise Tax License No.</w:t>
      </w:r>
    </w:p>
    <w:p w14:paraId="65121981" w14:textId="77777777" w:rsidR="005D204A" w:rsidRPr="00F060D3" w:rsidRDefault="005D204A" w:rsidP="00A05289">
      <w:pPr>
        <w:rPr>
          <w:rFonts w:ascii="Arial" w:hAnsi="Arial" w:cs="Arial"/>
          <w:sz w:val="20"/>
        </w:rPr>
      </w:pPr>
    </w:p>
    <w:p w14:paraId="02695491" w14:textId="77777777" w:rsidR="005D204A" w:rsidRPr="00F060D3" w:rsidRDefault="005D204A" w:rsidP="00A05289">
      <w:pPr>
        <w:rPr>
          <w:rFonts w:ascii="Arial" w:hAnsi="Arial" w:cs="Arial"/>
          <w:sz w:val="20"/>
        </w:rPr>
      </w:pP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p>
    <w:p w14:paraId="1DDDE4F7" w14:textId="77777777" w:rsidR="005D204A" w:rsidRPr="00F060D3" w:rsidRDefault="005D204A" w:rsidP="00A05289">
      <w:pPr>
        <w:rPr>
          <w:rFonts w:ascii="Arial" w:hAnsi="Arial" w:cs="Arial"/>
          <w:sz w:val="20"/>
        </w:rPr>
      </w:pPr>
      <w:r w:rsidRPr="00F060D3">
        <w:rPr>
          <w:rFonts w:ascii="Arial" w:hAnsi="Arial" w:cs="Arial"/>
          <w:sz w:val="20"/>
        </w:rPr>
        <w:t xml:space="preserve">City, State, Zip Code </w:t>
      </w:r>
    </w:p>
    <w:p w14:paraId="64A5AA9A" w14:textId="77777777" w:rsidR="005D204A" w:rsidRPr="00F060D3" w:rsidRDefault="005D204A" w:rsidP="00A05289">
      <w:pPr>
        <w:rPr>
          <w:rFonts w:ascii="Arial" w:hAnsi="Arial" w:cs="Arial"/>
          <w:sz w:val="20"/>
        </w:rPr>
      </w:pPr>
    </w:p>
    <w:p w14:paraId="428EC2BE" w14:textId="77777777" w:rsidR="005D204A" w:rsidRPr="00F060D3" w:rsidRDefault="005D204A" w:rsidP="00A05289">
      <w:pPr>
        <w:rPr>
          <w:rFonts w:ascii="Arial" w:hAnsi="Arial" w:cs="Arial"/>
          <w:sz w:val="20"/>
        </w:rPr>
      </w:pP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r w:rsidRPr="00F060D3">
        <w:rPr>
          <w:rFonts w:ascii="Arial" w:hAnsi="Arial" w:cs="Arial"/>
          <w:sz w:val="20"/>
          <w:u w:val="single"/>
        </w:rPr>
        <w:tab/>
      </w:r>
    </w:p>
    <w:p w14:paraId="79D1C2F8" w14:textId="77777777" w:rsidR="005D204A" w:rsidRPr="00F060D3" w:rsidRDefault="005D204A" w:rsidP="00A05289">
      <w:pPr>
        <w:rPr>
          <w:rFonts w:ascii="Arial" w:hAnsi="Arial" w:cs="Arial"/>
          <w:sz w:val="20"/>
        </w:rPr>
      </w:pPr>
      <w:r w:rsidRPr="00F060D3">
        <w:rPr>
          <w:rFonts w:ascii="Arial" w:hAnsi="Arial" w:cs="Arial"/>
          <w:sz w:val="20"/>
        </w:rPr>
        <w:t>Location of Offeror's Plant</w:t>
      </w:r>
    </w:p>
    <w:p w14:paraId="7F319D06" w14:textId="77777777" w:rsidR="005D204A" w:rsidRPr="00F060D3" w:rsidRDefault="005D204A" w:rsidP="00A05289">
      <w:pPr>
        <w:rPr>
          <w:rFonts w:ascii="Arial" w:hAnsi="Arial" w:cs="Arial"/>
          <w:sz w:val="20"/>
          <w:u w:val="single"/>
        </w:rPr>
      </w:pPr>
    </w:p>
    <w:p w14:paraId="2D61F5FA" w14:textId="77777777" w:rsidR="005D204A" w:rsidRPr="00F060D3" w:rsidRDefault="005D204A" w:rsidP="00A05289">
      <w:pPr>
        <w:rPr>
          <w:rFonts w:ascii="Arial" w:hAnsi="Arial" w:cs="Arial"/>
          <w:sz w:val="20"/>
        </w:rPr>
      </w:pPr>
      <w:r w:rsidRPr="00F060D3">
        <w:rPr>
          <w:rFonts w:ascii="Arial" w:hAnsi="Arial" w:cs="Arial"/>
          <w:sz w:val="20"/>
        </w:rPr>
        <w:t>Offeror is:</w:t>
      </w:r>
      <w:r w:rsidRPr="00F060D3">
        <w:rPr>
          <w:rFonts w:ascii="Arial" w:hAnsi="Arial" w:cs="Arial"/>
          <w:sz w:val="20"/>
        </w:rPr>
        <w:tab/>
      </w:r>
      <w:r w:rsidRPr="00F060D3">
        <w:rPr>
          <w:rFonts w:ascii="Arial" w:hAnsi="Arial" w:cs="Arial"/>
          <w:sz w:val="20"/>
          <w:u w:val="single"/>
        </w:rPr>
        <w:t xml:space="preserve">    </w:t>
      </w:r>
      <w:r w:rsidRPr="00F060D3">
        <w:rPr>
          <w:rFonts w:ascii="Arial" w:hAnsi="Arial" w:cs="Arial"/>
          <w:sz w:val="20"/>
        </w:rPr>
        <w:t xml:space="preserve"> Individual     </w:t>
      </w:r>
      <w:r w:rsidRPr="00F060D3">
        <w:rPr>
          <w:rFonts w:ascii="Arial" w:hAnsi="Arial" w:cs="Arial"/>
          <w:sz w:val="20"/>
          <w:u w:val="single"/>
        </w:rPr>
        <w:t xml:space="preserve">    </w:t>
      </w:r>
      <w:r w:rsidRPr="00F060D3">
        <w:rPr>
          <w:rFonts w:ascii="Arial" w:hAnsi="Arial" w:cs="Arial"/>
          <w:sz w:val="20"/>
        </w:rPr>
        <w:t xml:space="preserve"> Partnership     </w:t>
      </w:r>
      <w:r w:rsidRPr="00F060D3">
        <w:rPr>
          <w:rFonts w:ascii="Arial" w:hAnsi="Arial" w:cs="Arial"/>
          <w:sz w:val="20"/>
          <w:u w:val="single"/>
        </w:rPr>
        <w:t xml:space="preserve">    </w:t>
      </w:r>
      <w:r w:rsidRPr="00F060D3">
        <w:rPr>
          <w:rFonts w:ascii="Arial" w:hAnsi="Arial" w:cs="Arial"/>
          <w:sz w:val="20"/>
        </w:rPr>
        <w:t xml:space="preserve"> Corporation*     </w:t>
      </w:r>
      <w:r w:rsidRPr="00F060D3">
        <w:rPr>
          <w:rFonts w:ascii="Arial" w:hAnsi="Arial" w:cs="Arial"/>
          <w:sz w:val="20"/>
          <w:u w:val="single"/>
        </w:rPr>
        <w:t xml:space="preserve">    </w:t>
      </w:r>
      <w:r w:rsidRPr="00F060D3">
        <w:rPr>
          <w:rFonts w:ascii="Arial" w:hAnsi="Arial" w:cs="Arial"/>
          <w:sz w:val="20"/>
        </w:rPr>
        <w:t xml:space="preserve"> Joint Venture</w:t>
      </w:r>
    </w:p>
    <w:p w14:paraId="222648F8" w14:textId="77777777" w:rsidR="005D204A" w:rsidRPr="00F060D3" w:rsidRDefault="005D204A" w:rsidP="00A05289">
      <w:pPr>
        <w:rPr>
          <w:rFonts w:ascii="Arial" w:hAnsi="Arial" w:cs="Arial"/>
          <w:sz w:val="20"/>
        </w:rPr>
      </w:pPr>
    </w:p>
    <w:p w14:paraId="31CA2112" w14:textId="77777777" w:rsidR="005D204A" w:rsidRPr="00F060D3" w:rsidRDefault="005D204A" w:rsidP="00A05289">
      <w:pPr>
        <w:rPr>
          <w:rFonts w:ascii="Arial" w:hAnsi="Arial" w:cs="Arial"/>
          <w:sz w:val="20"/>
        </w:rPr>
      </w:pPr>
      <w:r w:rsidRPr="00F060D3">
        <w:rPr>
          <w:rFonts w:ascii="Arial" w:hAnsi="Arial" w:cs="Arial"/>
          <w:sz w:val="20"/>
        </w:rPr>
        <w:t>State of Incorporation:</w:t>
      </w:r>
      <w:r w:rsidRPr="00F060D3">
        <w:rPr>
          <w:rFonts w:ascii="Arial" w:hAnsi="Arial" w:cs="Arial"/>
          <w:sz w:val="20"/>
        </w:rPr>
        <w:tab/>
      </w:r>
      <w:r w:rsidRPr="00F060D3">
        <w:rPr>
          <w:rFonts w:ascii="Arial" w:hAnsi="Arial" w:cs="Arial"/>
          <w:sz w:val="20"/>
          <w:u w:val="single"/>
        </w:rPr>
        <w:t xml:space="preserve">    </w:t>
      </w:r>
      <w:r w:rsidRPr="00F060D3">
        <w:rPr>
          <w:rFonts w:ascii="Arial" w:hAnsi="Arial" w:cs="Arial"/>
          <w:sz w:val="20"/>
        </w:rPr>
        <w:t xml:space="preserve"> Hawaii       </w:t>
      </w:r>
      <w:r w:rsidRPr="00F060D3">
        <w:rPr>
          <w:rFonts w:ascii="Arial" w:hAnsi="Arial" w:cs="Arial"/>
          <w:sz w:val="20"/>
          <w:u w:val="single"/>
        </w:rPr>
        <w:t xml:space="preserve">    </w:t>
      </w:r>
      <w:r w:rsidRPr="00F060D3">
        <w:rPr>
          <w:rFonts w:ascii="Arial" w:hAnsi="Arial" w:cs="Arial"/>
          <w:sz w:val="20"/>
        </w:rPr>
        <w:t xml:space="preserve"> Other: </w:t>
      </w:r>
      <w:r w:rsidRPr="00F060D3">
        <w:rPr>
          <w:rFonts w:ascii="Arial" w:hAnsi="Arial" w:cs="Arial"/>
          <w:sz w:val="20"/>
          <w:u w:val="single"/>
        </w:rPr>
        <w:t xml:space="preserve">                      </w:t>
      </w:r>
      <w:r w:rsidRPr="00F060D3">
        <w:rPr>
          <w:rFonts w:ascii="Arial" w:hAnsi="Arial" w:cs="Arial"/>
          <w:sz w:val="20"/>
        </w:rPr>
        <w:t xml:space="preserve"> </w:t>
      </w:r>
    </w:p>
    <w:p w14:paraId="32637440" w14:textId="77777777" w:rsidR="005D204A" w:rsidRPr="00F060D3" w:rsidRDefault="005D204A" w:rsidP="00A05289">
      <w:pPr>
        <w:rPr>
          <w:rFonts w:ascii="Arial" w:hAnsi="Arial" w:cs="Arial"/>
          <w:sz w:val="20"/>
        </w:rPr>
      </w:pPr>
    </w:p>
    <w:p w14:paraId="2C6F8462" w14:textId="77777777" w:rsidR="005D204A" w:rsidRPr="00F060D3" w:rsidRDefault="005D204A" w:rsidP="00A05289">
      <w:pPr>
        <w:rPr>
          <w:rFonts w:ascii="Arial" w:hAnsi="Arial" w:cs="Arial"/>
          <w:sz w:val="20"/>
        </w:rPr>
      </w:pPr>
      <w:r w:rsidRPr="00F060D3">
        <w:rPr>
          <w:rFonts w:ascii="Arial" w:hAnsi="Arial" w:cs="Arial"/>
          <w:sz w:val="20"/>
        </w:rPr>
        <w:t xml:space="preserve">Is Corporate Seal Available </w:t>
      </w:r>
      <w:proofErr w:type="gramStart"/>
      <w:r w:rsidRPr="00F060D3">
        <w:rPr>
          <w:rFonts w:ascii="Arial" w:hAnsi="Arial" w:cs="Arial"/>
          <w:sz w:val="20"/>
        </w:rPr>
        <w:t>In</w:t>
      </w:r>
      <w:proofErr w:type="gramEnd"/>
      <w:r w:rsidRPr="00F060D3">
        <w:rPr>
          <w:rFonts w:ascii="Arial" w:hAnsi="Arial" w:cs="Arial"/>
          <w:sz w:val="20"/>
        </w:rPr>
        <w:t xml:space="preserve"> Hawaii:</w:t>
      </w:r>
      <w:r w:rsidRPr="00F060D3">
        <w:rPr>
          <w:rFonts w:ascii="Arial" w:hAnsi="Arial" w:cs="Arial"/>
          <w:sz w:val="20"/>
        </w:rPr>
        <w:tab/>
      </w:r>
      <w:r w:rsidRPr="00F060D3">
        <w:rPr>
          <w:rFonts w:ascii="Arial" w:hAnsi="Arial" w:cs="Arial"/>
          <w:sz w:val="20"/>
          <w:u w:val="single"/>
        </w:rPr>
        <w:t xml:space="preserve">    </w:t>
      </w:r>
      <w:r w:rsidRPr="00F060D3">
        <w:rPr>
          <w:rFonts w:ascii="Arial" w:hAnsi="Arial" w:cs="Arial"/>
          <w:sz w:val="20"/>
        </w:rPr>
        <w:t xml:space="preserve"> Yes**        </w:t>
      </w:r>
      <w:r w:rsidRPr="00F060D3">
        <w:rPr>
          <w:rFonts w:ascii="Arial" w:hAnsi="Arial" w:cs="Arial"/>
          <w:sz w:val="20"/>
          <w:u w:val="single"/>
        </w:rPr>
        <w:t xml:space="preserve">    </w:t>
      </w:r>
      <w:r w:rsidRPr="00F060D3">
        <w:rPr>
          <w:rFonts w:ascii="Arial" w:hAnsi="Arial" w:cs="Arial"/>
          <w:sz w:val="20"/>
        </w:rPr>
        <w:t xml:space="preserve"> No</w:t>
      </w:r>
    </w:p>
    <w:p w14:paraId="4D3661DE" w14:textId="77777777" w:rsidR="005D204A" w:rsidRPr="00F060D3" w:rsidRDefault="005D204A" w:rsidP="00A05289">
      <w:pPr>
        <w:rPr>
          <w:rFonts w:ascii="Arial" w:hAnsi="Arial" w:cs="Arial"/>
          <w:sz w:val="20"/>
        </w:rPr>
      </w:pPr>
    </w:p>
    <w:p w14:paraId="3A555951" w14:textId="77777777" w:rsidR="005D204A" w:rsidRPr="00F060D3" w:rsidRDefault="005D204A" w:rsidP="00A05289">
      <w:pPr>
        <w:rPr>
          <w:rFonts w:ascii="Arial" w:hAnsi="Arial" w:cs="Arial"/>
          <w:sz w:val="20"/>
        </w:rPr>
      </w:pPr>
      <w:r w:rsidRPr="00F060D3">
        <w:rPr>
          <w:rFonts w:ascii="Arial" w:hAnsi="Arial" w:cs="Arial"/>
          <w:sz w:val="20"/>
        </w:rPr>
        <w:t xml:space="preserve"> *</w:t>
      </w:r>
      <w:r w:rsidRPr="00F060D3">
        <w:rPr>
          <w:rFonts w:ascii="Arial" w:hAnsi="Arial" w:cs="Arial"/>
          <w:sz w:val="20"/>
        </w:rPr>
        <w:tab/>
        <w:t>Attach to this page evidence of authority of the above officer to submit an offer on behalf of the corporation, giving also, the names and addresses of the other officers.</w:t>
      </w:r>
    </w:p>
    <w:p w14:paraId="77503FD4" w14:textId="77777777" w:rsidR="005D204A" w:rsidRPr="00F060D3" w:rsidRDefault="005D204A" w:rsidP="00A05289">
      <w:pPr>
        <w:rPr>
          <w:rFonts w:ascii="Arial" w:hAnsi="Arial" w:cs="Arial"/>
          <w:sz w:val="20"/>
        </w:rPr>
      </w:pPr>
    </w:p>
    <w:p w14:paraId="5CADAC30" w14:textId="77777777" w:rsidR="0036541E" w:rsidRPr="00F060D3" w:rsidRDefault="005D204A" w:rsidP="00A05289">
      <w:pPr>
        <w:rPr>
          <w:rFonts w:ascii="Arial" w:hAnsi="Arial" w:cs="Arial"/>
          <w:sz w:val="20"/>
          <w:szCs w:val="20"/>
        </w:rPr>
        <w:sectPr w:rsidR="0036541E" w:rsidRPr="00F060D3" w:rsidSect="005D204A">
          <w:headerReference w:type="default" r:id="rId36"/>
          <w:footerReference w:type="default" r:id="rId37"/>
          <w:pgSz w:w="12240" w:h="15840" w:code="1"/>
          <w:pgMar w:top="1080" w:right="1080" w:bottom="720" w:left="1080" w:header="720" w:footer="576" w:gutter="0"/>
          <w:cols w:space="720"/>
          <w:docGrid w:linePitch="360"/>
        </w:sectPr>
      </w:pPr>
      <w:r w:rsidRPr="00F060D3">
        <w:rPr>
          <w:rFonts w:ascii="Arial" w:hAnsi="Arial" w:cs="Arial"/>
          <w:sz w:val="20"/>
          <w:szCs w:val="20"/>
        </w:rPr>
        <w:t>**</w:t>
      </w:r>
      <w:r w:rsidRPr="00F060D3">
        <w:rPr>
          <w:rFonts w:ascii="Arial" w:hAnsi="Arial" w:cs="Arial"/>
          <w:sz w:val="20"/>
          <w:szCs w:val="20"/>
        </w:rPr>
        <w:tab/>
        <w:t>If yes, affix corporate sea</w:t>
      </w:r>
      <w:r w:rsidR="008A2EA5" w:rsidRPr="00F060D3">
        <w:rPr>
          <w:rFonts w:ascii="Arial" w:hAnsi="Arial" w:cs="Arial"/>
          <w:sz w:val="20"/>
          <w:szCs w:val="20"/>
        </w:rPr>
        <w:t>l</w:t>
      </w:r>
    </w:p>
    <w:p w14:paraId="0DB3972A" w14:textId="77777777" w:rsidR="0094620E" w:rsidRPr="00F060D3" w:rsidRDefault="0094620E" w:rsidP="00A05289">
      <w:pPr>
        <w:rPr>
          <w:b/>
          <w:bCs/>
          <w:sz w:val="23"/>
          <w:szCs w:val="23"/>
        </w:rPr>
      </w:pPr>
    </w:p>
    <w:p w14:paraId="3DBAE50C" w14:textId="77777777" w:rsidR="0094620E" w:rsidRPr="00F060D3" w:rsidRDefault="0094620E" w:rsidP="00A05289">
      <w:pPr>
        <w:rPr>
          <w:b/>
          <w:bCs/>
          <w:sz w:val="23"/>
          <w:szCs w:val="23"/>
        </w:rPr>
      </w:pPr>
    </w:p>
    <w:p w14:paraId="45F1DF71" w14:textId="77777777" w:rsidR="0094620E" w:rsidRPr="00F060D3" w:rsidRDefault="0094620E" w:rsidP="00A05289">
      <w:pPr>
        <w:rPr>
          <w:b/>
          <w:bCs/>
          <w:sz w:val="23"/>
          <w:szCs w:val="23"/>
        </w:rPr>
      </w:pPr>
    </w:p>
    <w:p w14:paraId="6B15C2F9" w14:textId="77777777" w:rsidR="002D3888" w:rsidRPr="00F060D3" w:rsidRDefault="002D3888" w:rsidP="00E33680">
      <w:pPr>
        <w:rPr>
          <w:b/>
          <w:bCs/>
          <w:sz w:val="23"/>
          <w:szCs w:val="23"/>
        </w:rPr>
      </w:pPr>
    </w:p>
    <w:p w14:paraId="3CE5AAE4" w14:textId="77777777" w:rsidR="008A2EA5" w:rsidRPr="00F060D3" w:rsidRDefault="008A2EA5" w:rsidP="00E33680">
      <w:pPr>
        <w:rPr>
          <w:b/>
          <w:bCs/>
          <w:sz w:val="23"/>
          <w:szCs w:val="23"/>
        </w:rPr>
      </w:pPr>
    </w:p>
    <w:p w14:paraId="51D9BDFA" w14:textId="77777777" w:rsidR="008A2EA5" w:rsidRPr="00F060D3" w:rsidRDefault="008A2EA5" w:rsidP="00A05289">
      <w:pPr>
        <w:rPr>
          <w:b/>
          <w:bCs/>
          <w:sz w:val="23"/>
          <w:szCs w:val="23"/>
        </w:rPr>
      </w:pPr>
    </w:p>
    <w:p w14:paraId="2959EECC" w14:textId="77777777" w:rsidR="002D3888" w:rsidRPr="00F060D3" w:rsidRDefault="002D3888" w:rsidP="00A05289">
      <w:pPr>
        <w:rPr>
          <w:b/>
          <w:bCs/>
          <w:sz w:val="23"/>
          <w:szCs w:val="23"/>
        </w:rPr>
      </w:pPr>
    </w:p>
    <w:p w14:paraId="7A2ACCD1" w14:textId="77777777" w:rsidR="007F21CA" w:rsidRPr="00F060D3" w:rsidRDefault="007F21CA" w:rsidP="007F21CA">
      <w:pPr>
        <w:pStyle w:val="Heading1"/>
        <w:rPr>
          <w:rFonts w:ascii="Arial" w:hAnsi="Arial" w:cs="Arial"/>
          <w:sz w:val="20"/>
          <w:szCs w:val="20"/>
        </w:rPr>
      </w:pPr>
      <w:bookmarkStart w:id="74" w:name="_Toc222901759"/>
      <w:r w:rsidRPr="00F060D3">
        <w:rPr>
          <w:rFonts w:ascii="Arial" w:hAnsi="Arial" w:cs="Arial"/>
          <w:sz w:val="20"/>
          <w:szCs w:val="20"/>
        </w:rPr>
        <w:t>APPENDIX B</w:t>
      </w:r>
      <w:bookmarkEnd w:id="74"/>
      <w:r w:rsidRPr="00F060D3">
        <w:rPr>
          <w:rFonts w:ascii="Arial" w:hAnsi="Arial" w:cs="Arial"/>
          <w:sz w:val="20"/>
          <w:szCs w:val="20"/>
        </w:rPr>
        <w:t xml:space="preserve"> </w:t>
      </w:r>
    </w:p>
    <w:p w14:paraId="57005D6B" w14:textId="77777777" w:rsidR="005D204A" w:rsidRPr="00F060D3" w:rsidRDefault="005D204A" w:rsidP="00A05289">
      <w:pPr>
        <w:pStyle w:val="Heading2"/>
        <w:rPr>
          <w:b w:val="0"/>
          <w:bCs w:val="0"/>
        </w:rPr>
      </w:pPr>
      <w:bookmarkStart w:id="75" w:name="_Toc222901760"/>
      <w:r w:rsidRPr="00F060D3">
        <w:t>BUSINESS CLASSIFICATION CERTIFICATION STATEMENT</w:t>
      </w:r>
      <w:bookmarkEnd w:id="75"/>
    </w:p>
    <w:p w14:paraId="440CB680" w14:textId="77777777" w:rsidR="005D204A" w:rsidRPr="00F060D3" w:rsidRDefault="005D204A" w:rsidP="00A05289">
      <w:pPr>
        <w:rPr>
          <w:rFonts w:ascii="Arial" w:hAnsi="Arial" w:cs="Arial"/>
          <w:sz w:val="23"/>
          <w:szCs w:val="23"/>
        </w:rPr>
      </w:pPr>
    </w:p>
    <w:p w14:paraId="36C2242B" w14:textId="77777777" w:rsidR="005D204A" w:rsidRPr="00F060D3" w:rsidRDefault="005D204A" w:rsidP="00A05289">
      <w:pPr>
        <w:rPr>
          <w:rFonts w:ascii="Arial" w:hAnsi="Arial" w:cs="Arial"/>
          <w:sz w:val="20"/>
          <w:szCs w:val="20"/>
        </w:rPr>
      </w:pPr>
      <w:r w:rsidRPr="00F060D3">
        <w:rPr>
          <w:rFonts w:ascii="Arial" w:hAnsi="Arial" w:cs="Arial"/>
          <w:b/>
          <w:bCs/>
          <w:sz w:val="20"/>
          <w:szCs w:val="20"/>
        </w:rPr>
        <w:t xml:space="preserve">CONTRACTORS: Please complete the information below. </w:t>
      </w:r>
      <w:r w:rsidRPr="00F060D3">
        <w:rPr>
          <w:rFonts w:ascii="Arial" w:hAnsi="Arial" w:cs="Arial"/>
          <w:sz w:val="20"/>
          <w:szCs w:val="20"/>
        </w:rPr>
        <w:t>Terms used are taken from the U.S. Small Business Administration (SBA) Rules and Regulations (</w:t>
      </w:r>
      <w:hyperlink r:id="rId38" w:history="1">
        <w:r w:rsidRPr="00F060D3">
          <w:rPr>
            <w:rStyle w:val="Hyperlink"/>
            <w:rFonts w:ascii="Arial" w:hAnsi="Arial" w:cs="Arial"/>
            <w:sz w:val="20"/>
            <w:szCs w:val="20"/>
          </w:rPr>
          <w:t>https://www.sba.gov/</w:t>
        </w:r>
      </w:hyperlink>
      <w:r w:rsidRPr="00F060D3">
        <w:rPr>
          <w:rFonts w:ascii="Arial" w:hAnsi="Arial" w:cs="Arial"/>
          <w:sz w:val="20"/>
          <w:szCs w:val="20"/>
        </w:rPr>
        <w:t xml:space="preserve">) and the U.S. Code of Federal Regulations (CFR). The term “controlled” refers to the management and daily operation of the business concern. </w:t>
      </w:r>
    </w:p>
    <w:p w14:paraId="50F24D07" w14:textId="77777777" w:rsidR="005D204A" w:rsidRPr="00F060D3" w:rsidRDefault="005D204A" w:rsidP="00A05289">
      <w:pPr>
        <w:rPr>
          <w:rFonts w:ascii="Arial" w:hAnsi="Arial" w:cs="Arial"/>
          <w:sz w:val="20"/>
          <w:szCs w:val="20"/>
        </w:rPr>
      </w:pPr>
    </w:p>
    <w:p w14:paraId="7A81E35A"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The company identified below (check all that apply): </w:t>
      </w:r>
    </w:p>
    <w:p w14:paraId="63FBDD6B" w14:textId="77777777" w:rsidR="005D204A" w:rsidRPr="00F060D3" w:rsidRDefault="005D204A" w:rsidP="00A05289">
      <w:pPr>
        <w:rPr>
          <w:rFonts w:ascii="Arial" w:hAnsi="Arial" w:cs="Arial"/>
          <w:sz w:val="20"/>
          <w:szCs w:val="20"/>
        </w:rPr>
      </w:pPr>
    </w:p>
    <w:tbl>
      <w:tblPr>
        <w:tblW w:w="10080" w:type="dxa"/>
        <w:tblInd w:w="-5" w:type="dxa"/>
        <w:tblLayout w:type="fixed"/>
        <w:tblLook w:val="0000" w:firstRow="0" w:lastRow="0" w:firstColumn="0" w:lastColumn="0" w:noHBand="0" w:noVBand="0"/>
      </w:tblPr>
      <w:tblGrid>
        <w:gridCol w:w="630"/>
        <w:gridCol w:w="1170"/>
        <w:gridCol w:w="8280"/>
      </w:tblGrid>
      <w:tr w:rsidR="005D204A" w:rsidRPr="00F060D3" w14:paraId="6A312AFD" w14:textId="77777777" w:rsidTr="005D204A">
        <w:trPr>
          <w:trHeight w:val="259"/>
        </w:trPr>
        <w:tc>
          <w:tcPr>
            <w:tcW w:w="630" w:type="dxa"/>
          </w:tcPr>
          <w:p w14:paraId="506A3719" w14:textId="77777777" w:rsidR="005D204A" w:rsidRPr="00F060D3" w:rsidRDefault="005D204A" w:rsidP="00A05289">
            <w:pPr>
              <w:rPr>
                <w:rFonts w:ascii="Arial" w:hAnsi="Arial" w:cs="Arial"/>
                <w:sz w:val="20"/>
                <w:szCs w:val="20"/>
              </w:rPr>
            </w:pPr>
            <w:r w:rsidRPr="00F060D3">
              <w:rPr>
                <w:rFonts w:ascii="Arial" w:hAnsi="Arial" w:cs="Arial"/>
                <w:sz w:val="20"/>
                <w:szCs w:val="20"/>
              </w:rPr>
              <w:t>1.</w:t>
            </w:r>
          </w:p>
          <w:p w14:paraId="15D0A322" w14:textId="77777777" w:rsidR="005D204A" w:rsidRPr="00F060D3" w:rsidRDefault="005D204A" w:rsidP="00A05289">
            <w:pPr>
              <w:rPr>
                <w:rFonts w:ascii="Arial" w:hAnsi="Arial" w:cs="Arial"/>
                <w:sz w:val="20"/>
                <w:szCs w:val="20"/>
              </w:rPr>
            </w:pPr>
          </w:p>
        </w:tc>
        <w:tc>
          <w:tcPr>
            <w:tcW w:w="1170" w:type="dxa"/>
          </w:tcPr>
          <w:p w14:paraId="000F1C28" w14:textId="77777777" w:rsidR="005D204A" w:rsidRPr="00F060D3" w:rsidRDefault="005D204A" w:rsidP="00A05289">
            <w:pPr>
              <w:rPr>
                <w:rFonts w:ascii="Arial" w:hAnsi="Arial" w:cs="Arial"/>
                <w:b/>
                <w:bCs/>
                <w:sz w:val="20"/>
                <w:szCs w:val="20"/>
                <w:u w:val="single"/>
              </w:rPr>
            </w:pPr>
            <w:r w:rsidRPr="00F060D3">
              <w:rPr>
                <w:rFonts w:ascii="Arial" w:hAnsi="Arial" w:cs="Arial"/>
                <w:b/>
                <w:bCs/>
                <w:sz w:val="20"/>
                <w:szCs w:val="20"/>
                <w:u w:val="single"/>
              </w:rPr>
              <w:tab/>
            </w:r>
          </w:p>
          <w:p w14:paraId="5EB7E4F9" w14:textId="77777777" w:rsidR="005D204A" w:rsidRPr="00F060D3" w:rsidRDefault="005D204A" w:rsidP="00A05289">
            <w:pPr>
              <w:rPr>
                <w:rFonts w:ascii="Arial" w:hAnsi="Arial" w:cs="Arial"/>
                <w:b/>
                <w:bCs/>
                <w:sz w:val="20"/>
                <w:szCs w:val="20"/>
                <w:u w:val="single"/>
              </w:rPr>
            </w:pPr>
          </w:p>
          <w:p w14:paraId="4FD8185F" w14:textId="77777777" w:rsidR="005D204A" w:rsidRPr="00F060D3" w:rsidRDefault="005D204A" w:rsidP="00A05289">
            <w:pPr>
              <w:rPr>
                <w:rFonts w:ascii="Arial" w:hAnsi="Arial" w:cs="Arial"/>
                <w:b/>
                <w:bCs/>
                <w:sz w:val="20"/>
                <w:szCs w:val="20"/>
                <w:u w:val="single"/>
              </w:rPr>
            </w:pPr>
          </w:p>
          <w:p w14:paraId="302BDBEA" w14:textId="77777777" w:rsidR="005D204A" w:rsidRPr="00F060D3" w:rsidRDefault="005D204A" w:rsidP="00A05289">
            <w:pPr>
              <w:rPr>
                <w:rFonts w:ascii="Arial" w:hAnsi="Arial" w:cs="Arial"/>
                <w:b/>
                <w:bCs/>
                <w:sz w:val="20"/>
                <w:szCs w:val="20"/>
                <w:u w:val="single"/>
              </w:rPr>
            </w:pPr>
            <w:r w:rsidRPr="00F060D3">
              <w:rPr>
                <w:rFonts w:ascii="Arial" w:hAnsi="Arial" w:cs="Arial"/>
                <w:b/>
                <w:bCs/>
                <w:sz w:val="20"/>
                <w:szCs w:val="20"/>
                <w:u w:val="single"/>
              </w:rPr>
              <w:tab/>
            </w:r>
          </w:p>
          <w:p w14:paraId="1DA06CF6" w14:textId="77777777" w:rsidR="005D204A" w:rsidRPr="00F060D3" w:rsidRDefault="005D204A" w:rsidP="00A05289">
            <w:pPr>
              <w:rPr>
                <w:rFonts w:ascii="Arial" w:hAnsi="Arial" w:cs="Arial"/>
                <w:b/>
                <w:bCs/>
                <w:sz w:val="20"/>
                <w:szCs w:val="20"/>
                <w:u w:val="single"/>
              </w:rPr>
            </w:pPr>
          </w:p>
        </w:tc>
        <w:tc>
          <w:tcPr>
            <w:tcW w:w="8280" w:type="dxa"/>
          </w:tcPr>
          <w:p w14:paraId="2E80E1C0" w14:textId="77777777" w:rsidR="005D204A" w:rsidRPr="00F060D3" w:rsidRDefault="005D204A" w:rsidP="00A05289">
            <w:pPr>
              <w:rPr>
                <w:rFonts w:ascii="Arial" w:hAnsi="Arial" w:cs="Arial"/>
                <w:sz w:val="20"/>
                <w:szCs w:val="20"/>
              </w:rPr>
            </w:pPr>
            <w:r w:rsidRPr="00F060D3">
              <w:rPr>
                <w:rFonts w:ascii="Arial" w:hAnsi="Arial" w:cs="Arial"/>
                <w:b/>
                <w:bCs/>
                <w:sz w:val="20"/>
                <w:szCs w:val="20"/>
              </w:rPr>
              <w:t xml:space="preserve">IS NOT </w:t>
            </w:r>
            <w:r w:rsidRPr="00F060D3">
              <w:rPr>
                <w:rFonts w:ascii="Arial" w:hAnsi="Arial" w:cs="Arial"/>
                <w:sz w:val="20"/>
                <w:szCs w:val="20"/>
              </w:rPr>
              <w:t xml:space="preserve">a small business concern as defined in the regulations </w:t>
            </w:r>
          </w:p>
          <w:p w14:paraId="21614810" w14:textId="77777777" w:rsidR="005D204A" w:rsidRPr="00F060D3" w:rsidRDefault="005D204A" w:rsidP="00A05289">
            <w:pPr>
              <w:rPr>
                <w:rFonts w:ascii="Arial" w:hAnsi="Arial" w:cs="Arial"/>
                <w:b/>
                <w:bCs/>
                <w:sz w:val="20"/>
                <w:szCs w:val="20"/>
              </w:rPr>
            </w:pPr>
            <w:r w:rsidRPr="00F060D3">
              <w:rPr>
                <w:rFonts w:ascii="Arial" w:hAnsi="Arial" w:cs="Arial"/>
                <w:b/>
                <w:bCs/>
                <w:sz w:val="20"/>
                <w:szCs w:val="20"/>
              </w:rPr>
              <w:t>(If you checked here, STOP. GO TO CERTIFICATION BELOW.)</w:t>
            </w:r>
          </w:p>
          <w:p w14:paraId="2C1641F7" w14:textId="77777777" w:rsidR="005D204A" w:rsidRPr="00F060D3" w:rsidRDefault="005D204A" w:rsidP="00A05289">
            <w:pPr>
              <w:rPr>
                <w:rFonts w:ascii="Arial" w:hAnsi="Arial" w:cs="Arial"/>
                <w:sz w:val="20"/>
                <w:szCs w:val="20"/>
              </w:rPr>
            </w:pPr>
          </w:p>
          <w:p w14:paraId="6CED6463" w14:textId="77777777" w:rsidR="005D204A" w:rsidRPr="00F060D3" w:rsidRDefault="005D204A" w:rsidP="00A05289">
            <w:pPr>
              <w:rPr>
                <w:rFonts w:ascii="Arial" w:hAnsi="Arial" w:cs="Arial"/>
                <w:color w:val="0000FF"/>
                <w:sz w:val="20"/>
                <w:szCs w:val="20"/>
              </w:rPr>
            </w:pPr>
            <w:r w:rsidRPr="00F060D3">
              <w:rPr>
                <w:rFonts w:ascii="Arial" w:hAnsi="Arial" w:cs="Arial"/>
                <w:b/>
                <w:bCs/>
                <w:sz w:val="20"/>
                <w:szCs w:val="20"/>
              </w:rPr>
              <w:t xml:space="preserve">IS a small business concern, </w:t>
            </w:r>
            <w:r w:rsidRPr="00F060D3">
              <w:rPr>
                <w:rFonts w:ascii="Arial" w:hAnsi="Arial" w:cs="Arial"/>
                <w:sz w:val="20"/>
                <w:szCs w:val="20"/>
              </w:rPr>
              <w:t>defined as one that is independently owned and operated, is organized for profit, is not dominant in its field, meets the SBA size standard eligibility (</w:t>
            </w:r>
            <w:r w:rsidRPr="00F060D3">
              <w:rPr>
                <w:rFonts w:ascii="Arial" w:hAnsi="Arial" w:cs="Arial"/>
                <w:i/>
                <w:iCs/>
                <w:sz w:val="20"/>
                <w:szCs w:val="20"/>
              </w:rPr>
              <w:t xml:space="preserve">see </w:t>
            </w:r>
            <w:r w:rsidRPr="00F060D3">
              <w:rPr>
                <w:rFonts w:ascii="Arial" w:hAnsi="Arial" w:cs="Arial"/>
                <w:sz w:val="20"/>
                <w:szCs w:val="20"/>
              </w:rPr>
              <w:t xml:space="preserve">reverse side of this form for examples of size standards), is registered and has its status represented in the U.S. Government’s System for Award Management (SAM) database. </w:t>
            </w:r>
            <w:r w:rsidRPr="00F060D3">
              <w:rPr>
                <w:rFonts w:ascii="Arial" w:hAnsi="Arial" w:cs="Arial"/>
                <w:i/>
                <w:iCs/>
                <w:sz w:val="20"/>
                <w:szCs w:val="20"/>
              </w:rPr>
              <w:t xml:space="preserve">See </w:t>
            </w:r>
            <w:hyperlink r:id="rId39" w:history="1">
              <w:r w:rsidRPr="00F060D3">
                <w:rPr>
                  <w:rStyle w:val="Hyperlink"/>
                  <w:rFonts w:ascii="Arial" w:hAnsi="Arial" w:cs="Arial"/>
                  <w:sz w:val="20"/>
                  <w:szCs w:val="20"/>
                </w:rPr>
                <w:t>http://www.sba.gov/content/what-sbas-definition-small-business-concern</w:t>
              </w:r>
            </w:hyperlink>
            <w:r w:rsidRPr="00F060D3">
              <w:rPr>
                <w:rFonts w:ascii="Arial" w:hAnsi="Arial" w:cs="Arial"/>
                <w:color w:val="0000FF"/>
                <w:sz w:val="20"/>
                <w:szCs w:val="20"/>
              </w:rPr>
              <w:t>.</w:t>
            </w:r>
          </w:p>
        </w:tc>
      </w:tr>
      <w:tr w:rsidR="005D204A" w:rsidRPr="00F060D3" w14:paraId="6244F54D" w14:textId="77777777" w:rsidTr="005D204A">
        <w:trPr>
          <w:trHeight w:val="717"/>
        </w:trPr>
        <w:tc>
          <w:tcPr>
            <w:tcW w:w="630" w:type="dxa"/>
          </w:tcPr>
          <w:p w14:paraId="7B4B2404"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2. </w:t>
            </w:r>
          </w:p>
        </w:tc>
        <w:tc>
          <w:tcPr>
            <w:tcW w:w="1170" w:type="dxa"/>
          </w:tcPr>
          <w:p w14:paraId="0CB1B42D" w14:textId="77777777" w:rsidR="005D204A" w:rsidRPr="00F060D3" w:rsidRDefault="005D204A" w:rsidP="00A05289">
            <w:pPr>
              <w:rPr>
                <w:rFonts w:ascii="Arial" w:hAnsi="Arial" w:cs="Arial"/>
                <w:b/>
                <w:bCs/>
                <w:sz w:val="20"/>
                <w:szCs w:val="20"/>
                <w:u w:val="single"/>
              </w:rPr>
            </w:pPr>
            <w:r w:rsidRPr="00F060D3">
              <w:rPr>
                <w:rFonts w:ascii="Arial" w:hAnsi="Arial" w:cs="Arial"/>
                <w:b/>
                <w:bCs/>
                <w:sz w:val="20"/>
                <w:szCs w:val="20"/>
                <w:u w:val="single"/>
              </w:rPr>
              <w:tab/>
            </w:r>
          </w:p>
          <w:p w14:paraId="1859EC9B" w14:textId="77777777" w:rsidR="005D204A" w:rsidRPr="00F060D3" w:rsidRDefault="005D204A" w:rsidP="00A05289">
            <w:pPr>
              <w:rPr>
                <w:rFonts w:ascii="Arial" w:hAnsi="Arial" w:cs="Arial"/>
                <w:b/>
                <w:bCs/>
                <w:sz w:val="20"/>
                <w:szCs w:val="20"/>
              </w:rPr>
            </w:pPr>
          </w:p>
        </w:tc>
        <w:tc>
          <w:tcPr>
            <w:tcW w:w="8280" w:type="dxa"/>
          </w:tcPr>
          <w:p w14:paraId="4CD6AA02"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IS a </w:t>
            </w:r>
            <w:r w:rsidRPr="00F060D3">
              <w:rPr>
                <w:rFonts w:ascii="Arial" w:hAnsi="Arial" w:cs="Arial"/>
                <w:b/>
                <w:bCs/>
                <w:sz w:val="20"/>
                <w:szCs w:val="20"/>
              </w:rPr>
              <w:t xml:space="preserve">small disadvantaged business concern </w:t>
            </w:r>
            <w:r w:rsidRPr="00F060D3">
              <w:rPr>
                <w:rFonts w:ascii="Arial" w:hAnsi="Arial" w:cs="Arial"/>
                <w:sz w:val="20"/>
                <w:szCs w:val="20"/>
              </w:rPr>
              <w:t xml:space="preserve">of which at least 51% is unconditionally and directly owned and controlled by one or more socially disadvantaged and economically disadvantaged persons who are U.S. citizens. </w:t>
            </w:r>
            <w:r w:rsidRPr="00F060D3">
              <w:rPr>
                <w:rFonts w:ascii="Arial" w:hAnsi="Arial" w:cs="Arial"/>
                <w:i/>
                <w:iCs/>
                <w:sz w:val="20"/>
                <w:szCs w:val="20"/>
              </w:rPr>
              <w:t xml:space="preserve">See </w:t>
            </w:r>
            <w:r w:rsidRPr="00F060D3">
              <w:rPr>
                <w:rFonts w:ascii="Arial" w:hAnsi="Arial" w:cs="Arial"/>
                <w:sz w:val="20"/>
                <w:szCs w:val="20"/>
              </w:rPr>
              <w:t>13 CFR 124.105</w:t>
            </w:r>
            <w:r w:rsidRPr="00F060D3">
              <w:rPr>
                <w:rFonts w:ascii="Arial" w:hAnsi="Arial" w:cs="Arial"/>
                <w:color w:val="0000FF"/>
                <w:sz w:val="20"/>
                <w:szCs w:val="20"/>
              </w:rPr>
              <w:t xml:space="preserve"> </w:t>
            </w:r>
            <w:r w:rsidRPr="00F060D3">
              <w:rPr>
                <w:rFonts w:ascii="Arial" w:hAnsi="Arial" w:cs="Arial"/>
                <w:sz w:val="20"/>
                <w:szCs w:val="20"/>
              </w:rPr>
              <w:t xml:space="preserve">for exceptions. </w:t>
            </w:r>
          </w:p>
        </w:tc>
      </w:tr>
      <w:tr w:rsidR="005D204A" w:rsidRPr="00F060D3" w14:paraId="696DED14" w14:textId="77777777" w:rsidTr="005D204A">
        <w:trPr>
          <w:trHeight w:val="369"/>
        </w:trPr>
        <w:tc>
          <w:tcPr>
            <w:tcW w:w="630" w:type="dxa"/>
          </w:tcPr>
          <w:p w14:paraId="0A837E5E"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3. </w:t>
            </w:r>
          </w:p>
        </w:tc>
        <w:tc>
          <w:tcPr>
            <w:tcW w:w="1170" w:type="dxa"/>
          </w:tcPr>
          <w:p w14:paraId="71938522" w14:textId="77777777" w:rsidR="005D204A" w:rsidRPr="00F060D3" w:rsidRDefault="005D204A" w:rsidP="00A05289">
            <w:pPr>
              <w:rPr>
                <w:rFonts w:ascii="Arial" w:hAnsi="Arial" w:cs="Arial"/>
                <w:b/>
                <w:bCs/>
                <w:sz w:val="20"/>
                <w:szCs w:val="20"/>
                <w:u w:val="single"/>
              </w:rPr>
            </w:pPr>
            <w:r w:rsidRPr="00F060D3">
              <w:rPr>
                <w:rFonts w:ascii="Arial" w:hAnsi="Arial" w:cs="Arial"/>
                <w:b/>
                <w:bCs/>
                <w:sz w:val="20"/>
                <w:szCs w:val="20"/>
                <w:u w:val="single"/>
              </w:rPr>
              <w:tab/>
            </w:r>
          </w:p>
          <w:p w14:paraId="436750E7" w14:textId="77777777" w:rsidR="005D204A" w:rsidRPr="00F060D3" w:rsidRDefault="005D204A" w:rsidP="00A05289">
            <w:pPr>
              <w:rPr>
                <w:rFonts w:ascii="Arial" w:hAnsi="Arial" w:cs="Arial"/>
                <w:sz w:val="20"/>
                <w:szCs w:val="20"/>
              </w:rPr>
            </w:pPr>
          </w:p>
        </w:tc>
        <w:tc>
          <w:tcPr>
            <w:tcW w:w="8280" w:type="dxa"/>
          </w:tcPr>
          <w:p w14:paraId="6D9788F4"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IS a </w:t>
            </w:r>
            <w:r w:rsidRPr="00F060D3">
              <w:rPr>
                <w:rFonts w:ascii="Arial" w:hAnsi="Arial" w:cs="Arial"/>
                <w:b/>
                <w:bCs/>
                <w:sz w:val="20"/>
                <w:szCs w:val="20"/>
              </w:rPr>
              <w:t xml:space="preserve">women-owned small business concern </w:t>
            </w:r>
            <w:r w:rsidRPr="00F060D3">
              <w:rPr>
                <w:rFonts w:ascii="Arial" w:hAnsi="Arial" w:cs="Arial"/>
                <w:sz w:val="20"/>
                <w:szCs w:val="20"/>
              </w:rPr>
              <w:t xml:space="preserve">of which at least 51% is unconditionally and directly owned and controlled by one or more women who are U.S. citizens. </w:t>
            </w:r>
            <w:r w:rsidRPr="00F060D3">
              <w:rPr>
                <w:rFonts w:ascii="Arial" w:hAnsi="Arial" w:cs="Arial"/>
                <w:i/>
                <w:iCs/>
                <w:sz w:val="20"/>
                <w:szCs w:val="20"/>
              </w:rPr>
              <w:t xml:space="preserve">See </w:t>
            </w:r>
            <w:r w:rsidRPr="00F060D3">
              <w:rPr>
                <w:rFonts w:ascii="Arial" w:hAnsi="Arial" w:cs="Arial"/>
                <w:sz w:val="20"/>
                <w:szCs w:val="20"/>
              </w:rPr>
              <w:t xml:space="preserve">13 CFR 127. </w:t>
            </w:r>
          </w:p>
        </w:tc>
      </w:tr>
      <w:tr w:rsidR="005D204A" w:rsidRPr="00F060D3" w14:paraId="5C449B66" w14:textId="77777777" w:rsidTr="005D204A">
        <w:trPr>
          <w:trHeight w:val="369"/>
        </w:trPr>
        <w:tc>
          <w:tcPr>
            <w:tcW w:w="630" w:type="dxa"/>
          </w:tcPr>
          <w:p w14:paraId="392CFC98"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4. </w:t>
            </w:r>
          </w:p>
        </w:tc>
        <w:tc>
          <w:tcPr>
            <w:tcW w:w="1170" w:type="dxa"/>
          </w:tcPr>
          <w:p w14:paraId="0DE33561" w14:textId="77777777" w:rsidR="005D204A" w:rsidRPr="00F060D3" w:rsidRDefault="005D204A" w:rsidP="00A05289">
            <w:pPr>
              <w:rPr>
                <w:rFonts w:ascii="Arial" w:hAnsi="Arial" w:cs="Arial"/>
                <w:b/>
                <w:bCs/>
                <w:sz w:val="20"/>
                <w:szCs w:val="20"/>
                <w:u w:val="single"/>
              </w:rPr>
            </w:pPr>
            <w:r w:rsidRPr="00F060D3">
              <w:rPr>
                <w:rFonts w:ascii="Arial" w:hAnsi="Arial" w:cs="Arial"/>
                <w:b/>
                <w:bCs/>
                <w:sz w:val="20"/>
                <w:szCs w:val="20"/>
                <w:u w:val="single"/>
              </w:rPr>
              <w:tab/>
            </w:r>
          </w:p>
          <w:p w14:paraId="60837BC4" w14:textId="77777777" w:rsidR="005D204A" w:rsidRPr="00F060D3" w:rsidRDefault="005D204A" w:rsidP="00A05289">
            <w:pPr>
              <w:rPr>
                <w:rFonts w:ascii="Arial" w:hAnsi="Arial" w:cs="Arial"/>
                <w:sz w:val="20"/>
                <w:szCs w:val="20"/>
              </w:rPr>
            </w:pPr>
          </w:p>
        </w:tc>
        <w:tc>
          <w:tcPr>
            <w:tcW w:w="8280" w:type="dxa"/>
          </w:tcPr>
          <w:p w14:paraId="2F2FEA84"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IS a </w:t>
            </w:r>
            <w:r w:rsidRPr="00F060D3">
              <w:rPr>
                <w:rFonts w:ascii="Arial" w:hAnsi="Arial" w:cs="Arial"/>
                <w:b/>
                <w:bCs/>
                <w:sz w:val="20"/>
                <w:szCs w:val="20"/>
              </w:rPr>
              <w:t xml:space="preserve">HUBZone small business concern </w:t>
            </w:r>
            <w:r w:rsidRPr="00F060D3">
              <w:rPr>
                <w:rFonts w:ascii="Arial" w:hAnsi="Arial" w:cs="Arial"/>
                <w:sz w:val="20"/>
                <w:szCs w:val="20"/>
              </w:rPr>
              <w:t xml:space="preserve">that meets the certification eligibility requirements set by the U.S. SBA. </w:t>
            </w:r>
            <w:r w:rsidRPr="00F060D3">
              <w:rPr>
                <w:rFonts w:ascii="Arial" w:hAnsi="Arial" w:cs="Arial"/>
                <w:i/>
                <w:iCs/>
                <w:sz w:val="20"/>
                <w:szCs w:val="20"/>
              </w:rPr>
              <w:t xml:space="preserve">See </w:t>
            </w:r>
            <w:r w:rsidRPr="00F060D3">
              <w:rPr>
                <w:rFonts w:ascii="Arial" w:hAnsi="Arial" w:cs="Arial"/>
                <w:sz w:val="20"/>
                <w:szCs w:val="20"/>
              </w:rPr>
              <w:t xml:space="preserve">13 CFR 126. </w:t>
            </w:r>
          </w:p>
        </w:tc>
      </w:tr>
      <w:tr w:rsidR="005D204A" w:rsidRPr="00F060D3" w14:paraId="636D666A" w14:textId="77777777" w:rsidTr="005D204A">
        <w:trPr>
          <w:trHeight w:val="255"/>
        </w:trPr>
        <w:tc>
          <w:tcPr>
            <w:tcW w:w="630" w:type="dxa"/>
          </w:tcPr>
          <w:p w14:paraId="4F0A82E7"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5. </w:t>
            </w:r>
          </w:p>
        </w:tc>
        <w:tc>
          <w:tcPr>
            <w:tcW w:w="1170" w:type="dxa"/>
          </w:tcPr>
          <w:p w14:paraId="614CB281" w14:textId="77777777" w:rsidR="005D204A" w:rsidRPr="00F060D3" w:rsidRDefault="005D204A" w:rsidP="00A05289">
            <w:pPr>
              <w:rPr>
                <w:rFonts w:ascii="Arial" w:hAnsi="Arial" w:cs="Arial"/>
                <w:b/>
                <w:bCs/>
                <w:sz w:val="20"/>
                <w:szCs w:val="20"/>
                <w:u w:val="single"/>
              </w:rPr>
            </w:pPr>
            <w:r w:rsidRPr="00F060D3">
              <w:rPr>
                <w:rFonts w:ascii="Arial" w:hAnsi="Arial" w:cs="Arial"/>
                <w:b/>
                <w:bCs/>
                <w:sz w:val="20"/>
                <w:szCs w:val="20"/>
                <w:u w:val="single"/>
              </w:rPr>
              <w:tab/>
            </w:r>
          </w:p>
          <w:p w14:paraId="5668EFDB" w14:textId="77777777" w:rsidR="005D204A" w:rsidRPr="00F060D3" w:rsidRDefault="005D204A" w:rsidP="00A05289">
            <w:pPr>
              <w:rPr>
                <w:rFonts w:ascii="Arial" w:hAnsi="Arial" w:cs="Arial"/>
                <w:sz w:val="20"/>
                <w:szCs w:val="20"/>
              </w:rPr>
            </w:pPr>
          </w:p>
        </w:tc>
        <w:tc>
          <w:tcPr>
            <w:tcW w:w="8280" w:type="dxa"/>
          </w:tcPr>
          <w:p w14:paraId="12C67B1B"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IS a </w:t>
            </w:r>
            <w:r w:rsidRPr="00F060D3">
              <w:rPr>
                <w:rFonts w:ascii="Arial" w:hAnsi="Arial" w:cs="Arial"/>
                <w:b/>
                <w:bCs/>
                <w:sz w:val="20"/>
                <w:szCs w:val="20"/>
              </w:rPr>
              <w:t xml:space="preserve">veteran-owned small business concern </w:t>
            </w:r>
            <w:r w:rsidRPr="00F060D3">
              <w:rPr>
                <w:rFonts w:ascii="Arial" w:hAnsi="Arial" w:cs="Arial"/>
                <w:sz w:val="20"/>
                <w:szCs w:val="20"/>
              </w:rPr>
              <w:t xml:space="preserve">of which at least at least 51% is unconditionally and directly owned by one or more veterans or service-disabled veterans. </w:t>
            </w:r>
            <w:r w:rsidRPr="00F060D3">
              <w:rPr>
                <w:rFonts w:ascii="Arial" w:hAnsi="Arial" w:cs="Arial"/>
                <w:i/>
                <w:iCs/>
                <w:sz w:val="20"/>
                <w:szCs w:val="20"/>
              </w:rPr>
              <w:t xml:space="preserve">See </w:t>
            </w:r>
            <w:r w:rsidRPr="00F060D3">
              <w:rPr>
                <w:rFonts w:ascii="Arial" w:hAnsi="Arial" w:cs="Arial"/>
                <w:sz w:val="20"/>
                <w:szCs w:val="20"/>
              </w:rPr>
              <w:t xml:space="preserve">38 CFR 74. </w:t>
            </w:r>
          </w:p>
        </w:tc>
      </w:tr>
      <w:tr w:rsidR="005D204A" w:rsidRPr="00F060D3" w14:paraId="1355396A" w14:textId="77777777" w:rsidTr="005D204A">
        <w:trPr>
          <w:trHeight w:val="369"/>
        </w:trPr>
        <w:tc>
          <w:tcPr>
            <w:tcW w:w="630" w:type="dxa"/>
          </w:tcPr>
          <w:p w14:paraId="76FEE5C4"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6. </w:t>
            </w:r>
          </w:p>
        </w:tc>
        <w:tc>
          <w:tcPr>
            <w:tcW w:w="1170" w:type="dxa"/>
          </w:tcPr>
          <w:p w14:paraId="2BC19AAC" w14:textId="77777777" w:rsidR="005D204A" w:rsidRPr="00F060D3" w:rsidRDefault="005D204A" w:rsidP="00A05289">
            <w:pPr>
              <w:rPr>
                <w:rFonts w:ascii="Arial" w:hAnsi="Arial" w:cs="Arial"/>
                <w:b/>
                <w:bCs/>
                <w:sz w:val="20"/>
                <w:szCs w:val="20"/>
                <w:u w:val="single"/>
              </w:rPr>
            </w:pPr>
            <w:r w:rsidRPr="00F060D3">
              <w:rPr>
                <w:rFonts w:ascii="Arial" w:hAnsi="Arial" w:cs="Arial"/>
                <w:b/>
                <w:bCs/>
                <w:sz w:val="20"/>
                <w:szCs w:val="20"/>
                <w:u w:val="single"/>
              </w:rPr>
              <w:tab/>
            </w:r>
          </w:p>
          <w:p w14:paraId="3D5785BC" w14:textId="77777777" w:rsidR="005D204A" w:rsidRPr="00F060D3" w:rsidRDefault="005D204A" w:rsidP="00A05289">
            <w:pPr>
              <w:rPr>
                <w:rFonts w:ascii="Arial" w:hAnsi="Arial" w:cs="Arial"/>
                <w:sz w:val="20"/>
                <w:szCs w:val="20"/>
              </w:rPr>
            </w:pPr>
          </w:p>
        </w:tc>
        <w:tc>
          <w:tcPr>
            <w:tcW w:w="8280" w:type="dxa"/>
          </w:tcPr>
          <w:p w14:paraId="61B2618D"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IS a </w:t>
            </w:r>
            <w:r w:rsidRPr="00F060D3">
              <w:rPr>
                <w:rFonts w:ascii="Arial" w:hAnsi="Arial" w:cs="Arial"/>
                <w:b/>
                <w:bCs/>
                <w:sz w:val="20"/>
                <w:szCs w:val="20"/>
              </w:rPr>
              <w:t xml:space="preserve">service-disabled veteran-owned small business concern </w:t>
            </w:r>
            <w:r w:rsidRPr="00F060D3">
              <w:rPr>
                <w:rFonts w:ascii="Arial" w:hAnsi="Arial" w:cs="Arial"/>
                <w:sz w:val="20"/>
                <w:szCs w:val="20"/>
              </w:rPr>
              <w:t xml:space="preserve">of which at least 51% </w:t>
            </w:r>
            <w:proofErr w:type="gramStart"/>
            <w:r w:rsidRPr="00F060D3">
              <w:rPr>
                <w:rFonts w:ascii="Arial" w:hAnsi="Arial" w:cs="Arial"/>
                <w:sz w:val="20"/>
                <w:szCs w:val="20"/>
              </w:rPr>
              <w:t>is  unconditionally</w:t>
            </w:r>
            <w:proofErr w:type="gramEnd"/>
            <w:r w:rsidRPr="00F060D3">
              <w:rPr>
                <w:rFonts w:ascii="Arial" w:hAnsi="Arial" w:cs="Arial"/>
                <w:sz w:val="20"/>
                <w:szCs w:val="20"/>
              </w:rPr>
              <w:t xml:space="preserve"> and directly owned by one or more service-disabled veterans. In the case of any publicly owned business, not less than 51% of the stock of which is owned by one or more service-disabled veterans. The management and daily business operations of which are controlled by one or more service-disabled veterans, or in the case of a veteran with a permanent and severe disability, a spouse or permanent caregiver of such veteran. </w:t>
            </w:r>
            <w:r w:rsidRPr="00F060D3">
              <w:rPr>
                <w:rFonts w:ascii="Arial" w:hAnsi="Arial" w:cs="Arial"/>
                <w:i/>
                <w:iCs/>
                <w:sz w:val="20"/>
                <w:szCs w:val="20"/>
              </w:rPr>
              <w:t xml:space="preserve">See </w:t>
            </w:r>
            <w:r w:rsidRPr="00F060D3">
              <w:rPr>
                <w:rFonts w:ascii="Arial" w:hAnsi="Arial" w:cs="Arial"/>
                <w:sz w:val="20"/>
                <w:szCs w:val="20"/>
              </w:rPr>
              <w:t>13 CFR 125.11 et a</w:t>
            </w:r>
            <w:r w:rsidRPr="00F060D3">
              <w:rPr>
                <w:rFonts w:ascii="Arial" w:hAnsi="Arial" w:cs="Arial"/>
              </w:rPr>
              <w:t>l</w:t>
            </w:r>
            <w:r w:rsidRPr="00F060D3">
              <w:rPr>
                <w:rFonts w:ascii="Arial" w:hAnsi="Arial" w:cs="Arial"/>
                <w:sz w:val="20"/>
                <w:szCs w:val="20"/>
              </w:rPr>
              <w:t>.</w:t>
            </w:r>
          </w:p>
        </w:tc>
      </w:tr>
    </w:tbl>
    <w:p w14:paraId="47884D28" w14:textId="77777777" w:rsidR="005D204A" w:rsidRPr="00F060D3" w:rsidRDefault="005D204A" w:rsidP="00A05289">
      <w:pPr>
        <w:rPr>
          <w:rFonts w:ascii="Arial" w:hAnsi="Arial" w:cs="Arial"/>
          <w:b/>
          <w:bCs/>
          <w:sz w:val="20"/>
          <w:szCs w:val="20"/>
          <w:u w:val="single"/>
        </w:rPr>
      </w:pPr>
      <w:r w:rsidRPr="00F060D3">
        <w:rPr>
          <w:rFonts w:ascii="Arial" w:hAnsi="Arial" w:cs="Arial"/>
          <w:b/>
          <w:bCs/>
          <w:sz w:val="20"/>
          <w:szCs w:val="20"/>
          <w:u w:val="single"/>
        </w:rPr>
        <w:t xml:space="preserve">CERTIFICATION </w:t>
      </w:r>
    </w:p>
    <w:p w14:paraId="5304D378" w14:textId="77777777" w:rsidR="005D204A" w:rsidRPr="00F060D3" w:rsidRDefault="005D204A" w:rsidP="00A05289">
      <w:pPr>
        <w:rPr>
          <w:rFonts w:ascii="Arial" w:hAnsi="Arial" w:cs="Arial"/>
          <w:sz w:val="20"/>
          <w:szCs w:val="20"/>
          <w:u w:val="single"/>
        </w:rPr>
      </w:pPr>
    </w:p>
    <w:p w14:paraId="7B31778F"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I hereby certify the information supplied herein to be true and correct. (Any misrepresentation shall be subject to the provisions stated in item B on the next page.) </w:t>
      </w:r>
    </w:p>
    <w:p w14:paraId="33C4A867" w14:textId="77777777" w:rsidR="005D204A" w:rsidRPr="00F060D3" w:rsidRDefault="005D204A" w:rsidP="00A05289">
      <w:pPr>
        <w:rPr>
          <w:rFonts w:ascii="Arial" w:hAnsi="Arial" w:cs="Arial"/>
          <w:sz w:val="20"/>
          <w:szCs w:val="20"/>
        </w:rPr>
      </w:pPr>
    </w:p>
    <w:p w14:paraId="1A7D5036" w14:textId="77777777" w:rsidR="005D204A" w:rsidRPr="00F060D3" w:rsidRDefault="005D204A" w:rsidP="00A05289">
      <w:pPr>
        <w:rPr>
          <w:rFonts w:ascii="Arial" w:hAnsi="Arial" w:cs="Arial"/>
          <w:sz w:val="20"/>
          <w:szCs w:val="20"/>
          <w:u w:val="single"/>
        </w:rPr>
      </w:pPr>
      <w:r w:rsidRPr="00F060D3">
        <w:rPr>
          <w:rFonts w:ascii="Arial" w:hAnsi="Arial" w:cs="Arial"/>
          <w:sz w:val="20"/>
          <w:szCs w:val="20"/>
        </w:rPr>
        <w:t xml:space="preserve">Company Name: </w:t>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p>
    <w:p w14:paraId="547AE475"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Signature of Company Officer </w:t>
      </w:r>
    </w:p>
    <w:p w14:paraId="099B493A" w14:textId="77777777" w:rsidR="005D204A" w:rsidRPr="00F060D3" w:rsidRDefault="005D204A" w:rsidP="00A05289">
      <w:pPr>
        <w:rPr>
          <w:rFonts w:ascii="Arial" w:hAnsi="Arial" w:cs="Arial"/>
          <w:sz w:val="20"/>
          <w:szCs w:val="20"/>
        </w:rPr>
      </w:pPr>
    </w:p>
    <w:p w14:paraId="2554FF0D" w14:textId="77777777" w:rsidR="005D204A" w:rsidRPr="00F060D3" w:rsidRDefault="005D204A" w:rsidP="00A05289">
      <w:pPr>
        <w:rPr>
          <w:rFonts w:ascii="Arial" w:hAnsi="Arial" w:cs="Arial"/>
          <w:sz w:val="20"/>
          <w:szCs w:val="20"/>
          <w:u w:val="single"/>
        </w:rPr>
      </w:pPr>
      <w:r w:rsidRPr="00F060D3">
        <w:rPr>
          <w:rFonts w:ascii="Arial" w:hAnsi="Arial" w:cs="Arial"/>
          <w:sz w:val="20"/>
          <w:szCs w:val="20"/>
        </w:rPr>
        <w:t xml:space="preserve">Company Address:  </w:t>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rPr>
        <w:tab/>
        <w:t xml:space="preserve">Print Name: </w:t>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p>
    <w:p w14:paraId="48C96C6A" w14:textId="77777777" w:rsidR="005D204A" w:rsidRPr="00F060D3" w:rsidRDefault="005D204A" w:rsidP="00A05289">
      <w:pPr>
        <w:rPr>
          <w:rFonts w:ascii="Arial" w:hAnsi="Arial" w:cs="Arial"/>
          <w:sz w:val="20"/>
          <w:szCs w:val="20"/>
          <w:u w:val="single"/>
        </w:rPr>
      </w:pPr>
    </w:p>
    <w:p w14:paraId="7250FE6A" w14:textId="77777777" w:rsidR="005D204A" w:rsidRPr="00F060D3" w:rsidRDefault="005D204A" w:rsidP="00A05289">
      <w:pPr>
        <w:rPr>
          <w:rFonts w:ascii="Arial" w:hAnsi="Arial" w:cs="Arial"/>
          <w:sz w:val="20"/>
          <w:szCs w:val="20"/>
          <w:u w:val="single"/>
        </w:rPr>
      </w:pPr>
      <w:r w:rsidRPr="00F060D3">
        <w:rPr>
          <w:rFonts w:ascii="Arial" w:hAnsi="Arial" w:cs="Arial"/>
          <w:sz w:val="20"/>
          <w:szCs w:val="20"/>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rPr>
        <w:tab/>
        <w:t xml:space="preserve">Title: </w:t>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p>
    <w:p w14:paraId="283D1588" w14:textId="77777777" w:rsidR="005D204A" w:rsidRPr="00F060D3" w:rsidRDefault="005D204A" w:rsidP="00A05289">
      <w:pPr>
        <w:rPr>
          <w:rFonts w:ascii="Arial" w:hAnsi="Arial" w:cs="Arial"/>
          <w:sz w:val="20"/>
          <w:szCs w:val="20"/>
        </w:rPr>
      </w:pPr>
    </w:p>
    <w:p w14:paraId="4A6FC0F9" w14:textId="77777777" w:rsidR="005D204A" w:rsidRPr="00F060D3" w:rsidRDefault="005D204A" w:rsidP="00A05289">
      <w:pPr>
        <w:rPr>
          <w:rFonts w:ascii="Arial" w:hAnsi="Arial" w:cs="Arial"/>
          <w:sz w:val="20"/>
          <w:szCs w:val="20"/>
          <w:u w:val="single"/>
        </w:rPr>
      </w:pPr>
      <w:r w:rsidRPr="00F060D3">
        <w:rPr>
          <w:rFonts w:ascii="Arial" w:hAnsi="Arial" w:cs="Arial"/>
          <w:sz w:val="20"/>
          <w:szCs w:val="20"/>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rPr>
        <w:tab/>
        <w:t xml:space="preserve">Date: </w:t>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p>
    <w:p w14:paraId="3C4ADDA2" w14:textId="77777777" w:rsidR="005D204A" w:rsidRPr="00F060D3" w:rsidRDefault="005D204A" w:rsidP="00A05289">
      <w:pPr>
        <w:rPr>
          <w:rFonts w:ascii="Arial" w:hAnsi="Arial" w:cs="Arial"/>
          <w:sz w:val="20"/>
          <w:szCs w:val="20"/>
        </w:rPr>
      </w:pPr>
    </w:p>
    <w:p w14:paraId="1F256D24" w14:textId="77777777" w:rsidR="005D204A" w:rsidRPr="00F060D3" w:rsidRDefault="005D204A" w:rsidP="00A05289">
      <w:pPr>
        <w:rPr>
          <w:rFonts w:ascii="Arial" w:hAnsi="Arial" w:cs="Arial"/>
          <w:sz w:val="20"/>
          <w:szCs w:val="20"/>
          <w:u w:val="single"/>
        </w:rPr>
      </w:pPr>
      <w:r w:rsidRPr="00F060D3">
        <w:rPr>
          <w:rFonts w:ascii="Arial" w:hAnsi="Arial" w:cs="Arial"/>
          <w:sz w:val="20"/>
          <w:szCs w:val="20"/>
        </w:rPr>
        <w:t xml:space="preserve">Type of Goods/Services: </w:t>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r w:rsidRPr="00F060D3">
        <w:rPr>
          <w:rFonts w:ascii="Arial" w:hAnsi="Arial" w:cs="Arial"/>
          <w:sz w:val="20"/>
          <w:szCs w:val="20"/>
          <w:u w:val="single"/>
        </w:rPr>
        <w:tab/>
      </w:r>
    </w:p>
    <w:p w14:paraId="79D8B705" w14:textId="77777777" w:rsidR="005D204A" w:rsidRPr="00F060D3" w:rsidRDefault="005D204A">
      <w:pPr>
        <w:rPr>
          <w:rFonts w:ascii="Arial" w:hAnsi="Arial" w:cs="Arial"/>
          <w:sz w:val="20"/>
        </w:rPr>
      </w:pPr>
    </w:p>
    <w:p w14:paraId="09F23CD2" w14:textId="77777777" w:rsidR="0036541E" w:rsidRPr="00F060D3" w:rsidRDefault="005D204A">
      <w:pPr>
        <w:rPr>
          <w:rFonts w:ascii="Arial" w:hAnsi="Arial" w:cs="Arial"/>
          <w:sz w:val="20"/>
          <w:u w:val="single"/>
        </w:rPr>
        <w:sectPr w:rsidR="0036541E" w:rsidRPr="00F060D3" w:rsidSect="00A05289">
          <w:headerReference w:type="default" r:id="rId40"/>
          <w:footerReference w:type="default" r:id="rId41"/>
          <w:type w:val="continuous"/>
          <w:pgSz w:w="12240" w:h="15840"/>
          <w:pgMar w:top="1440" w:right="1080" w:bottom="1440" w:left="1080" w:header="720" w:footer="1170" w:gutter="0"/>
          <w:cols w:space="720"/>
          <w:docGrid w:linePitch="360"/>
        </w:sectPr>
      </w:pPr>
      <w:r w:rsidRPr="00F060D3">
        <w:rPr>
          <w:rFonts w:ascii="Arial" w:hAnsi="Arial" w:cs="Arial"/>
          <w:sz w:val="20"/>
        </w:rPr>
        <w:t xml:space="preserve">North American Industry Classification System (NAICS) Code:  </w:t>
      </w:r>
      <w:r w:rsidRPr="00F060D3">
        <w:rPr>
          <w:rFonts w:ascii="Arial" w:hAnsi="Arial" w:cs="Arial"/>
          <w:sz w:val="20"/>
          <w:u w:val="single"/>
        </w:rPr>
        <w:tab/>
      </w:r>
      <w:r w:rsidRPr="00F060D3">
        <w:rPr>
          <w:rFonts w:ascii="Arial" w:hAnsi="Arial" w:cs="Arial"/>
          <w:sz w:val="20"/>
          <w:u w:val="single"/>
        </w:rPr>
        <w:tab/>
      </w:r>
    </w:p>
    <w:p w14:paraId="2D13FD76" w14:textId="77777777" w:rsidR="005D204A" w:rsidRPr="00F060D3" w:rsidRDefault="005D204A" w:rsidP="00A05289">
      <w:pPr>
        <w:rPr>
          <w:rFonts w:ascii="Arial" w:hAnsi="Arial" w:cs="Arial"/>
          <w:sz w:val="20"/>
          <w:szCs w:val="20"/>
        </w:rPr>
      </w:pPr>
      <w:r w:rsidRPr="00F060D3">
        <w:rPr>
          <w:rFonts w:ascii="Arial" w:hAnsi="Arial" w:cs="Arial"/>
          <w:sz w:val="20"/>
          <w:szCs w:val="20"/>
        </w:rPr>
        <w:lastRenderedPageBreak/>
        <w:t xml:space="preserve">A. </w:t>
      </w:r>
      <w:r w:rsidRPr="00F060D3">
        <w:rPr>
          <w:rFonts w:ascii="Arial" w:hAnsi="Arial" w:cs="Arial"/>
          <w:sz w:val="20"/>
          <w:szCs w:val="20"/>
        </w:rPr>
        <w:tab/>
        <w:t xml:space="preserve">A small business concern is one that is independently owned and operated, is organized for profit, is not dominant in its field, has a place of business in the U.S., and operates primarily within the U.S. or makes a significant contribution to the U.S. economy. Size standard eligibility is based on the average number of employees for the preceding 12 months or on sales volume averaged over a 3-year period. </w:t>
      </w:r>
      <w:r w:rsidRPr="00F060D3">
        <w:rPr>
          <w:rFonts w:ascii="Arial" w:hAnsi="Arial" w:cs="Arial"/>
          <w:i/>
          <w:iCs/>
          <w:sz w:val="20"/>
          <w:szCs w:val="20"/>
        </w:rPr>
        <w:t xml:space="preserve">See </w:t>
      </w:r>
      <w:r w:rsidRPr="00F060D3">
        <w:rPr>
          <w:rFonts w:ascii="Arial" w:hAnsi="Arial" w:cs="Arial"/>
          <w:sz w:val="20"/>
          <w:szCs w:val="20"/>
        </w:rPr>
        <w:t xml:space="preserve">13 CFR 121.201 for size standards identified by NAICS codes. The size standards for a few industries are shown below and are subject to change at any time. </w:t>
      </w:r>
    </w:p>
    <w:p w14:paraId="72EF620B" w14:textId="77777777" w:rsidR="005D204A" w:rsidRPr="00F060D3" w:rsidRDefault="005D204A" w:rsidP="00A05289">
      <w:pPr>
        <w:rPr>
          <w:rFonts w:ascii="Arial" w:hAnsi="Arial" w:cs="Arial"/>
          <w:sz w:val="20"/>
          <w:szCs w:val="20"/>
        </w:rPr>
      </w:pPr>
    </w:p>
    <w:p w14:paraId="64913974" w14:textId="77777777" w:rsidR="005D204A" w:rsidRPr="00F060D3" w:rsidRDefault="005D204A" w:rsidP="00A05289">
      <w:pPr>
        <w:rPr>
          <w:rFonts w:ascii="Arial" w:hAnsi="Arial" w:cs="Arial"/>
          <w:sz w:val="20"/>
          <w:szCs w:val="20"/>
        </w:rPr>
      </w:pPr>
      <w:r w:rsidRPr="00F060D3">
        <w:rPr>
          <w:rFonts w:ascii="Arial" w:hAnsi="Arial" w:cs="Arial"/>
          <w:sz w:val="20"/>
          <w:szCs w:val="20"/>
        </w:rPr>
        <w:t>1.</w:t>
      </w:r>
      <w:r w:rsidRPr="00F060D3">
        <w:rPr>
          <w:rFonts w:ascii="Arial" w:hAnsi="Arial" w:cs="Arial"/>
          <w:sz w:val="20"/>
          <w:szCs w:val="20"/>
        </w:rPr>
        <w:tab/>
        <w:t xml:space="preserve">SPECIALTY TRADE CONTRACTORS – “Small” if average annual receipts for preceding 3 years do not exceed $15 million. </w:t>
      </w:r>
    </w:p>
    <w:p w14:paraId="325601EA" w14:textId="77777777" w:rsidR="005D204A" w:rsidRPr="00F060D3" w:rsidRDefault="005D204A" w:rsidP="00A05289">
      <w:pPr>
        <w:rPr>
          <w:rFonts w:ascii="Arial" w:hAnsi="Arial" w:cs="Arial"/>
          <w:sz w:val="20"/>
          <w:szCs w:val="20"/>
        </w:rPr>
      </w:pPr>
    </w:p>
    <w:p w14:paraId="289441A1"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2. </w:t>
      </w:r>
      <w:r w:rsidRPr="00F060D3">
        <w:rPr>
          <w:rFonts w:ascii="Arial" w:hAnsi="Arial" w:cs="Arial"/>
          <w:sz w:val="20"/>
          <w:szCs w:val="20"/>
        </w:rPr>
        <w:tab/>
        <w:t xml:space="preserve">CONSTRUCTION, GENERAL CONTRACTORS – “Small” if average annual receipts for preceding 3 years do not exceed $36.5 million. </w:t>
      </w:r>
    </w:p>
    <w:p w14:paraId="5AA68C3D" w14:textId="77777777" w:rsidR="005D204A" w:rsidRPr="00F060D3" w:rsidRDefault="005D204A" w:rsidP="00A05289">
      <w:pPr>
        <w:rPr>
          <w:rFonts w:ascii="Arial" w:hAnsi="Arial" w:cs="Arial"/>
          <w:sz w:val="20"/>
          <w:szCs w:val="20"/>
        </w:rPr>
      </w:pPr>
    </w:p>
    <w:p w14:paraId="425ED654"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3. </w:t>
      </w:r>
      <w:r w:rsidRPr="00F060D3">
        <w:rPr>
          <w:rFonts w:ascii="Arial" w:hAnsi="Arial" w:cs="Arial"/>
          <w:sz w:val="20"/>
          <w:szCs w:val="20"/>
        </w:rPr>
        <w:tab/>
        <w:t xml:space="preserve">MANUFACTURING – “Small” if 500 employees or less, except for some specific products which will increase the complement of employees to 750 or 1,000. </w:t>
      </w:r>
    </w:p>
    <w:p w14:paraId="4B512A02" w14:textId="77777777" w:rsidR="005D204A" w:rsidRPr="00F060D3" w:rsidRDefault="005D204A" w:rsidP="00A05289">
      <w:pPr>
        <w:rPr>
          <w:rFonts w:ascii="Arial" w:hAnsi="Arial" w:cs="Arial"/>
          <w:sz w:val="20"/>
          <w:szCs w:val="20"/>
        </w:rPr>
      </w:pPr>
    </w:p>
    <w:p w14:paraId="03C5723C"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4. </w:t>
      </w:r>
      <w:r w:rsidRPr="00F060D3">
        <w:rPr>
          <w:rFonts w:ascii="Arial" w:hAnsi="Arial" w:cs="Arial"/>
          <w:sz w:val="20"/>
          <w:szCs w:val="20"/>
        </w:rPr>
        <w:tab/>
        <w:t xml:space="preserve">TRANSPORTATION – “Small” if average annual receipts for preceding 3 years do not exceed the amount shown for specific services. </w:t>
      </w:r>
    </w:p>
    <w:p w14:paraId="48BC23AA" w14:textId="77777777" w:rsidR="005D204A" w:rsidRPr="00F060D3" w:rsidRDefault="005D204A" w:rsidP="00A05289">
      <w:pPr>
        <w:rPr>
          <w:rFonts w:ascii="Arial" w:hAnsi="Arial" w:cs="Arial"/>
          <w:sz w:val="20"/>
          <w:szCs w:val="20"/>
        </w:rPr>
      </w:pPr>
    </w:p>
    <w:p w14:paraId="74B10F9D"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$27.5 million – general freight trucking, local. </w:t>
      </w:r>
    </w:p>
    <w:p w14:paraId="47B0F897" w14:textId="77777777" w:rsidR="005D204A" w:rsidRPr="00F060D3" w:rsidRDefault="005D204A" w:rsidP="00A05289">
      <w:pPr>
        <w:rPr>
          <w:rFonts w:ascii="Arial" w:hAnsi="Arial" w:cs="Arial"/>
          <w:sz w:val="20"/>
          <w:szCs w:val="20"/>
        </w:rPr>
      </w:pPr>
    </w:p>
    <w:p w14:paraId="6B3D8AC0"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5. </w:t>
      </w:r>
      <w:r w:rsidRPr="00F060D3">
        <w:rPr>
          <w:rFonts w:ascii="Arial" w:hAnsi="Arial" w:cs="Arial"/>
          <w:sz w:val="20"/>
          <w:szCs w:val="20"/>
        </w:rPr>
        <w:tab/>
        <w:t xml:space="preserve">WHOLESALE TRADE, DURABLE AND NON-DURABLE GOODS – “Small” if 100 employees or less. </w:t>
      </w:r>
    </w:p>
    <w:p w14:paraId="3300D60C" w14:textId="77777777" w:rsidR="005D204A" w:rsidRPr="00F060D3" w:rsidRDefault="005D204A" w:rsidP="00A05289">
      <w:pPr>
        <w:rPr>
          <w:rFonts w:ascii="Arial" w:hAnsi="Arial" w:cs="Arial"/>
          <w:sz w:val="20"/>
          <w:szCs w:val="20"/>
        </w:rPr>
      </w:pPr>
    </w:p>
    <w:p w14:paraId="42204C39"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6. </w:t>
      </w:r>
      <w:r w:rsidRPr="00F060D3">
        <w:rPr>
          <w:rFonts w:ascii="Arial" w:hAnsi="Arial" w:cs="Arial"/>
          <w:sz w:val="20"/>
          <w:szCs w:val="20"/>
        </w:rPr>
        <w:tab/>
        <w:t xml:space="preserve">RETAIL TRADE – “Small” if average annual receipts for preceding 3 years do not exceed the amount shown for specific products. </w:t>
      </w:r>
    </w:p>
    <w:p w14:paraId="6C18F395" w14:textId="77777777" w:rsidR="005D204A" w:rsidRPr="00F060D3" w:rsidRDefault="005D204A" w:rsidP="00A05289">
      <w:pPr>
        <w:rPr>
          <w:rFonts w:ascii="Arial" w:hAnsi="Arial" w:cs="Arial"/>
          <w:sz w:val="20"/>
          <w:szCs w:val="20"/>
        </w:rPr>
      </w:pPr>
    </w:p>
    <w:p w14:paraId="144582E8"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$7.5 million – hardware stores. </w:t>
      </w:r>
    </w:p>
    <w:p w14:paraId="49BBC7C9" w14:textId="77777777" w:rsidR="005D204A" w:rsidRPr="00F060D3" w:rsidRDefault="005D204A" w:rsidP="00A05289">
      <w:pPr>
        <w:rPr>
          <w:rFonts w:ascii="Arial" w:hAnsi="Arial" w:cs="Arial"/>
          <w:sz w:val="20"/>
          <w:szCs w:val="20"/>
        </w:rPr>
      </w:pPr>
    </w:p>
    <w:p w14:paraId="43EC4B20"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7. </w:t>
      </w:r>
      <w:r w:rsidRPr="00F060D3">
        <w:rPr>
          <w:rFonts w:ascii="Arial" w:hAnsi="Arial" w:cs="Arial"/>
          <w:sz w:val="20"/>
          <w:szCs w:val="20"/>
        </w:rPr>
        <w:tab/>
        <w:t xml:space="preserve">SERVICES – “Small” if average annual receipts for preceding 3 years do not exceed the amount shown for specific services: </w:t>
      </w:r>
    </w:p>
    <w:p w14:paraId="5B0AF40C" w14:textId="77777777" w:rsidR="005D204A" w:rsidRPr="00F060D3" w:rsidRDefault="005D204A" w:rsidP="00A05289">
      <w:pPr>
        <w:rPr>
          <w:rFonts w:ascii="Arial" w:hAnsi="Arial" w:cs="Arial"/>
          <w:sz w:val="20"/>
          <w:szCs w:val="20"/>
        </w:rPr>
      </w:pPr>
    </w:p>
    <w:p w14:paraId="4E416001"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a) </w:t>
      </w:r>
      <w:r w:rsidRPr="00F060D3">
        <w:rPr>
          <w:rFonts w:ascii="Arial" w:hAnsi="Arial" w:cs="Arial"/>
          <w:sz w:val="20"/>
          <w:szCs w:val="20"/>
        </w:rPr>
        <w:tab/>
        <w:t xml:space="preserve">$27.5 million – computer systems design services, custom computer programming services $20.5 million – security guards and patrol services </w:t>
      </w:r>
    </w:p>
    <w:p w14:paraId="3D0CD291"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b) </w:t>
      </w:r>
      <w:r w:rsidRPr="00F060D3">
        <w:rPr>
          <w:rFonts w:ascii="Arial" w:hAnsi="Arial" w:cs="Arial"/>
          <w:sz w:val="20"/>
          <w:szCs w:val="20"/>
        </w:rPr>
        <w:tab/>
        <w:t xml:space="preserve">$18 million – janitorial services </w:t>
      </w:r>
    </w:p>
    <w:p w14:paraId="2FF6D41A"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c) </w:t>
      </w:r>
      <w:r w:rsidRPr="00F060D3">
        <w:rPr>
          <w:rFonts w:ascii="Arial" w:hAnsi="Arial" w:cs="Arial"/>
          <w:sz w:val="20"/>
          <w:szCs w:val="20"/>
        </w:rPr>
        <w:tab/>
        <w:t xml:space="preserve">$38.5 million – passenger car rental </w:t>
      </w:r>
    </w:p>
    <w:p w14:paraId="2B33B19A"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d) </w:t>
      </w:r>
      <w:r w:rsidRPr="00F060D3">
        <w:rPr>
          <w:rFonts w:ascii="Arial" w:hAnsi="Arial" w:cs="Arial"/>
          <w:sz w:val="20"/>
          <w:szCs w:val="20"/>
        </w:rPr>
        <w:tab/>
        <w:t xml:space="preserve">$32.5 million – office machinery and equipment rental &amp; leasing </w:t>
      </w:r>
    </w:p>
    <w:p w14:paraId="793137B6"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e) </w:t>
      </w:r>
      <w:r w:rsidRPr="00F060D3">
        <w:rPr>
          <w:rFonts w:ascii="Arial" w:hAnsi="Arial" w:cs="Arial"/>
          <w:sz w:val="20"/>
          <w:szCs w:val="20"/>
        </w:rPr>
        <w:tab/>
        <w:t xml:space="preserve">$7.5 million – general automotive repair </w:t>
      </w:r>
    </w:p>
    <w:p w14:paraId="703327FE" w14:textId="77777777" w:rsidR="005D204A" w:rsidRPr="00F060D3" w:rsidRDefault="005D204A" w:rsidP="00A05289">
      <w:pPr>
        <w:rPr>
          <w:rFonts w:ascii="Arial" w:hAnsi="Arial" w:cs="Arial"/>
          <w:sz w:val="20"/>
          <w:szCs w:val="20"/>
        </w:rPr>
      </w:pPr>
    </w:p>
    <w:p w14:paraId="7592243F" w14:textId="77777777" w:rsidR="005D204A" w:rsidRPr="00F060D3" w:rsidRDefault="005D204A" w:rsidP="00A05289">
      <w:pPr>
        <w:rPr>
          <w:rFonts w:ascii="Arial" w:hAnsi="Arial" w:cs="Arial"/>
          <w:sz w:val="20"/>
          <w:szCs w:val="20"/>
        </w:rPr>
      </w:pPr>
      <w:r w:rsidRPr="00F060D3">
        <w:rPr>
          <w:rFonts w:ascii="Arial" w:hAnsi="Arial" w:cs="Arial"/>
          <w:sz w:val="20"/>
          <w:szCs w:val="20"/>
        </w:rPr>
        <w:t xml:space="preserve">Annual receipts of a concern which has been in business for less than 3 complete fiscal years means the total receipts for the period the concern has been in business divided by the number of weeks in business, multiplied by 52. </w:t>
      </w:r>
      <w:r w:rsidRPr="00F060D3">
        <w:rPr>
          <w:rFonts w:ascii="Arial" w:hAnsi="Arial" w:cs="Arial"/>
          <w:i/>
          <w:iCs/>
          <w:sz w:val="20"/>
          <w:szCs w:val="20"/>
        </w:rPr>
        <w:t xml:space="preserve">See </w:t>
      </w:r>
      <w:r w:rsidRPr="00F060D3">
        <w:rPr>
          <w:rFonts w:ascii="Arial" w:hAnsi="Arial" w:cs="Arial"/>
          <w:sz w:val="20"/>
          <w:szCs w:val="20"/>
        </w:rPr>
        <w:t xml:space="preserve">13 CFR 121.104. </w:t>
      </w:r>
    </w:p>
    <w:p w14:paraId="0285712A" w14:textId="77777777" w:rsidR="005D204A" w:rsidRPr="00F060D3" w:rsidRDefault="005D204A" w:rsidP="00A05289">
      <w:pPr>
        <w:rPr>
          <w:rFonts w:ascii="Arial" w:hAnsi="Arial" w:cs="Arial"/>
          <w:sz w:val="20"/>
          <w:szCs w:val="20"/>
        </w:rPr>
      </w:pPr>
    </w:p>
    <w:p w14:paraId="5452F781" w14:textId="77777777" w:rsidR="005D204A" w:rsidRPr="00F060D3" w:rsidRDefault="005D204A" w:rsidP="00A05289">
      <w:pPr>
        <w:rPr>
          <w:rFonts w:ascii="Arial" w:hAnsi="Arial" w:cs="Arial"/>
          <w:sz w:val="20"/>
          <w:szCs w:val="20"/>
        </w:rPr>
      </w:pPr>
      <w:r w:rsidRPr="00F060D3">
        <w:rPr>
          <w:rFonts w:ascii="Arial" w:hAnsi="Arial" w:cs="Arial"/>
          <w:sz w:val="20"/>
          <w:szCs w:val="20"/>
        </w:rPr>
        <w:t>B.</w:t>
      </w:r>
      <w:r w:rsidRPr="00F060D3">
        <w:rPr>
          <w:rFonts w:ascii="Arial" w:hAnsi="Arial" w:cs="Arial"/>
          <w:sz w:val="20"/>
          <w:szCs w:val="20"/>
        </w:rPr>
        <w:tab/>
        <w:t xml:space="preserve">Notice. Under 15 U.S.C. 645(d), any person who misrepresents a firm’s status as a small business concern, a qualified HUBZone small business concern, a small business concern owned and controlled by socially and economically disadvantaged individuals, or a small business concern owned and controlled by women in order to obtain a contract to be awarded under the preference programs established pursuant to 15 U.S.C. sections 637(a), 637(d), 638, 644, or 657(a), shall: </w:t>
      </w:r>
    </w:p>
    <w:p w14:paraId="0DEDDFE4" w14:textId="77777777" w:rsidR="005D204A" w:rsidRPr="00F060D3" w:rsidRDefault="005D204A" w:rsidP="00A05289">
      <w:pPr>
        <w:rPr>
          <w:rFonts w:ascii="Arial" w:hAnsi="Arial" w:cs="Arial"/>
          <w:sz w:val="20"/>
          <w:szCs w:val="20"/>
        </w:rPr>
      </w:pPr>
    </w:p>
    <w:p w14:paraId="79B2F801" w14:textId="77777777" w:rsidR="005D204A" w:rsidRPr="00F060D3" w:rsidRDefault="005D204A" w:rsidP="00A05289">
      <w:pPr>
        <w:rPr>
          <w:rFonts w:ascii="Arial" w:hAnsi="Arial" w:cs="Arial"/>
          <w:sz w:val="20"/>
          <w:szCs w:val="20"/>
        </w:rPr>
      </w:pPr>
      <w:r w:rsidRPr="00F060D3">
        <w:rPr>
          <w:rFonts w:ascii="Arial" w:hAnsi="Arial" w:cs="Arial"/>
          <w:sz w:val="20"/>
          <w:szCs w:val="20"/>
        </w:rPr>
        <w:tab/>
        <w:t xml:space="preserve">1. </w:t>
      </w:r>
      <w:r w:rsidRPr="00F060D3">
        <w:rPr>
          <w:rFonts w:ascii="Arial" w:hAnsi="Arial" w:cs="Arial"/>
          <w:sz w:val="20"/>
          <w:szCs w:val="20"/>
        </w:rPr>
        <w:tab/>
        <w:t xml:space="preserve">Be punished by imposition of fine, imprisonment, or both; </w:t>
      </w:r>
    </w:p>
    <w:p w14:paraId="61E137D2" w14:textId="77777777" w:rsidR="005D204A" w:rsidRPr="00F060D3" w:rsidRDefault="005D204A" w:rsidP="00A05289">
      <w:pPr>
        <w:rPr>
          <w:rFonts w:ascii="Arial" w:hAnsi="Arial" w:cs="Arial"/>
          <w:sz w:val="20"/>
          <w:szCs w:val="20"/>
        </w:rPr>
      </w:pPr>
      <w:r w:rsidRPr="00F060D3">
        <w:rPr>
          <w:rFonts w:ascii="Arial" w:hAnsi="Arial" w:cs="Arial"/>
          <w:sz w:val="20"/>
          <w:szCs w:val="20"/>
        </w:rPr>
        <w:tab/>
        <w:t xml:space="preserve">2. </w:t>
      </w:r>
      <w:r w:rsidRPr="00F060D3">
        <w:rPr>
          <w:rFonts w:ascii="Arial" w:hAnsi="Arial" w:cs="Arial"/>
          <w:sz w:val="20"/>
          <w:szCs w:val="20"/>
        </w:rPr>
        <w:tab/>
        <w:t xml:space="preserve">Be subject to administrative remedies including suspension and debarment; and </w:t>
      </w:r>
    </w:p>
    <w:p w14:paraId="18275E11" w14:textId="77777777" w:rsidR="002847AC" w:rsidRPr="00F060D3" w:rsidRDefault="005D204A">
      <w:pPr>
        <w:rPr>
          <w:rFonts w:ascii="Arial" w:hAnsi="Arial" w:cs="Arial"/>
          <w:sz w:val="20"/>
          <w:szCs w:val="20"/>
        </w:rPr>
      </w:pPr>
      <w:r w:rsidRPr="00F060D3">
        <w:rPr>
          <w:rFonts w:ascii="Arial" w:hAnsi="Arial" w:cs="Arial"/>
          <w:sz w:val="20"/>
          <w:szCs w:val="20"/>
        </w:rPr>
        <w:tab/>
        <w:t xml:space="preserve">3. </w:t>
      </w:r>
      <w:r w:rsidRPr="00F060D3">
        <w:rPr>
          <w:rFonts w:ascii="Arial" w:hAnsi="Arial" w:cs="Arial"/>
          <w:sz w:val="20"/>
          <w:szCs w:val="20"/>
        </w:rPr>
        <w:tab/>
        <w:t>Be ineligible for participation in a program conducted under the authority of the Small Business Investment Act of 1958</w:t>
      </w:r>
      <w:r w:rsidR="002B2237" w:rsidRPr="00F060D3">
        <w:rPr>
          <w:rFonts w:ascii="Arial" w:hAnsi="Arial" w:cs="Arial"/>
          <w:sz w:val="20"/>
          <w:szCs w:val="20"/>
        </w:rPr>
        <w:t>.</w:t>
      </w:r>
    </w:p>
    <w:p w14:paraId="39505F6F" w14:textId="77777777" w:rsidR="002B2237" w:rsidRPr="00F060D3" w:rsidRDefault="002B2237">
      <w:pPr>
        <w:rPr>
          <w:sz w:val="20"/>
          <w:szCs w:val="20"/>
        </w:rPr>
      </w:pPr>
    </w:p>
    <w:p w14:paraId="5B69F413" w14:textId="77777777" w:rsidR="00EE763D" w:rsidRPr="00F060D3" w:rsidRDefault="00EE763D">
      <w:pPr>
        <w:rPr>
          <w:sz w:val="20"/>
          <w:szCs w:val="20"/>
        </w:rPr>
      </w:pPr>
      <w:r w:rsidRPr="00F060D3">
        <w:rPr>
          <w:sz w:val="20"/>
          <w:szCs w:val="20"/>
        </w:rPr>
        <w:br w:type="page"/>
      </w:r>
    </w:p>
    <w:p w14:paraId="0AC55313" w14:textId="77777777" w:rsidR="002B2237" w:rsidRPr="00F060D3" w:rsidRDefault="002B2237" w:rsidP="00A05289">
      <w:pPr>
        <w:rPr>
          <w:sz w:val="20"/>
          <w:szCs w:val="20"/>
        </w:rPr>
        <w:sectPr w:rsidR="002B2237" w:rsidRPr="00F060D3" w:rsidSect="00A05289">
          <w:headerReference w:type="default" r:id="rId42"/>
          <w:footerReference w:type="default" r:id="rId43"/>
          <w:pgSz w:w="12240" w:h="15840"/>
          <w:pgMar w:top="1440" w:right="1440" w:bottom="1080" w:left="1440" w:header="1080" w:footer="720" w:gutter="0"/>
          <w:cols w:space="720"/>
        </w:sectPr>
      </w:pPr>
    </w:p>
    <w:p w14:paraId="298D32EB" w14:textId="3F2E2CF7" w:rsidR="00B11969" w:rsidRPr="009E795C" w:rsidRDefault="00B11969" w:rsidP="009E795C">
      <w:pPr>
        <w:pStyle w:val="Heading1"/>
        <w:rPr>
          <w:rFonts w:ascii="Arial" w:hAnsi="Arial" w:cs="Arial"/>
        </w:rPr>
      </w:pPr>
      <w:bookmarkStart w:id="76" w:name="_Toc222901761"/>
      <w:r w:rsidRPr="009E795C">
        <w:rPr>
          <w:rFonts w:ascii="Arial" w:hAnsi="Arial" w:cs="Arial"/>
        </w:rPr>
        <w:lastRenderedPageBreak/>
        <w:t>APPENDIX C</w:t>
      </w:r>
      <w:bookmarkEnd w:id="76"/>
      <w:r w:rsidRPr="009E795C">
        <w:rPr>
          <w:rFonts w:ascii="Arial" w:hAnsi="Arial" w:cs="Arial"/>
        </w:rPr>
        <w:t xml:space="preserve"> </w:t>
      </w:r>
    </w:p>
    <w:p w14:paraId="28E71F90" w14:textId="03B5659D" w:rsidR="00B11969" w:rsidRPr="006A3270" w:rsidRDefault="00B11969" w:rsidP="00B11969">
      <w:pPr>
        <w:pStyle w:val="Heading2"/>
        <w:rPr>
          <w:rFonts w:eastAsia="Arial Unicode MS" w:cs="Arial Unicode MS"/>
          <w:color w:val="000000"/>
          <w:u w:color="000000"/>
          <w:bdr w:val="nil"/>
        </w:rPr>
      </w:pPr>
      <w:bookmarkStart w:id="77" w:name="_Toc222901762"/>
      <w:r w:rsidRPr="006A3270">
        <w:rPr>
          <w:rFonts w:eastAsia="Arial Unicode MS" w:cs="Arial Unicode MS"/>
          <w:color w:val="000000"/>
          <w:u w:color="000000"/>
          <w:bdr w:val="nil"/>
        </w:rPr>
        <w:t>PRICE QUOTATION SHEET</w:t>
      </w:r>
      <w:bookmarkEnd w:id="77"/>
    </w:p>
    <w:p w14:paraId="45B2A803" w14:textId="77777777" w:rsidR="00B11969" w:rsidRPr="006A3270" w:rsidRDefault="00B11969" w:rsidP="00B11969">
      <w:pPr>
        <w:rPr>
          <w:rFonts w:eastAsia="Arial Unicode MS"/>
        </w:rPr>
      </w:pPr>
    </w:p>
    <w:p w14:paraId="013E6D40" w14:textId="2CC3AB7E" w:rsidR="00AA5AC3" w:rsidRPr="006A3270" w:rsidRDefault="00AA5AC3" w:rsidP="00AA5AC3">
      <w:pPr>
        <w:widowControl/>
        <w:autoSpaceDE/>
        <w:autoSpaceDN/>
        <w:adjustRightInd/>
        <w:rPr>
          <w:rFonts w:ascii="Arial" w:hAnsi="Arial" w:cs="Arial"/>
        </w:rPr>
      </w:pPr>
      <w:r w:rsidRPr="006A3270">
        <w:rPr>
          <w:rFonts w:ascii="Arial" w:hAnsi="Arial" w:cs="Arial"/>
        </w:rPr>
        <w:t>Offerors shall prepare and submit their own pricing table. The pricing table shall provide a clear, transparent, and comprehensive price quotation for the integrated facilities/events and academic course scheduling and optimization solution described in this RFP. Pricing shall reflect all requirements and information contained in Appendices D through K, as directed in section 3.4 of this RFP.</w:t>
      </w:r>
    </w:p>
    <w:p w14:paraId="7C1F93A6" w14:textId="77777777" w:rsidR="00AA5AC3" w:rsidRPr="006A3270" w:rsidRDefault="00AA5AC3" w:rsidP="00AA5AC3">
      <w:pPr>
        <w:widowControl/>
        <w:autoSpaceDE/>
        <w:autoSpaceDN/>
        <w:adjustRightInd/>
        <w:rPr>
          <w:rFonts w:ascii="Arial" w:hAnsi="Arial" w:cs="Arial"/>
        </w:rPr>
      </w:pPr>
    </w:p>
    <w:p w14:paraId="52F1E7EC" w14:textId="77777777" w:rsidR="00AA5AC3" w:rsidRPr="006A3270" w:rsidRDefault="00AA5AC3" w:rsidP="00AA5AC3">
      <w:pPr>
        <w:widowControl/>
        <w:autoSpaceDE/>
        <w:autoSpaceDN/>
        <w:adjustRightInd/>
        <w:rPr>
          <w:rFonts w:ascii="Arial" w:hAnsi="Arial" w:cs="Arial"/>
        </w:rPr>
      </w:pPr>
      <w:r w:rsidRPr="006A3270">
        <w:rPr>
          <w:rFonts w:ascii="Arial" w:hAnsi="Arial" w:cs="Arial"/>
        </w:rPr>
        <w:t>The pricing table must clearly delineate all associated costs, including but not limited to:</w:t>
      </w:r>
    </w:p>
    <w:p w14:paraId="255B2101" w14:textId="77777777" w:rsidR="00AA5AC3" w:rsidRPr="006A3270" w:rsidRDefault="00AA5AC3">
      <w:pPr>
        <w:widowControl/>
        <w:numPr>
          <w:ilvl w:val="0"/>
          <w:numId w:val="84"/>
        </w:numPr>
        <w:autoSpaceDE/>
        <w:autoSpaceDN/>
        <w:adjustRightInd/>
        <w:rPr>
          <w:rFonts w:ascii="Arial" w:hAnsi="Arial" w:cs="Arial"/>
        </w:rPr>
      </w:pPr>
      <w:r w:rsidRPr="006A3270">
        <w:rPr>
          <w:rFonts w:ascii="Arial" w:hAnsi="Arial" w:cs="Arial"/>
        </w:rPr>
        <w:t>Implementation</w:t>
      </w:r>
    </w:p>
    <w:p w14:paraId="340DE141" w14:textId="77777777" w:rsidR="00AA5AC3" w:rsidRPr="006A3270" w:rsidRDefault="00AA5AC3">
      <w:pPr>
        <w:widowControl/>
        <w:numPr>
          <w:ilvl w:val="0"/>
          <w:numId w:val="84"/>
        </w:numPr>
        <w:autoSpaceDE/>
        <w:autoSpaceDN/>
        <w:adjustRightInd/>
        <w:rPr>
          <w:rFonts w:ascii="Arial" w:hAnsi="Arial" w:cs="Arial"/>
        </w:rPr>
      </w:pPr>
      <w:r w:rsidRPr="006A3270">
        <w:rPr>
          <w:rFonts w:ascii="Arial" w:hAnsi="Arial" w:cs="Arial"/>
        </w:rPr>
        <w:t>Configuration and testing</w:t>
      </w:r>
    </w:p>
    <w:p w14:paraId="138755CE" w14:textId="77777777" w:rsidR="00AA5AC3" w:rsidRPr="006A3270" w:rsidRDefault="00AA5AC3">
      <w:pPr>
        <w:widowControl/>
        <w:numPr>
          <w:ilvl w:val="0"/>
          <w:numId w:val="84"/>
        </w:numPr>
        <w:autoSpaceDE/>
        <w:autoSpaceDN/>
        <w:adjustRightInd/>
        <w:rPr>
          <w:rFonts w:ascii="Arial" w:hAnsi="Arial" w:cs="Arial"/>
        </w:rPr>
      </w:pPr>
      <w:r w:rsidRPr="006A3270">
        <w:rPr>
          <w:rFonts w:ascii="Arial" w:hAnsi="Arial" w:cs="Arial"/>
        </w:rPr>
        <w:t>Integrations</w:t>
      </w:r>
    </w:p>
    <w:p w14:paraId="49F3757C" w14:textId="77777777" w:rsidR="00AA5AC3" w:rsidRPr="006A3270" w:rsidRDefault="00AA5AC3">
      <w:pPr>
        <w:widowControl/>
        <w:numPr>
          <w:ilvl w:val="0"/>
          <w:numId w:val="84"/>
        </w:numPr>
        <w:autoSpaceDE/>
        <w:autoSpaceDN/>
        <w:adjustRightInd/>
        <w:rPr>
          <w:rFonts w:ascii="Arial" w:hAnsi="Arial" w:cs="Arial"/>
        </w:rPr>
      </w:pPr>
      <w:r w:rsidRPr="006A3270">
        <w:rPr>
          <w:rFonts w:ascii="Arial" w:hAnsi="Arial" w:cs="Arial"/>
        </w:rPr>
        <w:t>Training</w:t>
      </w:r>
    </w:p>
    <w:p w14:paraId="1BEEF1FD" w14:textId="77777777" w:rsidR="00AA5AC3" w:rsidRPr="006A3270" w:rsidRDefault="00AA5AC3">
      <w:pPr>
        <w:widowControl/>
        <w:numPr>
          <w:ilvl w:val="0"/>
          <w:numId w:val="84"/>
        </w:numPr>
        <w:autoSpaceDE/>
        <w:autoSpaceDN/>
        <w:adjustRightInd/>
        <w:rPr>
          <w:rFonts w:ascii="Arial" w:hAnsi="Arial" w:cs="Arial"/>
        </w:rPr>
      </w:pPr>
      <w:r w:rsidRPr="006A3270">
        <w:rPr>
          <w:rFonts w:ascii="Arial" w:hAnsi="Arial" w:cs="Arial"/>
        </w:rPr>
        <w:t>Support</w:t>
      </w:r>
    </w:p>
    <w:p w14:paraId="38C62584" w14:textId="77777777" w:rsidR="00AA5AC3" w:rsidRPr="006A3270" w:rsidRDefault="00AA5AC3">
      <w:pPr>
        <w:widowControl/>
        <w:numPr>
          <w:ilvl w:val="0"/>
          <w:numId w:val="84"/>
        </w:numPr>
        <w:autoSpaceDE/>
        <w:autoSpaceDN/>
        <w:adjustRightInd/>
        <w:rPr>
          <w:rFonts w:ascii="Arial" w:hAnsi="Arial" w:cs="Arial"/>
        </w:rPr>
      </w:pPr>
      <w:r w:rsidRPr="006A3270">
        <w:rPr>
          <w:rFonts w:ascii="Arial" w:hAnsi="Arial" w:cs="Arial"/>
        </w:rPr>
        <w:t>Licensing</w:t>
      </w:r>
    </w:p>
    <w:p w14:paraId="3E3C2812" w14:textId="77777777" w:rsidR="00AA5AC3" w:rsidRPr="006A3270" w:rsidRDefault="00AA5AC3" w:rsidP="006A3270">
      <w:pPr>
        <w:widowControl/>
        <w:autoSpaceDE/>
        <w:autoSpaceDN/>
        <w:adjustRightInd/>
        <w:ind w:left="720"/>
        <w:rPr>
          <w:rFonts w:ascii="Arial" w:hAnsi="Arial" w:cs="Arial"/>
        </w:rPr>
      </w:pPr>
    </w:p>
    <w:p w14:paraId="249A120B" w14:textId="77777777" w:rsidR="00AA5AC3" w:rsidRPr="006A3270" w:rsidRDefault="00AA5AC3" w:rsidP="00AA5AC3">
      <w:pPr>
        <w:widowControl/>
        <w:autoSpaceDE/>
        <w:autoSpaceDN/>
        <w:adjustRightInd/>
        <w:rPr>
          <w:rFonts w:ascii="Arial" w:hAnsi="Arial" w:cs="Arial"/>
        </w:rPr>
      </w:pPr>
      <w:r w:rsidRPr="006A3270">
        <w:rPr>
          <w:rFonts w:ascii="Arial" w:hAnsi="Arial" w:cs="Arial"/>
        </w:rPr>
        <w:t>To ensure a consistent and thorough evaluation, the Offeror</w:t>
      </w:r>
      <w:r w:rsidRPr="006A3270">
        <w:rPr>
          <w:rFonts w:ascii="Arial" w:hAnsi="Arial" w:cs="Arial"/>
        </w:rPr>
        <w:noBreakHyphen/>
        <w:t>prepared pricing table shall, at a minimum, include the following elements:</w:t>
      </w:r>
    </w:p>
    <w:p w14:paraId="45B308B6" w14:textId="77777777" w:rsidR="00AA5AC3" w:rsidRPr="006A3270" w:rsidRDefault="00AA5AC3">
      <w:pPr>
        <w:widowControl/>
        <w:numPr>
          <w:ilvl w:val="0"/>
          <w:numId w:val="85"/>
        </w:numPr>
        <w:autoSpaceDE/>
        <w:autoSpaceDN/>
        <w:adjustRightInd/>
        <w:rPr>
          <w:rFonts w:ascii="Arial" w:hAnsi="Arial" w:cs="Arial"/>
        </w:rPr>
      </w:pPr>
      <w:r w:rsidRPr="006A3270">
        <w:rPr>
          <w:rFonts w:ascii="Arial" w:hAnsi="Arial" w:cs="Arial"/>
        </w:rPr>
        <w:t>Cost categories</w:t>
      </w:r>
    </w:p>
    <w:p w14:paraId="00620A5C" w14:textId="77777777" w:rsidR="00AA5AC3" w:rsidRPr="006A3270" w:rsidRDefault="00AA5AC3">
      <w:pPr>
        <w:widowControl/>
        <w:numPr>
          <w:ilvl w:val="0"/>
          <w:numId w:val="85"/>
        </w:numPr>
        <w:autoSpaceDE/>
        <w:autoSpaceDN/>
        <w:adjustRightInd/>
        <w:rPr>
          <w:rFonts w:ascii="Arial" w:hAnsi="Arial" w:cs="Arial"/>
        </w:rPr>
      </w:pPr>
      <w:r w:rsidRPr="006A3270">
        <w:rPr>
          <w:rFonts w:ascii="Arial" w:hAnsi="Arial" w:cs="Arial"/>
        </w:rPr>
        <w:t>Descriptions</w:t>
      </w:r>
    </w:p>
    <w:p w14:paraId="4C340F89" w14:textId="77777777" w:rsidR="00AA5AC3" w:rsidRPr="006A3270" w:rsidRDefault="00AA5AC3">
      <w:pPr>
        <w:widowControl/>
        <w:numPr>
          <w:ilvl w:val="0"/>
          <w:numId w:val="85"/>
        </w:numPr>
        <w:autoSpaceDE/>
        <w:autoSpaceDN/>
        <w:adjustRightInd/>
        <w:rPr>
          <w:rFonts w:ascii="Arial" w:hAnsi="Arial" w:cs="Arial"/>
        </w:rPr>
      </w:pPr>
      <w:r w:rsidRPr="006A3270">
        <w:rPr>
          <w:rFonts w:ascii="Arial" w:hAnsi="Arial" w:cs="Arial"/>
        </w:rPr>
        <w:t>Units (if applicable)</w:t>
      </w:r>
    </w:p>
    <w:p w14:paraId="0444E9BE" w14:textId="77777777" w:rsidR="00AA5AC3" w:rsidRPr="006A3270" w:rsidRDefault="00AA5AC3">
      <w:pPr>
        <w:widowControl/>
        <w:numPr>
          <w:ilvl w:val="0"/>
          <w:numId w:val="85"/>
        </w:numPr>
        <w:autoSpaceDE/>
        <w:autoSpaceDN/>
        <w:adjustRightInd/>
        <w:rPr>
          <w:rFonts w:ascii="Arial" w:hAnsi="Arial" w:cs="Arial"/>
        </w:rPr>
      </w:pPr>
      <w:r w:rsidRPr="006A3270">
        <w:rPr>
          <w:rFonts w:ascii="Arial" w:hAnsi="Arial" w:cs="Arial"/>
        </w:rPr>
        <w:t>Quantities (if applicable)</w:t>
      </w:r>
    </w:p>
    <w:p w14:paraId="62C7E042" w14:textId="77777777" w:rsidR="00AA5AC3" w:rsidRPr="006A3270" w:rsidRDefault="00AA5AC3">
      <w:pPr>
        <w:widowControl/>
        <w:numPr>
          <w:ilvl w:val="0"/>
          <w:numId w:val="85"/>
        </w:numPr>
        <w:autoSpaceDE/>
        <w:autoSpaceDN/>
        <w:adjustRightInd/>
        <w:rPr>
          <w:rFonts w:ascii="Arial" w:hAnsi="Arial" w:cs="Arial"/>
        </w:rPr>
      </w:pPr>
      <w:r w:rsidRPr="006A3270">
        <w:rPr>
          <w:rFonts w:ascii="Arial" w:hAnsi="Arial" w:cs="Arial"/>
        </w:rPr>
        <w:t>Unit prices</w:t>
      </w:r>
    </w:p>
    <w:p w14:paraId="28F333B2" w14:textId="77777777" w:rsidR="00AA5AC3" w:rsidRPr="006A3270" w:rsidRDefault="00AA5AC3">
      <w:pPr>
        <w:widowControl/>
        <w:numPr>
          <w:ilvl w:val="0"/>
          <w:numId w:val="85"/>
        </w:numPr>
        <w:autoSpaceDE/>
        <w:autoSpaceDN/>
        <w:adjustRightInd/>
        <w:rPr>
          <w:rFonts w:ascii="Arial" w:hAnsi="Arial" w:cs="Arial"/>
        </w:rPr>
      </w:pPr>
      <w:r w:rsidRPr="006A3270">
        <w:rPr>
          <w:rFonts w:ascii="Arial" w:hAnsi="Arial" w:cs="Arial"/>
        </w:rPr>
        <w:t>Extended prices</w:t>
      </w:r>
    </w:p>
    <w:p w14:paraId="151306D6" w14:textId="77777777" w:rsidR="00AA5AC3" w:rsidRPr="006A3270" w:rsidRDefault="00AA5AC3">
      <w:pPr>
        <w:widowControl/>
        <w:numPr>
          <w:ilvl w:val="0"/>
          <w:numId w:val="85"/>
        </w:numPr>
        <w:autoSpaceDE/>
        <w:autoSpaceDN/>
        <w:adjustRightInd/>
        <w:rPr>
          <w:rFonts w:ascii="Arial" w:hAnsi="Arial" w:cs="Arial"/>
        </w:rPr>
      </w:pPr>
      <w:r w:rsidRPr="006A3270">
        <w:rPr>
          <w:rFonts w:ascii="Arial" w:hAnsi="Arial" w:cs="Arial"/>
        </w:rPr>
        <w:t>Total proposed price</w:t>
      </w:r>
    </w:p>
    <w:p w14:paraId="14CCCCF6" w14:textId="11D7F0B4" w:rsidR="00B11969" w:rsidRPr="006A3270" w:rsidRDefault="00B11969">
      <w:pPr>
        <w:widowControl/>
        <w:autoSpaceDE/>
        <w:autoSpaceDN/>
        <w:adjustRightInd/>
        <w:rPr>
          <w:rFonts w:ascii="Arial" w:hAnsi="Arial" w:cs="Arial"/>
          <w:b/>
          <w:bCs/>
        </w:rPr>
      </w:pPr>
    </w:p>
    <w:p w14:paraId="322A7F14" w14:textId="6C14B0E1" w:rsidR="00AA5AC3" w:rsidRDefault="00AA5AC3">
      <w:pPr>
        <w:widowControl/>
        <w:autoSpaceDE/>
        <w:autoSpaceDN/>
        <w:adjustRightInd/>
        <w:rPr>
          <w:rFonts w:ascii="Arial" w:hAnsi="Arial" w:cs="Arial"/>
        </w:rPr>
      </w:pPr>
      <w:r w:rsidRPr="006A3270">
        <w:rPr>
          <w:rFonts w:ascii="Arial" w:hAnsi="Arial" w:cs="Arial"/>
        </w:rPr>
        <w:t>The University will not be responsible for any hidden, omitted, or unlisted fee.</w:t>
      </w:r>
    </w:p>
    <w:p w14:paraId="5855EF99" w14:textId="77777777" w:rsidR="00DA4416" w:rsidRDefault="00DA4416">
      <w:pPr>
        <w:widowControl/>
        <w:autoSpaceDE/>
        <w:autoSpaceDN/>
        <w:adjustRightInd/>
        <w:rPr>
          <w:rFonts w:ascii="Arial" w:hAnsi="Arial" w:cs="Arial"/>
        </w:rPr>
      </w:pPr>
    </w:p>
    <w:p w14:paraId="785175C6" w14:textId="6CE3821A" w:rsidR="00DA4416" w:rsidRPr="006A3270" w:rsidRDefault="00DA4416">
      <w:pPr>
        <w:widowControl/>
        <w:autoSpaceDE/>
        <w:autoSpaceDN/>
        <w:adjustRightInd/>
        <w:rPr>
          <w:rFonts w:ascii="Arial" w:hAnsi="Arial" w:cs="Arial"/>
        </w:rPr>
      </w:pPr>
      <w:r w:rsidRPr="0000355B">
        <w:rPr>
          <w:rFonts w:ascii="Arial" w:hAnsi="Arial" w:cs="Arial"/>
        </w:rPr>
        <w:t>Failure to provide a complete pricing table that includes all required cost elements and complies with requirements of this Appendix may result in the proposal being deemed non-responsive.</w:t>
      </w:r>
    </w:p>
    <w:p w14:paraId="31306700" w14:textId="627FB6FC" w:rsidR="00822B96" w:rsidRPr="00822B96" w:rsidRDefault="00822B96" w:rsidP="009E795C">
      <w:pPr>
        <w:tabs>
          <w:tab w:val="left" w:pos="7719"/>
        </w:tabs>
        <w:rPr>
          <w:rFonts w:ascii="Arial" w:hAnsi="Arial" w:cs="Arial"/>
        </w:rPr>
        <w:sectPr w:rsidR="00822B96" w:rsidRPr="00822B96" w:rsidSect="00A05289">
          <w:headerReference w:type="default" r:id="rId44"/>
          <w:footerReference w:type="default" r:id="rId45"/>
          <w:pgSz w:w="12240" w:h="15840"/>
          <w:pgMar w:top="1440" w:right="1440" w:bottom="1080" w:left="1440" w:header="1080" w:footer="720" w:gutter="0"/>
          <w:cols w:space="720"/>
        </w:sectPr>
      </w:pPr>
    </w:p>
    <w:p w14:paraId="70ACAC31" w14:textId="053A482F" w:rsidR="003A1F83" w:rsidRPr="00DA4416" w:rsidRDefault="003A1F83" w:rsidP="00DA4416">
      <w:pPr>
        <w:pStyle w:val="Heading1"/>
        <w:rPr>
          <w:rFonts w:ascii="Arial" w:hAnsi="Arial" w:cs="Arial"/>
        </w:rPr>
      </w:pPr>
      <w:bookmarkStart w:id="78" w:name="_Toc222901763"/>
      <w:r w:rsidRPr="009E795C">
        <w:rPr>
          <w:rFonts w:ascii="Arial" w:hAnsi="Arial" w:cs="Arial"/>
        </w:rPr>
        <w:lastRenderedPageBreak/>
        <w:t>APPENDIX D</w:t>
      </w:r>
      <w:bookmarkEnd w:id="78"/>
    </w:p>
    <w:p w14:paraId="2B56CCE3" w14:textId="30E0D09D" w:rsidR="003A1F83" w:rsidRPr="006A3270" w:rsidRDefault="003A1F83" w:rsidP="003A1F83">
      <w:pPr>
        <w:pStyle w:val="Heading2"/>
        <w:rPr>
          <w:rFonts w:eastAsia="Arial Unicode MS" w:cs="Arial Unicode MS"/>
          <w:color w:val="000000"/>
          <w:u w:color="000000"/>
          <w:bdr w:val="nil"/>
        </w:rPr>
      </w:pPr>
      <w:bookmarkStart w:id="79" w:name="_Toc222901764"/>
      <w:r w:rsidRPr="006A3270">
        <w:rPr>
          <w:rFonts w:eastAsia="Arial Unicode MS" w:cs="Arial Unicode MS"/>
          <w:color w:val="000000"/>
          <w:u w:color="000000"/>
          <w:bdr w:val="nil"/>
        </w:rPr>
        <w:t>EXECUTIVE SUMMARY</w:t>
      </w:r>
      <w:bookmarkEnd w:id="79"/>
    </w:p>
    <w:p w14:paraId="3BFEE852" w14:textId="77777777" w:rsidR="003A1F83" w:rsidRPr="006A3270" w:rsidRDefault="003A1F83" w:rsidP="003A1F83">
      <w:pPr>
        <w:rPr>
          <w:rFonts w:eastAsia="Arial Unicode MS"/>
        </w:rPr>
      </w:pPr>
    </w:p>
    <w:p w14:paraId="04223B53" w14:textId="11BD0CED" w:rsidR="003A1F83" w:rsidRPr="006A3270" w:rsidRDefault="003A1F83" w:rsidP="003A1F83">
      <w:pPr>
        <w:widowControl/>
        <w:autoSpaceDE/>
        <w:autoSpaceDN/>
        <w:adjustRightInd/>
        <w:spacing w:after="240"/>
        <w:rPr>
          <w:rFonts w:ascii="Arial" w:hAnsi="Arial" w:cs="Arial"/>
        </w:rPr>
      </w:pPr>
      <w:r w:rsidRPr="006A3270">
        <w:rPr>
          <w:rFonts w:ascii="Arial" w:hAnsi="Arial" w:cs="Arial"/>
        </w:rPr>
        <w:t xml:space="preserve">Offerors shall provide an </w:t>
      </w:r>
      <w:r w:rsidRPr="006A3270">
        <w:rPr>
          <w:rFonts w:ascii="Arial" w:hAnsi="Arial" w:cs="Arial"/>
          <w:b/>
          <w:bCs/>
        </w:rPr>
        <w:t>Executive Summary</w:t>
      </w:r>
      <w:r w:rsidRPr="006A3270">
        <w:rPr>
          <w:rFonts w:ascii="Arial" w:hAnsi="Arial" w:cs="Arial"/>
        </w:rPr>
        <w:t xml:space="preserve">, not to exceed </w:t>
      </w:r>
      <w:r w:rsidR="00DA4416">
        <w:rPr>
          <w:rFonts w:ascii="Arial" w:hAnsi="Arial" w:cs="Arial"/>
          <w:b/>
          <w:bCs/>
        </w:rPr>
        <w:t>two</w:t>
      </w:r>
      <w:r w:rsidR="00DA4416" w:rsidRPr="006A3270">
        <w:rPr>
          <w:rFonts w:ascii="Arial" w:hAnsi="Arial" w:cs="Arial"/>
          <w:b/>
          <w:bCs/>
        </w:rPr>
        <w:t xml:space="preserve"> </w:t>
      </w:r>
      <w:r w:rsidRPr="006A3270">
        <w:rPr>
          <w:rFonts w:ascii="Arial" w:hAnsi="Arial" w:cs="Arial"/>
          <w:b/>
          <w:bCs/>
        </w:rPr>
        <w:t>(</w:t>
      </w:r>
      <w:r w:rsidR="00DA4416">
        <w:rPr>
          <w:rFonts w:ascii="Arial" w:hAnsi="Arial" w:cs="Arial"/>
          <w:b/>
          <w:bCs/>
        </w:rPr>
        <w:t>2</w:t>
      </w:r>
      <w:r w:rsidRPr="006A3270">
        <w:rPr>
          <w:rFonts w:ascii="Arial" w:hAnsi="Arial" w:cs="Arial"/>
          <w:b/>
          <w:bCs/>
        </w:rPr>
        <w:t>) pages</w:t>
      </w:r>
      <w:r w:rsidRPr="006A3270">
        <w:rPr>
          <w:rFonts w:ascii="Arial" w:hAnsi="Arial" w:cs="Arial"/>
        </w:rPr>
        <w:t>, that presents a clear, concise, and high</w:t>
      </w:r>
      <w:r w:rsidRPr="006A3270">
        <w:rPr>
          <w:rFonts w:ascii="Arial" w:hAnsi="Arial" w:cs="Arial"/>
        </w:rPr>
        <w:noBreakHyphen/>
        <w:t>level overview of the proposed integrated facilities, events, and academic course scheduling and optimization solution. The Executive Summary shall enable the University to quickly understand the Offeror’s overall approach, key solution components, and the value the proposed system will deliver.</w:t>
      </w:r>
    </w:p>
    <w:p w14:paraId="1BD91F86" w14:textId="3FD5360F" w:rsidR="003A1F83" w:rsidRPr="006A3270" w:rsidRDefault="003A1F83" w:rsidP="006A3270">
      <w:pPr>
        <w:widowControl/>
        <w:autoSpaceDE/>
        <w:autoSpaceDN/>
        <w:adjustRightInd/>
        <w:spacing w:after="240"/>
        <w:rPr>
          <w:rFonts w:ascii="Arial" w:hAnsi="Arial" w:cs="Arial"/>
        </w:rPr>
      </w:pPr>
      <w:r w:rsidRPr="006A3270">
        <w:rPr>
          <w:rFonts w:ascii="Arial" w:hAnsi="Arial" w:cs="Arial"/>
        </w:rPr>
        <w:t>The Executive Summary shall, at a minimum, address the following:</w:t>
      </w:r>
    </w:p>
    <w:p w14:paraId="395CD200" w14:textId="77777777" w:rsidR="003A1F83" w:rsidRPr="006A3270" w:rsidRDefault="003A1F83" w:rsidP="003A1F83">
      <w:pPr>
        <w:widowControl/>
        <w:autoSpaceDE/>
        <w:autoSpaceDN/>
        <w:adjustRightInd/>
        <w:rPr>
          <w:rFonts w:ascii="Arial" w:hAnsi="Arial" w:cs="Arial"/>
        </w:rPr>
      </w:pPr>
      <w:r w:rsidRPr="006A3270">
        <w:rPr>
          <w:rFonts w:ascii="Arial" w:hAnsi="Arial" w:cs="Arial"/>
          <w:b/>
          <w:bCs/>
        </w:rPr>
        <w:t>1. Overview of the Proposed Solution</w:t>
      </w:r>
    </w:p>
    <w:p w14:paraId="38F129C2" w14:textId="77777777" w:rsidR="003A1F83" w:rsidRPr="006A3270" w:rsidRDefault="003A1F83" w:rsidP="006A3270">
      <w:pPr>
        <w:widowControl/>
        <w:autoSpaceDE/>
        <w:autoSpaceDN/>
        <w:adjustRightInd/>
        <w:spacing w:after="240"/>
        <w:rPr>
          <w:rFonts w:ascii="Arial" w:hAnsi="Arial" w:cs="Arial"/>
        </w:rPr>
      </w:pPr>
      <w:r w:rsidRPr="006A3270">
        <w:rPr>
          <w:rFonts w:ascii="Arial" w:hAnsi="Arial" w:cs="Arial"/>
        </w:rPr>
        <w:t xml:space="preserve">A brief description of the proposed integrated solution, including major system components, core functionalities, and how the solution meets the requirements outlined in this RFP and in </w:t>
      </w:r>
      <w:r w:rsidRPr="006A3270">
        <w:rPr>
          <w:rFonts w:ascii="Arial" w:hAnsi="Arial" w:cs="Arial"/>
          <w:b/>
          <w:bCs/>
        </w:rPr>
        <w:t>Appendices D through K</w:t>
      </w:r>
      <w:r w:rsidRPr="006A3270">
        <w:rPr>
          <w:rFonts w:ascii="Arial" w:hAnsi="Arial" w:cs="Arial"/>
        </w:rPr>
        <w:t>.</w:t>
      </w:r>
    </w:p>
    <w:p w14:paraId="16DBD690" w14:textId="77777777" w:rsidR="003A1F83" w:rsidRPr="006A3270" w:rsidRDefault="003A1F83" w:rsidP="003A1F83">
      <w:pPr>
        <w:widowControl/>
        <w:autoSpaceDE/>
        <w:autoSpaceDN/>
        <w:adjustRightInd/>
        <w:rPr>
          <w:rFonts w:ascii="Arial" w:hAnsi="Arial" w:cs="Arial"/>
        </w:rPr>
      </w:pPr>
      <w:r w:rsidRPr="006A3270">
        <w:rPr>
          <w:rFonts w:ascii="Arial" w:hAnsi="Arial" w:cs="Arial"/>
          <w:b/>
          <w:bCs/>
        </w:rPr>
        <w:t>2. Alignment With University Needs</w:t>
      </w:r>
    </w:p>
    <w:p w14:paraId="0AC3190C" w14:textId="77777777" w:rsidR="003A1F83" w:rsidRPr="006A3270" w:rsidRDefault="003A1F83" w:rsidP="006A3270">
      <w:pPr>
        <w:widowControl/>
        <w:autoSpaceDE/>
        <w:autoSpaceDN/>
        <w:adjustRightInd/>
        <w:spacing w:after="240"/>
        <w:rPr>
          <w:rFonts w:ascii="Arial" w:hAnsi="Arial" w:cs="Arial"/>
        </w:rPr>
      </w:pPr>
      <w:r w:rsidRPr="006A3270">
        <w:rPr>
          <w:rFonts w:ascii="Arial" w:hAnsi="Arial" w:cs="Arial"/>
        </w:rPr>
        <w:t>A summary of how the proposed solution supports the University’s operational, academic, and scheduling objectives, including improvements to efficiency, transparency, coordination, and optimization across facilities, events, and academic scheduling.</w:t>
      </w:r>
    </w:p>
    <w:p w14:paraId="79A4A6D1" w14:textId="77777777" w:rsidR="003A1F83" w:rsidRPr="006A3270" w:rsidRDefault="003A1F83" w:rsidP="003A1F83">
      <w:pPr>
        <w:widowControl/>
        <w:autoSpaceDE/>
        <w:autoSpaceDN/>
        <w:adjustRightInd/>
        <w:rPr>
          <w:rFonts w:ascii="Arial" w:hAnsi="Arial" w:cs="Arial"/>
        </w:rPr>
      </w:pPr>
      <w:r w:rsidRPr="006A3270">
        <w:rPr>
          <w:rFonts w:ascii="Arial" w:hAnsi="Arial" w:cs="Arial"/>
          <w:b/>
          <w:bCs/>
        </w:rPr>
        <w:t>3. Key Features and Capabilities</w:t>
      </w:r>
    </w:p>
    <w:p w14:paraId="3CA08860" w14:textId="77777777" w:rsidR="003A1F83" w:rsidRPr="006A3270" w:rsidRDefault="003A1F83" w:rsidP="006A3270">
      <w:pPr>
        <w:widowControl/>
        <w:autoSpaceDE/>
        <w:autoSpaceDN/>
        <w:adjustRightInd/>
        <w:spacing w:after="240"/>
        <w:rPr>
          <w:rFonts w:ascii="Arial" w:hAnsi="Arial" w:cs="Arial"/>
        </w:rPr>
      </w:pPr>
      <w:r w:rsidRPr="006A3270">
        <w:rPr>
          <w:rFonts w:ascii="Arial" w:hAnsi="Arial" w:cs="Arial"/>
        </w:rPr>
        <w:t>A high</w:t>
      </w:r>
      <w:r w:rsidRPr="006A3270">
        <w:rPr>
          <w:rFonts w:ascii="Arial" w:hAnsi="Arial" w:cs="Arial"/>
        </w:rPr>
        <w:noBreakHyphen/>
        <w:t>level description of the primary features, tools, and capabilities that distinguish the proposed solution, including any innovative or value</w:t>
      </w:r>
      <w:r w:rsidRPr="006A3270">
        <w:rPr>
          <w:rFonts w:ascii="Arial" w:hAnsi="Arial" w:cs="Arial"/>
        </w:rPr>
        <w:noBreakHyphen/>
        <w:t>added components.</w:t>
      </w:r>
    </w:p>
    <w:p w14:paraId="759CACCE" w14:textId="77777777" w:rsidR="003A1F83" w:rsidRPr="006A3270" w:rsidRDefault="003A1F83" w:rsidP="003A1F83">
      <w:pPr>
        <w:widowControl/>
        <w:autoSpaceDE/>
        <w:autoSpaceDN/>
        <w:adjustRightInd/>
        <w:rPr>
          <w:rFonts w:ascii="Arial" w:hAnsi="Arial" w:cs="Arial"/>
        </w:rPr>
      </w:pPr>
      <w:r w:rsidRPr="006A3270">
        <w:rPr>
          <w:rFonts w:ascii="Arial" w:hAnsi="Arial" w:cs="Arial"/>
          <w:b/>
          <w:bCs/>
        </w:rPr>
        <w:t>4. Implementation Approach</w:t>
      </w:r>
    </w:p>
    <w:p w14:paraId="169E4430" w14:textId="77777777" w:rsidR="003A1F83" w:rsidRPr="006A3270" w:rsidRDefault="003A1F83" w:rsidP="006A3270">
      <w:pPr>
        <w:widowControl/>
        <w:autoSpaceDE/>
        <w:autoSpaceDN/>
        <w:adjustRightInd/>
        <w:spacing w:after="240"/>
        <w:rPr>
          <w:rFonts w:ascii="Arial" w:hAnsi="Arial" w:cs="Arial"/>
        </w:rPr>
      </w:pPr>
      <w:r w:rsidRPr="006A3270">
        <w:rPr>
          <w:rFonts w:ascii="Arial" w:hAnsi="Arial" w:cs="Arial"/>
        </w:rPr>
        <w:t>A concise overview of the Offeror’s implementation strategy, including major phases, anticipated timelines, and how the Offeror will support a smooth transition to the new system.</w:t>
      </w:r>
    </w:p>
    <w:p w14:paraId="50AAA7E6" w14:textId="77777777" w:rsidR="003A1F83" w:rsidRPr="006A3270" w:rsidRDefault="003A1F83" w:rsidP="003A1F83">
      <w:pPr>
        <w:widowControl/>
        <w:autoSpaceDE/>
        <w:autoSpaceDN/>
        <w:adjustRightInd/>
        <w:rPr>
          <w:rFonts w:ascii="Arial" w:hAnsi="Arial" w:cs="Arial"/>
        </w:rPr>
      </w:pPr>
      <w:r w:rsidRPr="006A3270">
        <w:rPr>
          <w:rFonts w:ascii="Arial" w:hAnsi="Arial" w:cs="Arial"/>
          <w:b/>
          <w:bCs/>
        </w:rPr>
        <w:t>5. Support, Training, and Ongoing Services</w:t>
      </w:r>
    </w:p>
    <w:p w14:paraId="3DF800D1" w14:textId="77777777" w:rsidR="003A1F83" w:rsidRPr="006A3270" w:rsidRDefault="003A1F83" w:rsidP="006A3270">
      <w:pPr>
        <w:widowControl/>
        <w:autoSpaceDE/>
        <w:autoSpaceDN/>
        <w:adjustRightInd/>
        <w:spacing w:after="240"/>
        <w:rPr>
          <w:rFonts w:ascii="Arial" w:hAnsi="Arial" w:cs="Arial"/>
        </w:rPr>
      </w:pPr>
      <w:r w:rsidRPr="006A3270">
        <w:rPr>
          <w:rFonts w:ascii="Arial" w:hAnsi="Arial" w:cs="Arial"/>
        </w:rPr>
        <w:t>A summary of the Offeror’s support model, training approach, and ongoing service commitments over the contract term.</w:t>
      </w:r>
    </w:p>
    <w:p w14:paraId="6E4418BB" w14:textId="77777777" w:rsidR="003A1F83" w:rsidRPr="006A3270" w:rsidRDefault="003A1F83" w:rsidP="003A1F83">
      <w:pPr>
        <w:widowControl/>
        <w:autoSpaceDE/>
        <w:autoSpaceDN/>
        <w:adjustRightInd/>
        <w:rPr>
          <w:rFonts w:ascii="Arial" w:hAnsi="Arial" w:cs="Arial"/>
        </w:rPr>
      </w:pPr>
      <w:r w:rsidRPr="006A3270">
        <w:rPr>
          <w:rFonts w:ascii="Arial" w:hAnsi="Arial" w:cs="Arial"/>
          <w:b/>
          <w:bCs/>
        </w:rPr>
        <w:t>6. Summary of Pricing Structure</w:t>
      </w:r>
    </w:p>
    <w:p w14:paraId="4575B0B9" w14:textId="77777777" w:rsidR="003A1F83" w:rsidRPr="006A3270" w:rsidRDefault="003A1F83" w:rsidP="003A1F83">
      <w:pPr>
        <w:widowControl/>
        <w:autoSpaceDE/>
        <w:autoSpaceDN/>
        <w:adjustRightInd/>
        <w:rPr>
          <w:rFonts w:ascii="Arial" w:hAnsi="Arial" w:cs="Arial"/>
        </w:rPr>
      </w:pPr>
      <w:r w:rsidRPr="006A3270">
        <w:rPr>
          <w:rFonts w:ascii="Arial" w:hAnsi="Arial" w:cs="Arial"/>
        </w:rPr>
        <w:t>A high</w:t>
      </w:r>
      <w:r w:rsidRPr="006A3270">
        <w:rPr>
          <w:rFonts w:ascii="Arial" w:hAnsi="Arial" w:cs="Arial"/>
        </w:rPr>
        <w:noBreakHyphen/>
        <w:t xml:space="preserve">level summary of the pricing model submitted in </w:t>
      </w:r>
      <w:r w:rsidRPr="006A3270">
        <w:rPr>
          <w:rFonts w:ascii="Arial" w:hAnsi="Arial" w:cs="Arial"/>
          <w:b/>
          <w:bCs/>
        </w:rPr>
        <w:t>Appendix C</w:t>
      </w:r>
      <w:r w:rsidRPr="006A3270">
        <w:rPr>
          <w:rFonts w:ascii="Arial" w:hAnsi="Arial" w:cs="Arial"/>
        </w:rPr>
        <w:t>, including:</w:t>
      </w:r>
    </w:p>
    <w:p w14:paraId="4F098D89" w14:textId="77777777" w:rsidR="003A1F83" w:rsidRPr="006A3270" w:rsidRDefault="003A1F83">
      <w:pPr>
        <w:widowControl/>
        <w:numPr>
          <w:ilvl w:val="0"/>
          <w:numId w:val="86"/>
        </w:numPr>
        <w:autoSpaceDE/>
        <w:autoSpaceDN/>
        <w:adjustRightInd/>
        <w:rPr>
          <w:rFonts w:ascii="Arial" w:hAnsi="Arial" w:cs="Arial"/>
        </w:rPr>
      </w:pPr>
      <w:r w:rsidRPr="006A3270">
        <w:rPr>
          <w:rFonts w:ascii="Arial" w:hAnsi="Arial" w:cs="Arial"/>
        </w:rPr>
        <w:t>Licensing approach and five</w:t>
      </w:r>
      <w:r w:rsidRPr="006A3270">
        <w:rPr>
          <w:rFonts w:ascii="Arial" w:hAnsi="Arial" w:cs="Arial"/>
        </w:rPr>
        <w:noBreakHyphen/>
        <w:t>year term</w:t>
      </w:r>
    </w:p>
    <w:p w14:paraId="3C87A2ED" w14:textId="77777777" w:rsidR="003A1F83" w:rsidRPr="006A3270" w:rsidRDefault="003A1F83">
      <w:pPr>
        <w:widowControl/>
        <w:numPr>
          <w:ilvl w:val="0"/>
          <w:numId w:val="86"/>
        </w:numPr>
        <w:autoSpaceDE/>
        <w:autoSpaceDN/>
        <w:adjustRightInd/>
        <w:rPr>
          <w:rFonts w:ascii="Arial" w:hAnsi="Arial" w:cs="Arial"/>
        </w:rPr>
      </w:pPr>
      <w:r w:rsidRPr="006A3270">
        <w:rPr>
          <w:rFonts w:ascii="Arial" w:hAnsi="Arial" w:cs="Arial"/>
        </w:rPr>
        <w:t>One</w:t>
      </w:r>
      <w:r w:rsidRPr="006A3270">
        <w:rPr>
          <w:rFonts w:ascii="Arial" w:hAnsi="Arial" w:cs="Arial"/>
        </w:rPr>
        <w:noBreakHyphen/>
        <w:t>time implementation fees</w:t>
      </w:r>
    </w:p>
    <w:p w14:paraId="3A8235FD" w14:textId="77777777" w:rsidR="003A1F83" w:rsidRPr="006A3270" w:rsidRDefault="003A1F83">
      <w:pPr>
        <w:widowControl/>
        <w:numPr>
          <w:ilvl w:val="0"/>
          <w:numId w:val="86"/>
        </w:numPr>
        <w:autoSpaceDE/>
        <w:autoSpaceDN/>
        <w:adjustRightInd/>
        <w:rPr>
          <w:rFonts w:ascii="Arial" w:hAnsi="Arial" w:cs="Arial"/>
        </w:rPr>
      </w:pPr>
      <w:r w:rsidRPr="006A3270">
        <w:rPr>
          <w:rFonts w:ascii="Arial" w:hAnsi="Arial" w:cs="Arial"/>
        </w:rPr>
        <w:t>All</w:t>
      </w:r>
      <w:r w:rsidRPr="006A3270">
        <w:rPr>
          <w:rFonts w:ascii="Arial" w:hAnsi="Arial" w:cs="Arial"/>
        </w:rPr>
        <w:noBreakHyphen/>
        <w:t>inclusive pricing commitments</w:t>
      </w:r>
    </w:p>
    <w:p w14:paraId="305E0739" w14:textId="77777777" w:rsidR="003A1F83" w:rsidRPr="006A3270" w:rsidRDefault="003A1F83">
      <w:pPr>
        <w:widowControl/>
        <w:numPr>
          <w:ilvl w:val="0"/>
          <w:numId w:val="86"/>
        </w:numPr>
        <w:autoSpaceDE/>
        <w:autoSpaceDN/>
        <w:adjustRightInd/>
        <w:rPr>
          <w:rFonts w:ascii="Arial" w:hAnsi="Arial" w:cs="Arial"/>
        </w:rPr>
      </w:pPr>
      <w:r w:rsidRPr="006A3270">
        <w:rPr>
          <w:rFonts w:ascii="Arial" w:hAnsi="Arial" w:cs="Arial"/>
        </w:rPr>
        <w:t>Any optional services or enhancements</w:t>
      </w:r>
    </w:p>
    <w:p w14:paraId="2247E728" w14:textId="77777777" w:rsidR="003A1F83" w:rsidRPr="006A3270" w:rsidRDefault="003A1F83" w:rsidP="006A3270">
      <w:pPr>
        <w:widowControl/>
        <w:autoSpaceDE/>
        <w:autoSpaceDN/>
        <w:adjustRightInd/>
        <w:spacing w:after="240"/>
        <w:rPr>
          <w:rFonts w:ascii="Arial" w:hAnsi="Arial" w:cs="Arial"/>
        </w:rPr>
      </w:pPr>
      <w:r w:rsidRPr="006A3270">
        <w:rPr>
          <w:rFonts w:ascii="Arial" w:hAnsi="Arial" w:cs="Arial"/>
        </w:rPr>
        <w:t xml:space="preserve">Detailed pricing shall be provided </w:t>
      </w:r>
      <w:r w:rsidRPr="006A3270">
        <w:rPr>
          <w:rFonts w:ascii="Arial" w:hAnsi="Arial" w:cs="Arial"/>
          <w:b/>
          <w:bCs/>
        </w:rPr>
        <w:t>only</w:t>
      </w:r>
      <w:r w:rsidRPr="006A3270">
        <w:rPr>
          <w:rFonts w:ascii="Arial" w:hAnsi="Arial" w:cs="Arial"/>
        </w:rPr>
        <w:t xml:space="preserve"> in Appendix C.</w:t>
      </w:r>
    </w:p>
    <w:p w14:paraId="3B7BAE04" w14:textId="77777777" w:rsidR="003A1F83" w:rsidRPr="006A3270" w:rsidRDefault="003A1F83" w:rsidP="003A1F83">
      <w:pPr>
        <w:widowControl/>
        <w:autoSpaceDE/>
        <w:autoSpaceDN/>
        <w:adjustRightInd/>
        <w:rPr>
          <w:rFonts w:ascii="Arial" w:hAnsi="Arial" w:cs="Arial"/>
        </w:rPr>
      </w:pPr>
      <w:r w:rsidRPr="006A3270">
        <w:rPr>
          <w:rFonts w:ascii="Arial" w:hAnsi="Arial" w:cs="Arial"/>
          <w:b/>
          <w:bCs/>
        </w:rPr>
        <w:t>7. Offeror Qualifications</w:t>
      </w:r>
    </w:p>
    <w:p w14:paraId="12CFAA0B" w14:textId="77777777" w:rsidR="003A1F83" w:rsidRPr="006A3270" w:rsidRDefault="003A1F83" w:rsidP="006A3270">
      <w:pPr>
        <w:widowControl/>
        <w:autoSpaceDE/>
        <w:autoSpaceDN/>
        <w:adjustRightInd/>
        <w:spacing w:after="240"/>
        <w:rPr>
          <w:rFonts w:ascii="Arial" w:hAnsi="Arial" w:cs="Arial"/>
        </w:rPr>
      </w:pPr>
      <w:r w:rsidRPr="006A3270">
        <w:rPr>
          <w:rFonts w:ascii="Arial" w:hAnsi="Arial" w:cs="Arial"/>
        </w:rPr>
        <w:t>A brief overview of the Offeror’s experience, expertise, and organizational capacity to successfully deliver and support the proposed solution.</w:t>
      </w:r>
    </w:p>
    <w:p w14:paraId="1B941DF2" w14:textId="1B769799" w:rsidR="003A1F83" w:rsidRPr="006A3270" w:rsidRDefault="00822B96" w:rsidP="00DA4416">
      <w:pPr>
        <w:widowControl/>
        <w:tabs>
          <w:tab w:val="left" w:pos="6262"/>
        </w:tabs>
        <w:autoSpaceDE/>
        <w:autoSpaceDN/>
        <w:adjustRightInd/>
        <w:rPr>
          <w:rFonts w:ascii="Arial" w:hAnsi="Arial" w:cs="Arial"/>
        </w:rPr>
      </w:pPr>
      <w:r>
        <w:rPr>
          <w:rFonts w:ascii="Arial" w:hAnsi="Arial" w:cs="Arial"/>
        </w:rPr>
        <w:tab/>
      </w:r>
    </w:p>
    <w:p w14:paraId="4C334DDD" w14:textId="4C67D5D5" w:rsidR="00DC6C24" w:rsidRDefault="00DC6C24" w:rsidP="009E795C">
      <w:pPr>
        <w:pStyle w:val="Heading1"/>
        <w:rPr>
          <w:rFonts w:ascii="Arial" w:hAnsi="Arial" w:cs="Arial"/>
        </w:rPr>
      </w:pPr>
      <w:bookmarkStart w:id="80" w:name="_Toc222901765"/>
      <w:r w:rsidRPr="009E795C">
        <w:rPr>
          <w:rFonts w:ascii="Arial" w:hAnsi="Arial" w:cs="Arial"/>
        </w:rPr>
        <w:lastRenderedPageBreak/>
        <w:t>APPENDIX E</w:t>
      </w:r>
      <w:bookmarkEnd w:id="80"/>
      <w:r w:rsidRPr="009E795C">
        <w:rPr>
          <w:rFonts w:ascii="Arial" w:hAnsi="Arial" w:cs="Arial"/>
        </w:rPr>
        <w:t xml:space="preserve"> </w:t>
      </w:r>
    </w:p>
    <w:p w14:paraId="51080E04" w14:textId="77777777" w:rsidR="00DA4416" w:rsidRPr="00DA4416" w:rsidRDefault="00DA4416" w:rsidP="00DA4416"/>
    <w:p w14:paraId="673EED00" w14:textId="1611D8DD" w:rsidR="00DC6C24" w:rsidRPr="006A3270" w:rsidRDefault="00DC6C24" w:rsidP="00DC6C24">
      <w:pPr>
        <w:pStyle w:val="Heading2"/>
        <w:rPr>
          <w:rFonts w:eastAsia="Arial Unicode MS" w:cs="Arial Unicode MS"/>
          <w:color w:val="000000"/>
          <w:u w:color="000000"/>
          <w:bdr w:val="nil"/>
        </w:rPr>
      </w:pPr>
      <w:bookmarkStart w:id="81" w:name="_Toc222901766"/>
      <w:r w:rsidRPr="006A3270">
        <w:rPr>
          <w:rFonts w:eastAsia="Arial Unicode MS" w:cs="Arial Unicode MS"/>
          <w:color w:val="000000"/>
          <w:u w:color="000000"/>
          <w:bdr w:val="nil"/>
        </w:rPr>
        <w:t>COMPANY HISTORY AND ORGANIZATION</w:t>
      </w:r>
      <w:bookmarkEnd w:id="81"/>
    </w:p>
    <w:p w14:paraId="4EE7AFBC" w14:textId="77777777" w:rsidR="00DC6C24" w:rsidRPr="006A3270" w:rsidRDefault="00DC6C24" w:rsidP="00DC6C24">
      <w:pPr>
        <w:rPr>
          <w:rFonts w:ascii="Arial" w:hAnsi="Arial" w:cs="Arial"/>
          <w:b/>
          <w:bCs/>
        </w:rPr>
      </w:pPr>
    </w:p>
    <w:p w14:paraId="21A435B0" w14:textId="5B3E3CC7" w:rsidR="00DC6C24" w:rsidRPr="006A3270" w:rsidRDefault="00DC6C24" w:rsidP="006A3270">
      <w:pPr>
        <w:widowControl/>
        <w:autoSpaceDE/>
        <w:autoSpaceDN/>
        <w:adjustRightInd/>
        <w:spacing w:after="240"/>
        <w:rPr>
          <w:rFonts w:ascii="Arial" w:hAnsi="Arial" w:cs="Arial"/>
        </w:rPr>
      </w:pPr>
      <w:r w:rsidRPr="006A3270">
        <w:rPr>
          <w:rFonts w:ascii="Arial" w:hAnsi="Arial" w:cs="Arial"/>
        </w:rPr>
        <w:t xml:space="preserve">Offerors shall provide a </w:t>
      </w:r>
      <w:r w:rsidRPr="006A3270">
        <w:rPr>
          <w:rFonts w:ascii="Arial" w:hAnsi="Arial" w:cs="Arial"/>
          <w:b/>
          <w:bCs/>
        </w:rPr>
        <w:t xml:space="preserve">concise Company History and Organization overview, not to exceed </w:t>
      </w:r>
      <w:r w:rsidR="00DA4416">
        <w:rPr>
          <w:rFonts w:ascii="Arial" w:hAnsi="Arial" w:cs="Arial"/>
          <w:b/>
          <w:bCs/>
        </w:rPr>
        <w:t>two</w:t>
      </w:r>
      <w:r w:rsidR="00DA4416" w:rsidRPr="006A3270">
        <w:rPr>
          <w:rFonts w:ascii="Arial" w:hAnsi="Arial" w:cs="Arial"/>
          <w:b/>
          <w:bCs/>
        </w:rPr>
        <w:t xml:space="preserve"> </w:t>
      </w:r>
      <w:r w:rsidRPr="006A3270">
        <w:rPr>
          <w:rFonts w:ascii="Arial" w:hAnsi="Arial" w:cs="Arial"/>
          <w:b/>
          <w:bCs/>
        </w:rPr>
        <w:t>(</w:t>
      </w:r>
      <w:r w:rsidR="00DA4416">
        <w:rPr>
          <w:rFonts w:ascii="Arial" w:hAnsi="Arial" w:cs="Arial"/>
          <w:b/>
          <w:bCs/>
        </w:rPr>
        <w:t>2</w:t>
      </w:r>
      <w:r w:rsidRPr="006A3270">
        <w:rPr>
          <w:rFonts w:ascii="Arial" w:hAnsi="Arial" w:cs="Arial"/>
          <w:b/>
          <w:bCs/>
        </w:rPr>
        <w:t>) pages</w:t>
      </w:r>
      <w:r w:rsidRPr="006A3270">
        <w:rPr>
          <w:rFonts w:ascii="Arial" w:hAnsi="Arial" w:cs="Arial"/>
        </w:rPr>
        <w:t>, that demonstrates the Offeror’s stability, experience, and capacity to successfully deliver and support the integrated facilities, events, and academic course scheduling and optimization solution described in this RFP. The information provided in this Appendix will be used to assess organizational qualifications and alignment with the University’s needs.</w:t>
      </w:r>
    </w:p>
    <w:p w14:paraId="33AC6486" w14:textId="77777777" w:rsidR="00DC6C24" w:rsidRPr="006A3270" w:rsidRDefault="00DC6C24" w:rsidP="006A3270">
      <w:pPr>
        <w:widowControl/>
        <w:autoSpaceDE/>
        <w:autoSpaceDN/>
        <w:adjustRightInd/>
        <w:spacing w:after="240"/>
        <w:rPr>
          <w:rFonts w:ascii="Arial" w:hAnsi="Arial" w:cs="Arial"/>
        </w:rPr>
      </w:pPr>
      <w:r w:rsidRPr="006A3270">
        <w:rPr>
          <w:rFonts w:ascii="Arial" w:hAnsi="Arial" w:cs="Arial"/>
        </w:rPr>
        <w:t>Offerors shall address the following elements:</w:t>
      </w:r>
    </w:p>
    <w:p w14:paraId="77993C5F" w14:textId="77777777" w:rsidR="00DC6C24" w:rsidRPr="006A3270" w:rsidRDefault="00DC6C24" w:rsidP="00DC6C24">
      <w:pPr>
        <w:widowControl/>
        <w:autoSpaceDE/>
        <w:autoSpaceDN/>
        <w:adjustRightInd/>
        <w:rPr>
          <w:rFonts w:ascii="Arial" w:hAnsi="Arial" w:cs="Arial"/>
        </w:rPr>
      </w:pPr>
      <w:r w:rsidRPr="006A3270">
        <w:rPr>
          <w:rFonts w:ascii="Arial" w:hAnsi="Arial" w:cs="Arial"/>
          <w:b/>
          <w:bCs/>
        </w:rPr>
        <w:t>1. Company Overview</w:t>
      </w:r>
    </w:p>
    <w:p w14:paraId="4CAE0498" w14:textId="77777777" w:rsidR="00DC6C24" w:rsidRPr="006A3270" w:rsidRDefault="00DC6C24" w:rsidP="00DC6C24">
      <w:pPr>
        <w:widowControl/>
        <w:autoSpaceDE/>
        <w:autoSpaceDN/>
        <w:adjustRightInd/>
        <w:rPr>
          <w:rFonts w:ascii="Arial" w:hAnsi="Arial" w:cs="Arial"/>
        </w:rPr>
      </w:pPr>
      <w:r w:rsidRPr="006A3270">
        <w:rPr>
          <w:rFonts w:ascii="Arial" w:hAnsi="Arial" w:cs="Arial"/>
        </w:rPr>
        <w:t>Provide a summary of the Offeror’s organization, including:</w:t>
      </w:r>
    </w:p>
    <w:p w14:paraId="4AF30D44" w14:textId="77777777" w:rsidR="00DC6C24" w:rsidRPr="006A3270" w:rsidRDefault="00DC6C24">
      <w:pPr>
        <w:widowControl/>
        <w:numPr>
          <w:ilvl w:val="0"/>
          <w:numId w:val="87"/>
        </w:numPr>
        <w:autoSpaceDE/>
        <w:autoSpaceDN/>
        <w:adjustRightInd/>
        <w:rPr>
          <w:rFonts w:ascii="Arial" w:hAnsi="Arial" w:cs="Arial"/>
        </w:rPr>
      </w:pPr>
      <w:r w:rsidRPr="006A3270">
        <w:rPr>
          <w:rFonts w:ascii="Arial" w:hAnsi="Arial" w:cs="Arial"/>
        </w:rPr>
        <w:t>Legal name and primary business address</w:t>
      </w:r>
    </w:p>
    <w:p w14:paraId="6950BF92" w14:textId="77777777" w:rsidR="00DC6C24" w:rsidRPr="006A3270" w:rsidRDefault="00DC6C24">
      <w:pPr>
        <w:widowControl/>
        <w:numPr>
          <w:ilvl w:val="0"/>
          <w:numId w:val="87"/>
        </w:numPr>
        <w:autoSpaceDE/>
        <w:autoSpaceDN/>
        <w:adjustRightInd/>
        <w:rPr>
          <w:rFonts w:ascii="Arial" w:hAnsi="Arial" w:cs="Arial"/>
        </w:rPr>
      </w:pPr>
      <w:r w:rsidRPr="006A3270">
        <w:rPr>
          <w:rFonts w:ascii="Arial" w:hAnsi="Arial" w:cs="Arial"/>
        </w:rPr>
        <w:t>Year founded and years in operation</w:t>
      </w:r>
    </w:p>
    <w:p w14:paraId="59D22405" w14:textId="77777777" w:rsidR="00DC6C24" w:rsidRPr="006A3270" w:rsidRDefault="00DC6C24">
      <w:pPr>
        <w:widowControl/>
        <w:numPr>
          <w:ilvl w:val="0"/>
          <w:numId w:val="87"/>
        </w:numPr>
        <w:autoSpaceDE/>
        <w:autoSpaceDN/>
        <w:adjustRightInd/>
        <w:spacing w:after="240"/>
        <w:rPr>
          <w:rFonts w:ascii="Arial" w:hAnsi="Arial" w:cs="Arial"/>
        </w:rPr>
      </w:pPr>
      <w:r w:rsidRPr="006A3270">
        <w:rPr>
          <w:rFonts w:ascii="Arial" w:hAnsi="Arial" w:cs="Arial"/>
        </w:rPr>
        <w:t>Mission, core business areas, and primary markets served</w:t>
      </w:r>
    </w:p>
    <w:p w14:paraId="6DBCC7CE" w14:textId="77777777" w:rsidR="00DC6C24" w:rsidRPr="006A3270" w:rsidRDefault="00DC6C24" w:rsidP="00DC6C24">
      <w:pPr>
        <w:widowControl/>
        <w:autoSpaceDE/>
        <w:autoSpaceDN/>
        <w:adjustRightInd/>
        <w:rPr>
          <w:rFonts w:ascii="Arial" w:hAnsi="Arial" w:cs="Arial"/>
        </w:rPr>
      </w:pPr>
      <w:r w:rsidRPr="006A3270">
        <w:rPr>
          <w:rFonts w:ascii="Arial" w:hAnsi="Arial" w:cs="Arial"/>
          <w:b/>
          <w:bCs/>
        </w:rPr>
        <w:t>2. Ownership Structure</w:t>
      </w:r>
    </w:p>
    <w:p w14:paraId="7E4A0A91" w14:textId="77777777" w:rsidR="00DC6C24" w:rsidRPr="006A3270" w:rsidRDefault="00DC6C24" w:rsidP="00DC6C24">
      <w:pPr>
        <w:widowControl/>
        <w:autoSpaceDE/>
        <w:autoSpaceDN/>
        <w:adjustRightInd/>
        <w:rPr>
          <w:rFonts w:ascii="Arial" w:hAnsi="Arial" w:cs="Arial"/>
        </w:rPr>
      </w:pPr>
      <w:r w:rsidRPr="006A3270">
        <w:rPr>
          <w:rFonts w:ascii="Arial" w:hAnsi="Arial" w:cs="Arial"/>
        </w:rPr>
        <w:t>Describe the Offeror’s ownership and governance structure, including:</w:t>
      </w:r>
    </w:p>
    <w:p w14:paraId="798449B1" w14:textId="77777777" w:rsidR="00DC6C24" w:rsidRPr="006A3270" w:rsidRDefault="00DC6C24">
      <w:pPr>
        <w:widowControl/>
        <w:numPr>
          <w:ilvl w:val="0"/>
          <w:numId w:val="88"/>
        </w:numPr>
        <w:autoSpaceDE/>
        <w:autoSpaceDN/>
        <w:adjustRightInd/>
        <w:rPr>
          <w:rFonts w:ascii="Arial" w:hAnsi="Arial" w:cs="Arial"/>
        </w:rPr>
      </w:pPr>
      <w:r w:rsidRPr="006A3270">
        <w:rPr>
          <w:rFonts w:ascii="Arial" w:hAnsi="Arial" w:cs="Arial"/>
        </w:rPr>
        <w:t>Type of organization (e.g., corporation, LLC, partnership)</w:t>
      </w:r>
    </w:p>
    <w:p w14:paraId="630C1697" w14:textId="77777777" w:rsidR="00DC6C24" w:rsidRPr="006A3270" w:rsidRDefault="00DC6C24">
      <w:pPr>
        <w:widowControl/>
        <w:numPr>
          <w:ilvl w:val="0"/>
          <w:numId w:val="88"/>
        </w:numPr>
        <w:autoSpaceDE/>
        <w:autoSpaceDN/>
        <w:adjustRightInd/>
        <w:rPr>
          <w:rFonts w:ascii="Arial" w:hAnsi="Arial" w:cs="Arial"/>
        </w:rPr>
      </w:pPr>
      <w:r w:rsidRPr="006A3270">
        <w:rPr>
          <w:rFonts w:ascii="Arial" w:hAnsi="Arial" w:cs="Arial"/>
        </w:rPr>
        <w:t>Parent company (if applicable)</w:t>
      </w:r>
    </w:p>
    <w:p w14:paraId="61CB9278" w14:textId="77777777" w:rsidR="00DC6C24" w:rsidRPr="006A3270" w:rsidRDefault="00DC6C24">
      <w:pPr>
        <w:widowControl/>
        <w:numPr>
          <w:ilvl w:val="0"/>
          <w:numId w:val="88"/>
        </w:numPr>
        <w:autoSpaceDE/>
        <w:autoSpaceDN/>
        <w:adjustRightInd/>
        <w:rPr>
          <w:rFonts w:ascii="Arial" w:hAnsi="Arial" w:cs="Arial"/>
        </w:rPr>
      </w:pPr>
      <w:r w:rsidRPr="006A3270">
        <w:rPr>
          <w:rFonts w:ascii="Arial" w:hAnsi="Arial" w:cs="Arial"/>
        </w:rPr>
        <w:t>Subsidiaries or affiliated entities involved in the proposed solution</w:t>
      </w:r>
    </w:p>
    <w:p w14:paraId="59BEE9D9" w14:textId="77777777" w:rsidR="00DC6C24" w:rsidRPr="006A3270" w:rsidRDefault="00DC6C24">
      <w:pPr>
        <w:widowControl/>
        <w:numPr>
          <w:ilvl w:val="0"/>
          <w:numId w:val="88"/>
        </w:numPr>
        <w:autoSpaceDE/>
        <w:autoSpaceDN/>
        <w:adjustRightInd/>
        <w:spacing w:after="240"/>
        <w:rPr>
          <w:rFonts w:ascii="Arial" w:hAnsi="Arial" w:cs="Arial"/>
        </w:rPr>
      </w:pPr>
      <w:r w:rsidRPr="006A3270">
        <w:rPr>
          <w:rFonts w:ascii="Arial" w:hAnsi="Arial" w:cs="Arial"/>
        </w:rPr>
        <w:t>Key executives and leadership roles</w:t>
      </w:r>
    </w:p>
    <w:p w14:paraId="0C1E0506" w14:textId="77777777" w:rsidR="00DC6C24" w:rsidRPr="006A3270" w:rsidRDefault="00DC6C24" w:rsidP="00DC6C24">
      <w:pPr>
        <w:widowControl/>
        <w:autoSpaceDE/>
        <w:autoSpaceDN/>
        <w:adjustRightInd/>
        <w:rPr>
          <w:rFonts w:ascii="Arial" w:hAnsi="Arial" w:cs="Arial"/>
        </w:rPr>
      </w:pPr>
      <w:r w:rsidRPr="006A3270">
        <w:rPr>
          <w:rFonts w:ascii="Arial" w:hAnsi="Arial" w:cs="Arial"/>
          <w:b/>
          <w:bCs/>
        </w:rPr>
        <w:t>3. Organizational Capacity</w:t>
      </w:r>
    </w:p>
    <w:p w14:paraId="76B36CD3" w14:textId="77777777" w:rsidR="00DC6C24" w:rsidRPr="006A3270" w:rsidRDefault="00DC6C24" w:rsidP="00DC6C24">
      <w:pPr>
        <w:widowControl/>
        <w:autoSpaceDE/>
        <w:autoSpaceDN/>
        <w:adjustRightInd/>
        <w:rPr>
          <w:rFonts w:ascii="Arial" w:hAnsi="Arial" w:cs="Arial"/>
        </w:rPr>
      </w:pPr>
      <w:r w:rsidRPr="006A3270">
        <w:rPr>
          <w:rFonts w:ascii="Arial" w:hAnsi="Arial" w:cs="Arial"/>
        </w:rPr>
        <w:t>Provide information demonstrating the Offeror’s capacity to support a multi</w:t>
      </w:r>
      <w:r w:rsidRPr="006A3270">
        <w:rPr>
          <w:rFonts w:ascii="Arial" w:hAnsi="Arial" w:cs="Arial"/>
        </w:rPr>
        <w:noBreakHyphen/>
        <w:t>campus, system</w:t>
      </w:r>
      <w:r w:rsidRPr="006A3270">
        <w:rPr>
          <w:rFonts w:ascii="Arial" w:hAnsi="Arial" w:cs="Arial"/>
        </w:rPr>
        <w:noBreakHyphen/>
        <w:t>wide implementation, including:</w:t>
      </w:r>
    </w:p>
    <w:p w14:paraId="5C62DCF4" w14:textId="77777777" w:rsidR="00DC6C24" w:rsidRPr="006A3270" w:rsidRDefault="00DC6C24">
      <w:pPr>
        <w:widowControl/>
        <w:numPr>
          <w:ilvl w:val="0"/>
          <w:numId w:val="89"/>
        </w:numPr>
        <w:autoSpaceDE/>
        <w:autoSpaceDN/>
        <w:adjustRightInd/>
        <w:rPr>
          <w:rFonts w:ascii="Arial" w:hAnsi="Arial" w:cs="Arial"/>
        </w:rPr>
      </w:pPr>
      <w:r w:rsidRPr="006A3270">
        <w:rPr>
          <w:rFonts w:ascii="Arial" w:hAnsi="Arial" w:cs="Arial"/>
        </w:rPr>
        <w:t>Total number of employees</w:t>
      </w:r>
    </w:p>
    <w:p w14:paraId="57C351AF" w14:textId="77777777" w:rsidR="00DC6C24" w:rsidRPr="006A3270" w:rsidRDefault="00DC6C24">
      <w:pPr>
        <w:widowControl/>
        <w:numPr>
          <w:ilvl w:val="0"/>
          <w:numId w:val="89"/>
        </w:numPr>
        <w:autoSpaceDE/>
        <w:autoSpaceDN/>
        <w:adjustRightInd/>
        <w:rPr>
          <w:rFonts w:ascii="Arial" w:hAnsi="Arial" w:cs="Arial"/>
        </w:rPr>
      </w:pPr>
      <w:r w:rsidRPr="006A3270">
        <w:rPr>
          <w:rFonts w:ascii="Arial" w:hAnsi="Arial" w:cs="Arial"/>
        </w:rPr>
        <w:t>Organizational chart highlighting teams relevant to implementation, support, and product development</w:t>
      </w:r>
    </w:p>
    <w:p w14:paraId="7B2186A1" w14:textId="77777777" w:rsidR="00DC6C24" w:rsidRPr="006A3270" w:rsidRDefault="00DC6C24">
      <w:pPr>
        <w:widowControl/>
        <w:numPr>
          <w:ilvl w:val="0"/>
          <w:numId w:val="89"/>
        </w:numPr>
        <w:autoSpaceDE/>
        <w:autoSpaceDN/>
        <w:adjustRightInd/>
        <w:spacing w:after="240"/>
        <w:rPr>
          <w:rFonts w:ascii="Arial" w:hAnsi="Arial" w:cs="Arial"/>
        </w:rPr>
      </w:pPr>
      <w:r w:rsidRPr="006A3270">
        <w:rPr>
          <w:rFonts w:ascii="Arial" w:hAnsi="Arial" w:cs="Arial"/>
        </w:rPr>
        <w:t>Locations of major offices and support centers</w:t>
      </w:r>
    </w:p>
    <w:p w14:paraId="5036C972" w14:textId="77777777" w:rsidR="00DC6C24" w:rsidRPr="006A3270" w:rsidRDefault="00DC6C24" w:rsidP="00DC6C24">
      <w:pPr>
        <w:widowControl/>
        <w:autoSpaceDE/>
        <w:autoSpaceDN/>
        <w:adjustRightInd/>
        <w:rPr>
          <w:rFonts w:ascii="Arial" w:hAnsi="Arial" w:cs="Arial"/>
        </w:rPr>
      </w:pPr>
      <w:r w:rsidRPr="006A3270">
        <w:rPr>
          <w:rFonts w:ascii="Arial" w:hAnsi="Arial" w:cs="Arial"/>
          <w:b/>
          <w:bCs/>
        </w:rPr>
        <w:t>4. Product and Service Evolution</w:t>
      </w:r>
    </w:p>
    <w:p w14:paraId="60DAF719" w14:textId="77777777" w:rsidR="00DC6C24" w:rsidRPr="006A3270" w:rsidRDefault="00DC6C24" w:rsidP="00DC6C24">
      <w:pPr>
        <w:widowControl/>
        <w:autoSpaceDE/>
        <w:autoSpaceDN/>
        <w:adjustRightInd/>
        <w:rPr>
          <w:rFonts w:ascii="Arial" w:hAnsi="Arial" w:cs="Arial"/>
        </w:rPr>
      </w:pPr>
      <w:r w:rsidRPr="006A3270">
        <w:rPr>
          <w:rFonts w:ascii="Arial" w:hAnsi="Arial" w:cs="Arial"/>
        </w:rPr>
        <w:t>Describe the history and evolution of the proposed solution, including:</w:t>
      </w:r>
    </w:p>
    <w:p w14:paraId="4B466E5F" w14:textId="77777777" w:rsidR="00DC6C24" w:rsidRPr="006A3270" w:rsidRDefault="00DC6C24">
      <w:pPr>
        <w:widowControl/>
        <w:numPr>
          <w:ilvl w:val="0"/>
          <w:numId w:val="90"/>
        </w:numPr>
        <w:autoSpaceDE/>
        <w:autoSpaceDN/>
        <w:adjustRightInd/>
        <w:rPr>
          <w:rFonts w:ascii="Arial" w:hAnsi="Arial" w:cs="Arial"/>
        </w:rPr>
      </w:pPr>
      <w:r w:rsidRPr="006A3270">
        <w:rPr>
          <w:rFonts w:ascii="Arial" w:hAnsi="Arial" w:cs="Arial"/>
        </w:rPr>
        <w:t>Initial release date and major version milestones</w:t>
      </w:r>
    </w:p>
    <w:p w14:paraId="680508C1" w14:textId="77777777" w:rsidR="00DC6C24" w:rsidRPr="006A3270" w:rsidRDefault="00DC6C24">
      <w:pPr>
        <w:widowControl/>
        <w:numPr>
          <w:ilvl w:val="0"/>
          <w:numId w:val="90"/>
        </w:numPr>
        <w:autoSpaceDE/>
        <w:autoSpaceDN/>
        <w:adjustRightInd/>
        <w:rPr>
          <w:rFonts w:ascii="Arial" w:hAnsi="Arial" w:cs="Arial"/>
        </w:rPr>
      </w:pPr>
      <w:r w:rsidRPr="006A3270">
        <w:rPr>
          <w:rFonts w:ascii="Arial" w:hAnsi="Arial" w:cs="Arial"/>
        </w:rPr>
        <w:t>Significant enhancements or redesigns</w:t>
      </w:r>
    </w:p>
    <w:p w14:paraId="242DB094" w14:textId="77777777" w:rsidR="00DC6C24" w:rsidRPr="006A3270" w:rsidRDefault="00DC6C24">
      <w:pPr>
        <w:widowControl/>
        <w:numPr>
          <w:ilvl w:val="0"/>
          <w:numId w:val="90"/>
        </w:numPr>
        <w:autoSpaceDE/>
        <w:autoSpaceDN/>
        <w:adjustRightInd/>
        <w:spacing w:after="240"/>
        <w:rPr>
          <w:rFonts w:ascii="Arial" w:hAnsi="Arial" w:cs="Arial"/>
        </w:rPr>
      </w:pPr>
      <w:r w:rsidRPr="006A3270">
        <w:rPr>
          <w:rFonts w:ascii="Arial" w:hAnsi="Arial" w:cs="Arial"/>
        </w:rPr>
        <w:t>Roadmap direction and long</w:t>
      </w:r>
      <w:r w:rsidRPr="006A3270">
        <w:rPr>
          <w:rFonts w:ascii="Arial" w:hAnsi="Arial" w:cs="Arial"/>
        </w:rPr>
        <w:noBreakHyphen/>
        <w:t>term product strategy</w:t>
      </w:r>
    </w:p>
    <w:p w14:paraId="07DBD6CA" w14:textId="77777777" w:rsidR="00DC6C24" w:rsidRPr="006A3270" w:rsidRDefault="00DC6C24" w:rsidP="00DC6C24">
      <w:pPr>
        <w:widowControl/>
        <w:autoSpaceDE/>
        <w:autoSpaceDN/>
        <w:adjustRightInd/>
        <w:rPr>
          <w:rFonts w:ascii="Arial" w:hAnsi="Arial" w:cs="Arial"/>
        </w:rPr>
      </w:pPr>
      <w:r w:rsidRPr="006A3270">
        <w:rPr>
          <w:rFonts w:ascii="Arial" w:hAnsi="Arial" w:cs="Arial"/>
          <w:b/>
          <w:bCs/>
        </w:rPr>
        <w:t>5. Financial Stability</w:t>
      </w:r>
    </w:p>
    <w:p w14:paraId="17CBBFA1" w14:textId="77777777" w:rsidR="00DC6C24" w:rsidRPr="006A3270" w:rsidRDefault="00DC6C24" w:rsidP="00DC6C24">
      <w:pPr>
        <w:widowControl/>
        <w:autoSpaceDE/>
        <w:autoSpaceDN/>
        <w:adjustRightInd/>
        <w:rPr>
          <w:rFonts w:ascii="Arial" w:hAnsi="Arial" w:cs="Arial"/>
        </w:rPr>
      </w:pPr>
      <w:r w:rsidRPr="006A3270">
        <w:rPr>
          <w:rFonts w:ascii="Arial" w:hAnsi="Arial" w:cs="Arial"/>
        </w:rPr>
        <w:t>Provide evidence of financial stability sufficient to support a multi</w:t>
      </w:r>
      <w:r w:rsidRPr="006A3270">
        <w:rPr>
          <w:rFonts w:ascii="Arial" w:hAnsi="Arial" w:cs="Arial"/>
        </w:rPr>
        <w:noBreakHyphen/>
        <w:t>year engagement, such as:</w:t>
      </w:r>
    </w:p>
    <w:p w14:paraId="7E833876" w14:textId="77777777" w:rsidR="00DC6C24" w:rsidRPr="006A3270" w:rsidRDefault="00DC6C24">
      <w:pPr>
        <w:widowControl/>
        <w:numPr>
          <w:ilvl w:val="0"/>
          <w:numId w:val="91"/>
        </w:numPr>
        <w:autoSpaceDE/>
        <w:autoSpaceDN/>
        <w:adjustRightInd/>
        <w:rPr>
          <w:rFonts w:ascii="Arial" w:hAnsi="Arial" w:cs="Arial"/>
        </w:rPr>
      </w:pPr>
      <w:r w:rsidRPr="006A3270">
        <w:rPr>
          <w:rFonts w:ascii="Arial" w:hAnsi="Arial" w:cs="Arial"/>
        </w:rPr>
        <w:t>Summary of financial standing</w:t>
      </w:r>
    </w:p>
    <w:p w14:paraId="0B19F0D2" w14:textId="77777777" w:rsidR="00DC6C24" w:rsidRPr="006A3270" w:rsidRDefault="00DC6C24">
      <w:pPr>
        <w:widowControl/>
        <w:numPr>
          <w:ilvl w:val="0"/>
          <w:numId w:val="91"/>
        </w:numPr>
        <w:autoSpaceDE/>
        <w:autoSpaceDN/>
        <w:adjustRightInd/>
        <w:rPr>
          <w:rFonts w:ascii="Arial" w:hAnsi="Arial" w:cs="Arial"/>
        </w:rPr>
      </w:pPr>
      <w:r w:rsidRPr="006A3270">
        <w:rPr>
          <w:rFonts w:ascii="Arial" w:hAnsi="Arial" w:cs="Arial"/>
        </w:rPr>
        <w:t>Audited financial statements (if available)</w:t>
      </w:r>
    </w:p>
    <w:p w14:paraId="7D3855C4" w14:textId="77777777" w:rsidR="00DC6C24" w:rsidRPr="006A3270" w:rsidRDefault="00DC6C24">
      <w:pPr>
        <w:widowControl/>
        <w:numPr>
          <w:ilvl w:val="0"/>
          <w:numId w:val="91"/>
        </w:numPr>
        <w:autoSpaceDE/>
        <w:autoSpaceDN/>
        <w:adjustRightInd/>
        <w:spacing w:after="240"/>
        <w:rPr>
          <w:rFonts w:ascii="Arial" w:hAnsi="Arial" w:cs="Arial"/>
        </w:rPr>
      </w:pPr>
      <w:r w:rsidRPr="006A3270">
        <w:rPr>
          <w:rFonts w:ascii="Arial" w:hAnsi="Arial" w:cs="Arial"/>
        </w:rPr>
        <w:t>Other indicators of long</w:t>
      </w:r>
      <w:r w:rsidRPr="006A3270">
        <w:rPr>
          <w:rFonts w:ascii="Arial" w:hAnsi="Arial" w:cs="Arial"/>
        </w:rPr>
        <w:noBreakHyphen/>
        <w:t>term viability</w:t>
      </w:r>
    </w:p>
    <w:p w14:paraId="1F0D26ED" w14:textId="77777777" w:rsidR="00DA4416" w:rsidRDefault="00DA4416" w:rsidP="00DC6C24">
      <w:pPr>
        <w:widowControl/>
        <w:autoSpaceDE/>
        <w:autoSpaceDN/>
        <w:adjustRightInd/>
        <w:rPr>
          <w:rFonts w:ascii="Arial" w:hAnsi="Arial" w:cs="Arial"/>
          <w:b/>
          <w:bCs/>
        </w:rPr>
      </w:pPr>
    </w:p>
    <w:p w14:paraId="753F4A38" w14:textId="6E251114" w:rsidR="00DC6C24" w:rsidRPr="006A3270" w:rsidRDefault="00DC6C24" w:rsidP="00DC6C24">
      <w:pPr>
        <w:widowControl/>
        <w:autoSpaceDE/>
        <w:autoSpaceDN/>
        <w:adjustRightInd/>
        <w:rPr>
          <w:rFonts w:ascii="Arial" w:hAnsi="Arial" w:cs="Arial"/>
        </w:rPr>
      </w:pPr>
      <w:r w:rsidRPr="006A3270">
        <w:rPr>
          <w:rFonts w:ascii="Arial" w:hAnsi="Arial" w:cs="Arial"/>
          <w:b/>
          <w:bCs/>
        </w:rPr>
        <w:lastRenderedPageBreak/>
        <w:t>6. Relevant Experience</w:t>
      </w:r>
    </w:p>
    <w:p w14:paraId="180F36AA" w14:textId="77777777" w:rsidR="00DC6C24" w:rsidRPr="006A3270" w:rsidRDefault="00DC6C24" w:rsidP="00DC6C24">
      <w:pPr>
        <w:widowControl/>
        <w:autoSpaceDE/>
        <w:autoSpaceDN/>
        <w:adjustRightInd/>
        <w:rPr>
          <w:rFonts w:ascii="Arial" w:hAnsi="Arial" w:cs="Arial"/>
        </w:rPr>
      </w:pPr>
      <w:r w:rsidRPr="006A3270">
        <w:rPr>
          <w:rFonts w:ascii="Arial" w:hAnsi="Arial" w:cs="Arial"/>
        </w:rPr>
        <w:t>Summarize the Offeror’s experience delivering solutions similar in scope and complexity, including:</w:t>
      </w:r>
    </w:p>
    <w:p w14:paraId="1AB0D607" w14:textId="77777777" w:rsidR="00DC6C24" w:rsidRPr="006A3270" w:rsidRDefault="00DC6C24">
      <w:pPr>
        <w:widowControl/>
        <w:numPr>
          <w:ilvl w:val="0"/>
          <w:numId w:val="92"/>
        </w:numPr>
        <w:autoSpaceDE/>
        <w:autoSpaceDN/>
        <w:adjustRightInd/>
        <w:rPr>
          <w:rFonts w:ascii="Arial" w:hAnsi="Arial" w:cs="Arial"/>
        </w:rPr>
      </w:pPr>
      <w:r w:rsidRPr="006A3270">
        <w:rPr>
          <w:rFonts w:ascii="Arial" w:hAnsi="Arial" w:cs="Arial"/>
        </w:rPr>
        <w:t>Experience supporting multi</w:t>
      </w:r>
      <w:r w:rsidRPr="006A3270">
        <w:rPr>
          <w:rFonts w:ascii="Arial" w:hAnsi="Arial" w:cs="Arial"/>
        </w:rPr>
        <w:noBreakHyphen/>
        <w:t>campus higher education systems</w:t>
      </w:r>
    </w:p>
    <w:p w14:paraId="0D0F7BD9" w14:textId="77777777" w:rsidR="00DC6C24" w:rsidRPr="006A3270" w:rsidRDefault="00DC6C24">
      <w:pPr>
        <w:widowControl/>
        <w:numPr>
          <w:ilvl w:val="0"/>
          <w:numId w:val="92"/>
        </w:numPr>
        <w:autoSpaceDE/>
        <w:autoSpaceDN/>
        <w:adjustRightInd/>
        <w:rPr>
          <w:rFonts w:ascii="Arial" w:hAnsi="Arial" w:cs="Arial"/>
        </w:rPr>
      </w:pPr>
      <w:r w:rsidRPr="006A3270">
        <w:rPr>
          <w:rFonts w:ascii="Arial" w:hAnsi="Arial" w:cs="Arial"/>
        </w:rPr>
        <w:t>Experience integrating with Ellucian Banner and STAR (or comparable SIS ecosystems)</w:t>
      </w:r>
    </w:p>
    <w:p w14:paraId="260EFB3E" w14:textId="77777777" w:rsidR="00DC6C24" w:rsidRPr="006A3270" w:rsidRDefault="00DC6C24">
      <w:pPr>
        <w:widowControl/>
        <w:numPr>
          <w:ilvl w:val="0"/>
          <w:numId w:val="92"/>
        </w:numPr>
        <w:autoSpaceDE/>
        <w:autoSpaceDN/>
        <w:adjustRightInd/>
        <w:spacing w:after="240"/>
        <w:rPr>
          <w:rFonts w:ascii="Arial" w:hAnsi="Arial" w:cs="Arial"/>
        </w:rPr>
      </w:pPr>
      <w:r w:rsidRPr="006A3270">
        <w:rPr>
          <w:rFonts w:ascii="Arial" w:hAnsi="Arial" w:cs="Arial"/>
        </w:rPr>
        <w:t>Experience supporting both academic scheduling and non</w:t>
      </w:r>
      <w:r w:rsidRPr="006A3270">
        <w:rPr>
          <w:rFonts w:ascii="Arial" w:hAnsi="Arial" w:cs="Arial"/>
        </w:rPr>
        <w:noBreakHyphen/>
        <w:t>academic facilities/event scheduling</w:t>
      </w:r>
    </w:p>
    <w:p w14:paraId="27C930F9" w14:textId="77777777" w:rsidR="00DC6C24" w:rsidRPr="006A3270" w:rsidRDefault="00DC6C24" w:rsidP="00DC6C24">
      <w:pPr>
        <w:widowControl/>
        <w:autoSpaceDE/>
        <w:autoSpaceDN/>
        <w:adjustRightInd/>
        <w:rPr>
          <w:rFonts w:ascii="Arial" w:hAnsi="Arial" w:cs="Arial"/>
        </w:rPr>
      </w:pPr>
      <w:r w:rsidRPr="006A3270">
        <w:rPr>
          <w:rFonts w:ascii="Arial" w:hAnsi="Arial" w:cs="Arial"/>
          <w:b/>
          <w:bCs/>
        </w:rPr>
        <w:t>7. Awards, Certifications, and Recognitions</w:t>
      </w:r>
    </w:p>
    <w:p w14:paraId="6C6883D1" w14:textId="77777777" w:rsidR="00DC6C24" w:rsidRPr="006A3270" w:rsidRDefault="00DC6C24" w:rsidP="00DC6C24">
      <w:pPr>
        <w:widowControl/>
        <w:autoSpaceDE/>
        <w:autoSpaceDN/>
        <w:adjustRightInd/>
        <w:rPr>
          <w:rFonts w:ascii="Arial" w:hAnsi="Arial" w:cs="Arial"/>
        </w:rPr>
      </w:pPr>
      <w:r w:rsidRPr="006A3270">
        <w:rPr>
          <w:rFonts w:ascii="Arial" w:hAnsi="Arial" w:cs="Arial"/>
        </w:rPr>
        <w:t>List any relevant awards, industry recognitions, or certifications that demonstrate product quality, innovation, or organizational excellence.</w:t>
      </w:r>
    </w:p>
    <w:p w14:paraId="0EBA62A0" w14:textId="04B21178" w:rsidR="00DC6C24" w:rsidRPr="006A3270" w:rsidRDefault="00DC6C24">
      <w:pPr>
        <w:widowControl/>
        <w:autoSpaceDE/>
        <w:autoSpaceDN/>
        <w:adjustRightInd/>
        <w:rPr>
          <w:rFonts w:ascii="Arial" w:hAnsi="Arial" w:cs="Arial"/>
          <w:b/>
          <w:bCs/>
        </w:rPr>
      </w:pPr>
    </w:p>
    <w:p w14:paraId="6F5C4110" w14:textId="77777777" w:rsidR="00B11969" w:rsidRPr="006A3270" w:rsidRDefault="00B11969">
      <w:pPr>
        <w:widowControl/>
        <w:autoSpaceDE/>
        <w:autoSpaceDN/>
        <w:adjustRightInd/>
        <w:rPr>
          <w:rFonts w:ascii="Arial" w:hAnsi="Arial" w:cs="Arial"/>
          <w:b/>
          <w:bCs/>
        </w:rPr>
      </w:pPr>
    </w:p>
    <w:p w14:paraId="507FC778" w14:textId="77777777" w:rsidR="00DC6C24" w:rsidRPr="006A3270" w:rsidRDefault="00DC6C24">
      <w:pPr>
        <w:widowControl/>
        <w:autoSpaceDE/>
        <w:autoSpaceDN/>
        <w:adjustRightInd/>
        <w:rPr>
          <w:rFonts w:ascii="Arial" w:hAnsi="Arial" w:cs="Arial"/>
          <w:b/>
          <w:bCs/>
        </w:rPr>
      </w:pPr>
      <w:r w:rsidRPr="006A3270">
        <w:rPr>
          <w:rFonts w:ascii="Arial" w:hAnsi="Arial" w:cs="Arial"/>
        </w:rPr>
        <w:br w:type="page"/>
      </w:r>
    </w:p>
    <w:p w14:paraId="364FAEB0" w14:textId="77777777" w:rsidR="00FE7275" w:rsidRDefault="00FE7275" w:rsidP="00DC6C24">
      <w:pPr>
        <w:pStyle w:val="Heading1"/>
        <w:spacing w:after="240"/>
        <w:rPr>
          <w:rFonts w:ascii="Arial" w:hAnsi="Arial" w:cs="Arial"/>
        </w:rPr>
        <w:sectPr w:rsidR="00FE7275" w:rsidSect="00A05289">
          <w:pgSz w:w="12240" w:h="15840"/>
          <w:pgMar w:top="1440" w:right="1440" w:bottom="1080" w:left="1440" w:header="1080" w:footer="720" w:gutter="0"/>
          <w:cols w:space="720"/>
        </w:sectPr>
      </w:pPr>
    </w:p>
    <w:p w14:paraId="435489EB" w14:textId="561CB91A" w:rsidR="00DC6C24" w:rsidRPr="00DA4416" w:rsidRDefault="00DC6C24" w:rsidP="00DA4416">
      <w:pPr>
        <w:pStyle w:val="Heading1"/>
        <w:rPr>
          <w:rFonts w:ascii="Arial" w:hAnsi="Arial" w:cs="Arial"/>
        </w:rPr>
      </w:pPr>
      <w:bookmarkStart w:id="82" w:name="_Toc222901767"/>
      <w:r w:rsidRPr="009E795C">
        <w:rPr>
          <w:rFonts w:ascii="Arial" w:hAnsi="Arial" w:cs="Arial"/>
        </w:rPr>
        <w:lastRenderedPageBreak/>
        <w:t>APPENDIX F</w:t>
      </w:r>
      <w:bookmarkEnd w:id="82"/>
      <w:r w:rsidRPr="009E795C">
        <w:rPr>
          <w:rFonts w:ascii="Arial" w:hAnsi="Arial" w:cs="Arial"/>
        </w:rPr>
        <w:t xml:space="preserve"> </w:t>
      </w:r>
    </w:p>
    <w:p w14:paraId="1D3BCC3F" w14:textId="6A238AE3" w:rsidR="00DC6C24" w:rsidRPr="006A3270" w:rsidRDefault="00DC6C24" w:rsidP="00DC6C24">
      <w:pPr>
        <w:pStyle w:val="Heading2"/>
        <w:rPr>
          <w:rFonts w:eastAsia="Arial Unicode MS" w:cs="Arial Unicode MS"/>
          <w:color w:val="000000"/>
          <w:u w:color="000000"/>
          <w:bdr w:val="nil"/>
        </w:rPr>
      </w:pPr>
      <w:bookmarkStart w:id="83" w:name="_Toc222901768"/>
      <w:r w:rsidRPr="006A3270">
        <w:rPr>
          <w:rFonts w:eastAsia="Arial Unicode MS" w:cs="Arial Unicode MS"/>
          <w:color w:val="000000"/>
          <w:u w:color="000000"/>
          <w:bdr w:val="nil"/>
        </w:rPr>
        <w:t>OFFEROR MINIMUM QUALIFICATIONS</w:t>
      </w:r>
      <w:bookmarkEnd w:id="83"/>
    </w:p>
    <w:p w14:paraId="1A17587E" w14:textId="77777777" w:rsidR="00DC6C24" w:rsidRPr="006A3270" w:rsidRDefault="00DC6C24" w:rsidP="00DC6C24">
      <w:pPr>
        <w:rPr>
          <w:rFonts w:ascii="Arial" w:hAnsi="Arial" w:cs="Arial"/>
          <w:b/>
          <w:bCs/>
        </w:rPr>
      </w:pPr>
    </w:p>
    <w:p w14:paraId="192AF968" w14:textId="77777777" w:rsidR="00CF581C" w:rsidRPr="006A3270" w:rsidRDefault="00CF581C" w:rsidP="00CF581C">
      <w:pPr>
        <w:widowControl/>
        <w:autoSpaceDE/>
        <w:autoSpaceDN/>
        <w:adjustRightInd/>
        <w:rPr>
          <w:rFonts w:ascii="Arial" w:hAnsi="Arial" w:cs="Arial"/>
        </w:rPr>
      </w:pPr>
      <w:r w:rsidRPr="006A3270">
        <w:rPr>
          <w:rFonts w:ascii="Arial" w:hAnsi="Arial" w:cs="Arial"/>
        </w:rPr>
        <w:t>Offerors shall complete Appendix F to demonstrate compliance with all minimum qualifications required under Section 2.10. Appendix F is limited to:</w:t>
      </w:r>
    </w:p>
    <w:p w14:paraId="20AECDC5" w14:textId="0AC13981" w:rsidR="00CF581C" w:rsidRPr="006A3270" w:rsidRDefault="00CF581C">
      <w:pPr>
        <w:widowControl/>
        <w:numPr>
          <w:ilvl w:val="0"/>
          <w:numId w:val="100"/>
        </w:numPr>
        <w:autoSpaceDE/>
        <w:autoSpaceDN/>
        <w:adjustRightInd/>
        <w:rPr>
          <w:rFonts w:ascii="Arial" w:hAnsi="Arial" w:cs="Arial"/>
        </w:rPr>
      </w:pPr>
      <w:r w:rsidRPr="006A3270">
        <w:rPr>
          <w:rFonts w:ascii="Arial" w:hAnsi="Arial" w:cs="Arial"/>
          <w:b/>
          <w:bCs/>
        </w:rPr>
        <w:t>Two (2) pages maximum</w:t>
      </w:r>
      <w:r w:rsidRPr="006A3270">
        <w:rPr>
          <w:rFonts w:ascii="Arial" w:hAnsi="Arial" w:cs="Arial"/>
        </w:rPr>
        <w:t xml:space="preserve"> for the </w:t>
      </w:r>
      <w:r w:rsidRPr="006A3270">
        <w:rPr>
          <w:rFonts w:ascii="Arial" w:hAnsi="Arial" w:cs="Arial"/>
          <w:b/>
          <w:bCs/>
        </w:rPr>
        <w:t>Minimum Qualifications Matrix</w:t>
      </w:r>
      <w:r w:rsidRPr="006A3270">
        <w:rPr>
          <w:rFonts w:ascii="Arial" w:hAnsi="Arial" w:cs="Arial"/>
        </w:rPr>
        <w:t xml:space="preserve"> </w:t>
      </w:r>
    </w:p>
    <w:p w14:paraId="6D18C0E0" w14:textId="71F3AD40" w:rsidR="00CF581C" w:rsidRPr="006A3270" w:rsidRDefault="00DA4416">
      <w:pPr>
        <w:widowControl/>
        <w:numPr>
          <w:ilvl w:val="0"/>
          <w:numId w:val="100"/>
        </w:numPr>
        <w:autoSpaceDE/>
        <w:autoSpaceDN/>
        <w:adjustRightInd/>
        <w:rPr>
          <w:rFonts w:ascii="Arial" w:hAnsi="Arial" w:cs="Arial"/>
        </w:rPr>
      </w:pPr>
      <w:r>
        <w:rPr>
          <w:rFonts w:ascii="Arial" w:hAnsi="Arial" w:cs="Arial"/>
          <w:b/>
          <w:bCs/>
        </w:rPr>
        <w:t>Two</w:t>
      </w:r>
      <w:r w:rsidRPr="006A3270">
        <w:rPr>
          <w:rFonts w:ascii="Arial" w:hAnsi="Arial" w:cs="Arial"/>
          <w:b/>
          <w:bCs/>
        </w:rPr>
        <w:t xml:space="preserve"> </w:t>
      </w:r>
      <w:r w:rsidR="00CF581C" w:rsidRPr="006A3270">
        <w:rPr>
          <w:rFonts w:ascii="Arial" w:hAnsi="Arial" w:cs="Arial"/>
          <w:b/>
          <w:bCs/>
        </w:rPr>
        <w:t>(</w:t>
      </w:r>
      <w:r>
        <w:rPr>
          <w:rFonts w:ascii="Arial" w:hAnsi="Arial" w:cs="Arial"/>
          <w:b/>
          <w:bCs/>
        </w:rPr>
        <w:t>2</w:t>
      </w:r>
      <w:r w:rsidR="00CF581C" w:rsidRPr="006A3270">
        <w:rPr>
          <w:rFonts w:ascii="Arial" w:hAnsi="Arial" w:cs="Arial"/>
          <w:b/>
          <w:bCs/>
        </w:rPr>
        <w:t>) pages maximum</w:t>
      </w:r>
      <w:r w:rsidR="00CF581C" w:rsidRPr="006A3270">
        <w:rPr>
          <w:rFonts w:ascii="Arial" w:hAnsi="Arial" w:cs="Arial"/>
        </w:rPr>
        <w:t xml:space="preserve"> for </w:t>
      </w:r>
      <w:r w:rsidR="00CF581C" w:rsidRPr="006A3270">
        <w:rPr>
          <w:rFonts w:ascii="Arial" w:hAnsi="Arial" w:cs="Arial"/>
          <w:b/>
          <w:bCs/>
        </w:rPr>
        <w:t>Narrative Responses</w:t>
      </w:r>
      <w:r w:rsidR="00CF581C" w:rsidRPr="006A3270">
        <w:rPr>
          <w:rFonts w:ascii="Arial" w:hAnsi="Arial" w:cs="Arial"/>
        </w:rPr>
        <w:t xml:space="preserve"> </w:t>
      </w:r>
    </w:p>
    <w:p w14:paraId="298709DB" w14:textId="77777777" w:rsidR="00C93F11" w:rsidRPr="006A3270" w:rsidRDefault="00C93F11" w:rsidP="006A3270">
      <w:pPr>
        <w:widowControl/>
        <w:autoSpaceDE/>
        <w:autoSpaceDN/>
        <w:adjustRightInd/>
        <w:ind w:left="720"/>
        <w:rPr>
          <w:rFonts w:ascii="Arial" w:hAnsi="Arial" w:cs="Arial"/>
        </w:rPr>
      </w:pPr>
    </w:p>
    <w:p w14:paraId="11555CDD" w14:textId="77777777" w:rsidR="00CF581C" w:rsidRPr="006A3270" w:rsidRDefault="00CF581C" w:rsidP="00CF581C">
      <w:pPr>
        <w:widowControl/>
        <w:autoSpaceDE/>
        <w:autoSpaceDN/>
        <w:adjustRightInd/>
        <w:rPr>
          <w:rFonts w:ascii="Arial" w:hAnsi="Arial" w:cs="Arial"/>
        </w:rPr>
      </w:pPr>
      <w:r w:rsidRPr="00DA4416">
        <w:rPr>
          <w:rFonts w:ascii="Arial" w:hAnsi="Arial" w:cs="Arial"/>
        </w:rPr>
        <w:t>Attachments do not count toward page limits</w:t>
      </w:r>
      <w:r w:rsidRPr="006A3270">
        <w:rPr>
          <w:rFonts w:ascii="Arial" w:hAnsi="Arial" w:cs="Arial"/>
        </w:rPr>
        <w:t>, but must be clearly labeled and referenced.</w:t>
      </w:r>
    </w:p>
    <w:p w14:paraId="15CEEB4D" w14:textId="77777777" w:rsidR="00CF581C" w:rsidRPr="006A3270" w:rsidRDefault="00CF581C" w:rsidP="00CF581C">
      <w:pPr>
        <w:widowControl/>
        <w:autoSpaceDE/>
        <w:autoSpaceDN/>
        <w:adjustRightInd/>
        <w:rPr>
          <w:rFonts w:ascii="Arial" w:hAnsi="Arial" w:cs="Arial"/>
        </w:rPr>
      </w:pPr>
    </w:p>
    <w:p w14:paraId="4FD938DD" w14:textId="3BCF2BC5" w:rsidR="00CF581C" w:rsidRPr="006A3270" w:rsidRDefault="00CF581C" w:rsidP="00CF581C">
      <w:pPr>
        <w:widowControl/>
        <w:autoSpaceDE/>
        <w:autoSpaceDN/>
        <w:adjustRightInd/>
        <w:rPr>
          <w:rFonts w:ascii="Arial" w:hAnsi="Arial" w:cs="Arial"/>
        </w:rPr>
      </w:pPr>
      <w:r w:rsidRPr="006A3270">
        <w:rPr>
          <w:rFonts w:ascii="Arial" w:hAnsi="Arial" w:cs="Arial"/>
        </w:rPr>
        <w:t>Offerors shall:</w:t>
      </w:r>
    </w:p>
    <w:p w14:paraId="5B675272" w14:textId="77777777" w:rsidR="00CF581C" w:rsidRPr="006A3270" w:rsidRDefault="00CF581C">
      <w:pPr>
        <w:widowControl/>
        <w:numPr>
          <w:ilvl w:val="0"/>
          <w:numId w:val="99"/>
        </w:numPr>
        <w:autoSpaceDE/>
        <w:autoSpaceDN/>
        <w:adjustRightInd/>
        <w:rPr>
          <w:rFonts w:ascii="Arial" w:hAnsi="Arial" w:cs="Arial"/>
        </w:rPr>
      </w:pPr>
      <w:r w:rsidRPr="006A3270">
        <w:rPr>
          <w:rFonts w:ascii="Arial" w:hAnsi="Arial" w:cs="Arial"/>
        </w:rPr>
        <w:t>Provide complete responses to each minimum qualification within the page limits stated above.</w:t>
      </w:r>
    </w:p>
    <w:p w14:paraId="25D2C94A" w14:textId="77777777" w:rsidR="00CF581C" w:rsidRPr="006A3270" w:rsidRDefault="00CF581C">
      <w:pPr>
        <w:widowControl/>
        <w:numPr>
          <w:ilvl w:val="0"/>
          <w:numId w:val="99"/>
        </w:numPr>
        <w:autoSpaceDE/>
        <w:autoSpaceDN/>
        <w:adjustRightInd/>
        <w:rPr>
          <w:rFonts w:ascii="Arial" w:hAnsi="Arial" w:cs="Arial"/>
        </w:rPr>
      </w:pPr>
      <w:r w:rsidRPr="006A3270">
        <w:rPr>
          <w:rFonts w:ascii="Arial" w:hAnsi="Arial" w:cs="Arial"/>
        </w:rPr>
        <w:t>Attach all required documents (e.g., SOC 2, VPAT, security plans, diagrams).</w:t>
      </w:r>
    </w:p>
    <w:p w14:paraId="2280E89D" w14:textId="77777777" w:rsidR="00CF581C" w:rsidRPr="006A3270" w:rsidRDefault="00CF581C">
      <w:pPr>
        <w:widowControl/>
        <w:numPr>
          <w:ilvl w:val="0"/>
          <w:numId w:val="99"/>
        </w:numPr>
        <w:autoSpaceDE/>
        <w:autoSpaceDN/>
        <w:adjustRightInd/>
        <w:rPr>
          <w:rFonts w:ascii="Arial" w:hAnsi="Arial" w:cs="Arial"/>
        </w:rPr>
      </w:pPr>
      <w:r w:rsidRPr="006A3270">
        <w:rPr>
          <w:rFonts w:ascii="Arial" w:hAnsi="Arial" w:cs="Arial"/>
        </w:rPr>
        <w:t>Clearly label all attachments with the corresponding qualification number.</w:t>
      </w:r>
    </w:p>
    <w:p w14:paraId="46688283" w14:textId="77777777" w:rsidR="00CF581C" w:rsidRPr="006A3270" w:rsidRDefault="00CF581C">
      <w:pPr>
        <w:widowControl/>
        <w:numPr>
          <w:ilvl w:val="0"/>
          <w:numId w:val="99"/>
        </w:numPr>
        <w:autoSpaceDE/>
        <w:autoSpaceDN/>
        <w:adjustRightInd/>
        <w:rPr>
          <w:rFonts w:ascii="Arial" w:hAnsi="Arial" w:cs="Arial"/>
        </w:rPr>
      </w:pPr>
      <w:r w:rsidRPr="006A3270">
        <w:rPr>
          <w:rFonts w:ascii="Arial" w:hAnsi="Arial" w:cs="Arial"/>
        </w:rPr>
        <w:t>Ensure all responses are factual, verifiable, and consistent with the proposed Solution.</w:t>
      </w:r>
    </w:p>
    <w:p w14:paraId="049EC972" w14:textId="77777777" w:rsidR="00CF581C" w:rsidRPr="006A3270" w:rsidRDefault="00CF581C" w:rsidP="00CF572D">
      <w:pPr>
        <w:widowControl/>
        <w:autoSpaceDE/>
        <w:autoSpaceDN/>
        <w:adjustRightInd/>
        <w:rPr>
          <w:rFonts w:ascii="Arial" w:hAnsi="Arial" w:cs="Arial"/>
        </w:rPr>
      </w:pPr>
    </w:p>
    <w:p w14:paraId="3B49CAF9" w14:textId="00632B3A" w:rsidR="00CF572D" w:rsidRPr="006A3270" w:rsidRDefault="00CF572D" w:rsidP="00CF572D">
      <w:pPr>
        <w:widowControl/>
        <w:autoSpaceDE/>
        <w:autoSpaceDN/>
        <w:adjustRightInd/>
        <w:rPr>
          <w:rFonts w:ascii="Arial" w:hAnsi="Arial" w:cs="Arial"/>
        </w:rPr>
      </w:pPr>
      <w:r w:rsidRPr="006A3270">
        <w:rPr>
          <w:rFonts w:ascii="Arial" w:hAnsi="Arial" w:cs="Arial"/>
        </w:rPr>
        <w:t xml:space="preserve">Offerors shall complete the matrix below. “Meets Requirement” must be marked </w:t>
      </w:r>
      <w:r w:rsidRPr="006A3270">
        <w:rPr>
          <w:rFonts w:ascii="Arial" w:hAnsi="Arial" w:cs="Arial"/>
          <w:b/>
          <w:bCs/>
        </w:rPr>
        <w:t>Yes</w:t>
      </w:r>
      <w:r w:rsidRPr="006A3270">
        <w:rPr>
          <w:rFonts w:ascii="Arial" w:hAnsi="Arial" w:cs="Arial"/>
        </w:rPr>
        <w:t xml:space="preserve"> or </w:t>
      </w:r>
      <w:r w:rsidRPr="006A3270">
        <w:rPr>
          <w:rFonts w:ascii="Arial" w:hAnsi="Arial" w:cs="Arial"/>
          <w:b/>
          <w:bCs/>
        </w:rPr>
        <w:t>No</w:t>
      </w:r>
      <w:r w:rsidRPr="006A3270">
        <w:rPr>
          <w:rFonts w:ascii="Arial" w:hAnsi="Arial" w:cs="Arial"/>
        </w:rPr>
        <w:t>. If “Yes,” Offeror must provide the required documentation or narrative evidence in the “Offeror Response / Evidence” column.</w:t>
      </w:r>
    </w:p>
    <w:p w14:paraId="3CF3C1CC" w14:textId="77777777" w:rsidR="00CF572D" w:rsidRPr="006A3270" w:rsidRDefault="00CF572D" w:rsidP="00CF572D">
      <w:pPr>
        <w:widowControl/>
        <w:autoSpaceDE/>
        <w:autoSpaceDN/>
        <w:adjustRightInd/>
        <w:rPr>
          <w:rFonts w:ascii="Arial" w:hAnsi="Arial" w:cs="Arial"/>
        </w:rPr>
      </w:pPr>
    </w:p>
    <w:tbl>
      <w:tblPr>
        <w:tblStyle w:val="TableGrid"/>
        <w:tblW w:w="0" w:type="auto"/>
        <w:tblLook w:val="04A0" w:firstRow="1" w:lastRow="0" w:firstColumn="1" w:lastColumn="0" w:noHBand="0" w:noVBand="1"/>
      </w:tblPr>
      <w:tblGrid>
        <w:gridCol w:w="535"/>
        <w:gridCol w:w="3690"/>
        <w:gridCol w:w="1711"/>
        <w:gridCol w:w="3414"/>
      </w:tblGrid>
      <w:tr w:rsidR="00CF572D" w:rsidRPr="006A3270" w14:paraId="45E3390F" w14:textId="77777777" w:rsidTr="006A3270">
        <w:trPr>
          <w:trHeight w:val="576"/>
        </w:trPr>
        <w:tc>
          <w:tcPr>
            <w:tcW w:w="535" w:type="dxa"/>
          </w:tcPr>
          <w:p w14:paraId="061C8D2D" w14:textId="1049E3D9" w:rsidR="00CF572D" w:rsidRPr="006A3270" w:rsidRDefault="00CF572D" w:rsidP="00CF572D">
            <w:pPr>
              <w:widowControl/>
              <w:autoSpaceDE/>
              <w:autoSpaceDN/>
              <w:adjustRightInd/>
              <w:rPr>
                <w:rFonts w:ascii="Arial" w:hAnsi="Arial" w:cs="Arial"/>
              </w:rPr>
            </w:pPr>
            <w:r w:rsidRPr="006A3270">
              <w:rPr>
                <w:rFonts w:ascii="Arial" w:hAnsi="Arial" w:cs="Arial"/>
              </w:rPr>
              <w:t>#</w:t>
            </w:r>
          </w:p>
        </w:tc>
        <w:tc>
          <w:tcPr>
            <w:tcW w:w="3690" w:type="dxa"/>
          </w:tcPr>
          <w:p w14:paraId="106098D8" w14:textId="3868623B" w:rsidR="00CF572D" w:rsidRPr="006A3270" w:rsidRDefault="00CF572D" w:rsidP="00CF572D">
            <w:pPr>
              <w:widowControl/>
              <w:autoSpaceDE/>
              <w:autoSpaceDN/>
              <w:adjustRightInd/>
              <w:rPr>
                <w:rFonts w:ascii="Arial" w:hAnsi="Arial" w:cs="Arial"/>
              </w:rPr>
            </w:pPr>
            <w:r w:rsidRPr="006A3270">
              <w:rPr>
                <w:rFonts w:ascii="Arial" w:hAnsi="Arial" w:cs="Arial"/>
              </w:rPr>
              <w:t>Minimum Qualifications</w:t>
            </w:r>
          </w:p>
        </w:tc>
        <w:tc>
          <w:tcPr>
            <w:tcW w:w="1710" w:type="dxa"/>
          </w:tcPr>
          <w:p w14:paraId="64D4515C" w14:textId="4A161A06" w:rsidR="00CF572D" w:rsidRPr="006A3270" w:rsidRDefault="00CF572D" w:rsidP="00CF572D">
            <w:pPr>
              <w:widowControl/>
              <w:autoSpaceDE/>
              <w:autoSpaceDN/>
              <w:adjustRightInd/>
              <w:rPr>
                <w:rFonts w:ascii="Arial" w:hAnsi="Arial" w:cs="Arial"/>
              </w:rPr>
            </w:pPr>
            <w:r w:rsidRPr="006A3270">
              <w:rPr>
                <w:rFonts w:ascii="Arial" w:hAnsi="Arial" w:cs="Arial"/>
              </w:rPr>
              <w:t>Meets Requirements (Y/N)</w:t>
            </w:r>
          </w:p>
        </w:tc>
        <w:tc>
          <w:tcPr>
            <w:tcW w:w="3415" w:type="dxa"/>
          </w:tcPr>
          <w:p w14:paraId="40422DC8" w14:textId="54A38A7A" w:rsidR="00CF572D" w:rsidRPr="006A3270" w:rsidRDefault="00CF572D" w:rsidP="00CF572D">
            <w:pPr>
              <w:widowControl/>
              <w:autoSpaceDE/>
              <w:autoSpaceDN/>
              <w:adjustRightInd/>
              <w:rPr>
                <w:rFonts w:ascii="Arial" w:hAnsi="Arial" w:cs="Arial"/>
              </w:rPr>
            </w:pPr>
            <w:r w:rsidRPr="006A3270">
              <w:rPr>
                <w:rFonts w:ascii="Arial" w:hAnsi="Arial" w:cs="Arial"/>
              </w:rPr>
              <w:t>Offeror Response/ Evidence (Attachment Reference)</w:t>
            </w:r>
          </w:p>
        </w:tc>
      </w:tr>
      <w:tr w:rsidR="00CF572D" w:rsidRPr="006A3270" w14:paraId="643BCBA5" w14:textId="77777777" w:rsidTr="006A3270">
        <w:trPr>
          <w:trHeight w:val="576"/>
        </w:trPr>
        <w:tc>
          <w:tcPr>
            <w:tcW w:w="535" w:type="dxa"/>
          </w:tcPr>
          <w:p w14:paraId="3910C167" w14:textId="2424511A" w:rsidR="00CF572D" w:rsidRPr="006A3270" w:rsidRDefault="00CF572D" w:rsidP="00CF572D">
            <w:pPr>
              <w:widowControl/>
              <w:autoSpaceDE/>
              <w:autoSpaceDN/>
              <w:adjustRightInd/>
              <w:rPr>
                <w:rFonts w:ascii="Arial" w:hAnsi="Arial" w:cs="Arial"/>
              </w:rPr>
            </w:pPr>
            <w:r w:rsidRPr="006A3270">
              <w:rPr>
                <w:rFonts w:ascii="Arial" w:hAnsi="Arial" w:cs="Arial"/>
              </w:rPr>
              <w:t>1</w:t>
            </w:r>
          </w:p>
        </w:tc>
        <w:tc>
          <w:tcPr>
            <w:tcW w:w="3690" w:type="dxa"/>
          </w:tcPr>
          <w:p w14:paraId="52D854CC" w14:textId="23BF81AE" w:rsidR="00CF572D" w:rsidRPr="006A3270" w:rsidRDefault="00CF581C" w:rsidP="00CF572D">
            <w:pPr>
              <w:widowControl/>
              <w:autoSpaceDE/>
              <w:autoSpaceDN/>
              <w:adjustRightInd/>
              <w:rPr>
                <w:rFonts w:ascii="Arial" w:hAnsi="Arial" w:cs="Arial"/>
              </w:rPr>
            </w:pPr>
            <w:r w:rsidRPr="006A3270">
              <w:rPr>
                <w:rFonts w:ascii="Arial" w:hAnsi="Arial" w:cs="Arial"/>
              </w:rPr>
              <w:t>Experience delivering scheduling/optimization SaaS in higher education for multi-campus system.</w:t>
            </w:r>
          </w:p>
        </w:tc>
        <w:tc>
          <w:tcPr>
            <w:tcW w:w="1710" w:type="dxa"/>
          </w:tcPr>
          <w:p w14:paraId="503A01C8" w14:textId="77777777" w:rsidR="00CF572D" w:rsidRPr="006A3270" w:rsidRDefault="00CF572D" w:rsidP="00CF572D">
            <w:pPr>
              <w:widowControl/>
              <w:autoSpaceDE/>
              <w:autoSpaceDN/>
              <w:adjustRightInd/>
              <w:rPr>
                <w:rFonts w:ascii="Arial" w:hAnsi="Arial" w:cs="Arial"/>
              </w:rPr>
            </w:pPr>
          </w:p>
        </w:tc>
        <w:tc>
          <w:tcPr>
            <w:tcW w:w="3415" w:type="dxa"/>
          </w:tcPr>
          <w:p w14:paraId="5C63302B" w14:textId="77777777" w:rsidR="00CF572D" w:rsidRPr="006A3270" w:rsidRDefault="00CF572D" w:rsidP="00CF572D">
            <w:pPr>
              <w:widowControl/>
              <w:autoSpaceDE/>
              <w:autoSpaceDN/>
              <w:adjustRightInd/>
              <w:rPr>
                <w:rFonts w:ascii="Arial" w:hAnsi="Arial" w:cs="Arial"/>
              </w:rPr>
            </w:pPr>
          </w:p>
        </w:tc>
      </w:tr>
      <w:tr w:rsidR="00CF572D" w:rsidRPr="006A3270" w14:paraId="7CCF9D09" w14:textId="77777777" w:rsidTr="006A3270">
        <w:trPr>
          <w:trHeight w:val="576"/>
        </w:trPr>
        <w:tc>
          <w:tcPr>
            <w:tcW w:w="535" w:type="dxa"/>
          </w:tcPr>
          <w:p w14:paraId="6500539A" w14:textId="3E708085" w:rsidR="00CF572D" w:rsidRPr="006A3270" w:rsidRDefault="00CF572D" w:rsidP="00CF572D">
            <w:pPr>
              <w:widowControl/>
              <w:autoSpaceDE/>
              <w:autoSpaceDN/>
              <w:adjustRightInd/>
              <w:rPr>
                <w:rFonts w:ascii="Arial" w:hAnsi="Arial" w:cs="Arial"/>
              </w:rPr>
            </w:pPr>
            <w:r w:rsidRPr="006A3270">
              <w:rPr>
                <w:rFonts w:ascii="Arial" w:hAnsi="Arial" w:cs="Arial"/>
              </w:rPr>
              <w:t>2</w:t>
            </w:r>
          </w:p>
        </w:tc>
        <w:tc>
          <w:tcPr>
            <w:tcW w:w="3690" w:type="dxa"/>
          </w:tcPr>
          <w:p w14:paraId="589432E8" w14:textId="43BD3AD4" w:rsidR="00CF572D" w:rsidRPr="006A3270" w:rsidRDefault="00CF581C" w:rsidP="00CF572D">
            <w:pPr>
              <w:widowControl/>
              <w:autoSpaceDE/>
              <w:autoSpaceDN/>
              <w:adjustRightInd/>
              <w:rPr>
                <w:rFonts w:ascii="Arial" w:hAnsi="Arial" w:cs="Arial"/>
              </w:rPr>
            </w:pPr>
            <w:r w:rsidRPr="006A3270">
              <w:rPr>
                <w:rFonts w:ascii="Arial" w:hAnsi="Arial" w:cs="Arial"/>
              </w:rPr>
              <w:t>Experience with forecasting/analytics and explainable optimization approaches.</w:t>
            </w:r>
          </w:p>
        </w:tc>
        <w:tc>
          <w:tcPr>
            <w:tcW w:w="1710" w:type="dxa"/>
          </w:tcPr>
          <w:p w14:paraId="4871C0B4" w14:textId="77777777" w:rsidR="00CF572D" w:rsidRPr="006A3270" w:rsidRDefault="00CF572D" w:rsidP="00CF572D">
            <w:pPr>
              <w:widowControl/>
              <w:autoSpaceDE/>
              <w:autoSpaceDN/>
              <w:adjustRightInd/>
              <w:rPr>
                <w:rFonts w:ascii="Arial" w:hAnsi="Arial" w:cs="Arial"/>
              </w:rPr>
            </w:pPr>
          </w:p>
        </w:tc>
        <w:tc>
          <w:tcPr>
            <w:tcW w:w="3415" w:type="dxa"/>
          </w:tcPr>
          <w:p w14:paraId="4EFA8BBC" w14:textId="77777777" w:rsidR="00CF572D" w:rsidRPr="006A3270" w:rsidRDefault="00CF572D" w:rsidP="00CF572D">
            <w:pPr>
              <w:widowControl/>
              <w:autoSpaceDE/>
              <w:autoSpaceDN/>
              <w:adjustRightInd/>
              <w:rPr>
                <w:rFonts w:ascii="Arial" w:hAnsi="Arial" w:cs="Arial"/>
              </w:rPr>
            </w:pPr>
          </w:p>
        </w:tc>
      </w:tr>
      <w:tr w:rsidR="00CF572D" w:rsidRPr="006A3270" w14:paraId="6AC399C3" w14:textId="77777777" w:rsidTr="006A3270">
        <w:trPr>
          <w:trHeight w:val="576"/>
        </w:trPr>
        <w:tc>
          <w:tcPr>
            <w:tcW w:w="535" w:type="dxa"/>
          </w:tcPr>
          <w:p w14:paraId="43C85822" w14:textId="27AE17BD" w:rsidR="00CF572D" w:rsidRPr="006A3270" w:rsidRDefault="00CF572D" w:rsidP="00CF572D">
            <w:pPr>
              <w:widowControl/>
              <w:autoSpaceDE/>
              <w:autoSpaceDN/>
              <w:adjustRightInd/>
              <w:rPr>
                <w:rFonts w:ascii="Arial" w:hAnsi="Arial" w:cs="Arial"/>
              </w:rPr>
            </w:pPr>
            <w:r w:rsidRPr="006A3270">
              <w:rPr>
                <w:rFonts w:ascii="Arial" w:hAnsi="Arial" w:cs="Arial"/>
              </w:rPr>
              <w:t>3</w:t>
            </w:r>
          </w:p>
        </w:tc>
        <w:tc>
          <w:tcPr>
            <w:tcW w:w="3690" w:type="dxa"/>
          </w:tcPr>
          <w:p w14:paraId="77E9DF8C" w14:textId="3DAA2E5B" w:rsidR="00CF572D" w:rsidRPr="006A3270" w:rsidRDefault="00CF581C" w:rsidP="00CF572D">
            <w:pPr>
              <w:widowControl/>
              <w:autoSpaceDE/>
              <w:autoSpaceDN/>
              <w:adjustRightInd/>
              <w:rPr>
                <w:rFonts w:ascii="Arial" w:hAnsi="Arial" w:cs="Arial"/>
              </w:rPr>
            </w:pPr>
            <w:r w:rsidRPr="006A3270">
              <w:rPr>
                <w:rFonts w:ascii="Arial" w:hAnsi="Arial" w:cs="Arial"/>
              </w:rPr>
              <w:t>Demonstrated implementation team qualifications and ongoing support model.</w:t>
            </w:r>
          </w:p>
        </w:tc>
        <w:tc>
          <w:tcPr>
            <w:tcW w:w="1710" w:type="dxa"/>
          </w:tcPr>
          <w:p w14:paraId="6231FDD6" w14:textId="77777777" w:rsidR="00CF572D" w:rsidRPr="006A3270" w:rsidRDefault="00CF572D" w:rsidP="00CF572D">
            <w:pPr>
              <w:widowControl/>
              <w:autoSpaceDE/>
              <w:autoSpaceDN/>
              <w:adjustRightInd/>
              <w:rPr>
                <w:rFonts w:ascii="Arial" w:hAnsi="Arial" w:cs="Arial"/>
              </w:rPr>
            </w:pPr>
          </w:p>
        </w:tc>
        <w:tc>
          <w:tcPr>
            <w:tcW w:w="3415" w:type="dxa"/>
          </w:tcPr>
          <w:p w14:paraId="32E3DDE0" w14:textId="77777777" w:rsidR="00CF572D" w:rsidRPr="006A3270" w:rsidRDefault="00CF572D" w:rsidP="00CF572D">
            <w:pPr>
              <w:widowControl/>
              <w:autoSpaceDE/>
              <w:autoSpaceDN/>
              <w:adjustRightInd/>
              <w:rPr>
                <w:rFonts w:ascii="Arial" w:hAnsi="Arial" w:cs="Arial"/>
              </w:rPr>
            </w:pPr>
          </w:p>
        </w:tc>
      </w:tr>
      <w:tr w:rsidR="00CF572D" w:rsidRPr="006A3270" w14:paraId="0C41EDF4" w14:textId="77777777" w:rsidTr="006A3270">
        <w:trPr>
          <w:trHeight w:val="576"/>
        </w:trPr>
        <w:tc>
          <w:tcPr>
            <w:tcW w:w="535" w:type="dxa"/>
          </w:tcPr>
          <w:p w14:paraId="6CEEC14D" w14:textId="22B816B9" w:rsidR="00CF572D" w:rsidRPr="006A3270" w:rsidRDefault="00CF572D" w:rsidP="00CF572D">
            <w:pPr>
              <w:widowControl/>
              <w:autoSpaceDE/>
              <w:autoSpaceDN/>
              <w:adjustRightInd/>
              <w:rPr>
                <w:rFonts w:ascii="Arial" w:hAnsi="Arial" w:cs="Arial"/>
              </w:rPr>
            </w:pPr>
            <w:r w:rsidRPr="006A3270">
              <w:rPr>
                <w:rFonts w:ascii="Arial" w:hAnsi="Arial" w:cs="Arial"/>
              </w:rPr>
              <w:t>4</w:t>
            </w:r>
          </w:p>
        </w:tc>
        <w:tc>
          <w:tcPr>
            <w:tcW w:w="3690" w:type="dxa"/>
          </w:tcPr>
          <w:p w14:paraId="1E7AA3A8" w14:textId="4F55B9E8" w:rsidR="00CF572D" w:rsidRPr="006A3270" w:rsidRDefault="00CF581C" w:rsidP="00CF572D">
            <w:pPr>
              <w:widowControl/>
              <w:autoSpaceDE/>
              <w:autoSpaceDN/>
              <w:adjustRightInd/>
              <w:rPr>
                <w:rFonts w:ascii="Arial" w:hAnsi="Arial" w:cs="Arial"/>
              </w:rPr>
            </w:pPr>
            <w:r w:rsidRPr="006A3270">
              <w:rPr>
                <w:rFonts w:ascii="Arial" w:hAnsi="Arial" w:cs="Arial"/>
              </w:rPr>
              <w:t>Compliance with DOJ Bulk Data Rule, 28 CFR Part 202</w:t>
            </w:r>
          </w:p>
        </w:tc>
        <w:tc>
          <w:tcPr>
            <w:tcW w:w="1710" w:type="dxa"/>
          </w:tcPr>
          <w:p w14:paraId="61E52119" w14:textId="77777777" w:rsidR="00CF572D" w:rsidRPr="006A3270" w:rsidRDefault="00CF572D" w:rsidP="00CF572D">
            <w:pPr>
              <w:widowControl/>
              <w:autoSpaceDE/>
              <w:autoSpaceDN/>
              <w:adjustRightInd/>
              <w:rPr>
                <w:rFonts w:ascii="Arial" w:hAnsi="Arial" w:cs="Arial"/>
              </w:rPr>
            </w:pPr>
          </w:p>
        </w:tc>
        <w:tc>
          <w:tcPr>
            <w:tcW w:w="3415" w:type="dxa"/>
          </w:tcPr>
          <w:p w14:paraId="2E339759" w14:textId="77777777" w:rsidR="00CF572D" w:rsidRPr="006A3270" w:rsidRDefault="00CF572D" w:rsidP="00CF572D">
            <w:pPr>
              <w:widowControl/>
              <w:autoSpaceDE/>
              <w:autoSpaceDN/>
              <w:adjustRightInd/>
              <w:rPr>
                <w:rFonts w:ascii="Arial" w:hAnsi="Arial" w:cs="Arial"/>
              </w:rPr>
            </w:pPr>
          </w:p>
        </w:tc>
      </w:tr>
      <w:tr w:rsidR="00CF572D" w:rsidRPr="006A3270" w14:paraId="2ED2AF4E" w14:textId="77777777" w:rsidTr="006A3270">
        <w:trPr>
          <w:trHeight w:val="576"/>
        </w:trPr>
        <w:tc>
          <w:tcPr>
            <w:tcW w:w="535" w:type="dxa"/>
          </w:tcPr>
          <w:p w14:paraId="58525B18" w14:textId="45BFDC34" w:rsidR="00CF572D" w:rsidRPr="006A3270" w:rsidRDefault="00CF572D" w:rsidP="00CF572D">
            <w:pPr>
              <w:widowControl/>
              <w:autoSpaceDE/>
              <w:autoSpaceDN/>
              <w:adjustRightInd/>
              <w:rPr>
                <w:rFonts w:ascii="Arial" w:hAnsi="Arial" w:cs="Arial"/>
              </w:rPr>
            </w:pPr>
            <w:r w:rsidRPr="006A3270">
              <w:rPr>
                <w:rFonts w:ascii="Arial" w:hAnsi="Arial" w:cs="Arial"/>
              </w:rPr>
              <w:t>5</w:t>
            </w:r>
          </w:p>
        </w:tc>
        <w:tc>
          <w:tcPr>
            <w:tcW w:w="3690" w:type="dxa"/>
          </w:tcPr>
          <w:p w14:paraId="6A7D7D0F" w14:textId="7A876816" w:rsidR="00CF572D" w:rsidRPr="006A3270" w:rsidRDefault="00CF581C" w:rsidP="00CF572D">
            <w:pPr>
              <w:widowControl/>
              <w:autoSpaceDE/>
              <w:autoSpaceDN/>
              <w:adjustRightInd/>
              <w:rPr>
                <w:rFonts w:ascii="Arial" w:hAnsi="Arial" w:cs="Arial"/>
              </w:rPr>
            </w:pPr>
            <w:r w:rsidRPr="006A3270">
              <w:rPr>
                <w:rFonts w:ascii="Arial" w:hAnsi="Arial" w:cs="Arial"/>
              </w:rPr>
              <w:t>Offeror is not a Covered Person under 28 CFR §202.211.</w:t>
            </w:r>
          </w:p>
        </w:tc>
        <w:tc>
          <w:tcPr>
            <w:tcW w:w="1710" w:type="dxa"/>
          </w:tcPr>
          <w:p w14:paraId="6B33A461" w14:textId="77777777" w:rsidR="00CF572D" w:rsidRPr="006A3270" w:rsidRDefault="00CF572D" w:rsidP="00CF572D">
            <w:pPr>
              <w:widowControl/>
              <w:autoSpaceDE/>
              <w:autoSpaceDN/>
              <w:adjustRightInd/>
              <w:rPr>
                <w:rFonts w:ascii="Arial" w:hAnsi="Arial" w:cs="Arial"/>
              </w:rPr>
            </w:pPr>
          </w:p>
        </w:tc>
        <w:tc>
          <w:tcPr>
            <w:tcW w:w="3415" w:type="dxa"/>
          </w:tcPr>
          <w:p w14:paraId="373607B6" w14:textId="77777777" w:rsidR="00CF572D" w:rsidRPr="006A3270" w:rsidRDefault="00CF572D" w:rsidP="00CF572D">
            <w:pPr>
              <w:widowControl/>
              <w:autoSpaceDE/>
              <w:autoSpaceDN/>
              <w:adjustRightInd/>
              <w:rPr>
                <w:rFonts w:ascii="Arial" w:hAnsi="Arial" w:cs="Arial"/>
              </w:rPr>
            </w:pPr>
          </w:p>
        </w:tc>
      </w:tr>
      <w:tr w:rsidR="00CF572D" w:rsidRPr="006A3270" w14:paraId="3AA70E36" w14:textId="77777777" w:rsidTr="006A3270">
        <w:trPr>
          <w:trHeight w:val="576"/>
        </w:trPr>
        <w:tc>
          <w:tcPr>
            <w:tcW w:w="535" w:type="dxa"/>
          </w:tcPr>
          <w:p w14:paraId="639C032C" w14:textId="73EC4BA8" w:rsidR="00CF572D" w:rsidRPr="006A3270" w:rsidRDefault="00CF572D" w:rsidP="00CF572D">
            <w:pPr>
              <w:widowControl/>
              <w:autoSpaceDE/>
              <w:autoSpaceDN/>
              <w:adjustRightInd/>
              <w:rPr>
                <w:rFonts w:ascii="Arial" w:hAnsi="Arial" w:cs="Arial"/>
              </w:rPr>
            </w:pPr>
            <w:r w:rsidRPr="006A3270">
              <w:rPr>
                <w:rFonts w:ascii="Arial" w:hAnsi="Arial" w:cs="Arial"/>
              </w:rPr>
              <w:t>6</w:t>
            </w:r>
          </w:p>
        </w:tc>
        <w:tc>
          <w:tcPr>
            <w:tcW w:w="3690" w:type="dxa"/>
          </w:tcPr>
          <w:p w14:paraId="7332A5E5" w14:textId="4DC03E98" w:rsidR="00CF572D" w:rsidRPr="006A3270" w:rsidRDefault="00CF581C" w:rsidP="00CF572D">
            <w:pPr>
              <w:widowControl/>
              <w:autoSpaceDE/>
              <w:autoSpaceDN/>
              <w:adjustRightInd/>
              <w:rPr>
                <w:rFonts w:ascii="Arial" w:hAnsi="Arial" w:cs="Arial"/>
              </w:rPr>
            </w:pPr>
            <w:r w:rsidRPr="006A3270">
              <w:rPr>
                <w:rFonts w:ascii="Arial" w:hAnsi="Arial" w:cs="Arial"/>
              </w:rPr>
              <w:t>Provide SOC 2 Certification.</w:t>
            </w:r>
          </w:p>
        </w:tc>
        <w:tc>
          <w:tcPr>
            <w:tcW w:w="1710" w:type="dxa"/>
          </w:tcPr>
          <w:p w14:paraId="79132625" w14:textId="77777777" w:rsidR="00CF572D" w:rsidRPr="006A3270" w:rsidRDefault="00CF572D" w:rsidP="00CF572D">
            <w:pPr>
              <w:widowControl/>
              <w:autoSpaceDE/>
              <w:autoSpaceDN/>
              <w:adjustRightInd/>
              <w:rPr>
                <w:rFonts w:ascii="Arial" w:hAnsi="Arial" w:cs="Arial"/>
              </w:rPr>
            </w:pPr>
          </w:p>
        </w:tc>
        <w:tc>
          <w:tcPr>
            <w:tcW w:w="3415" w:type="dxa"/>
          </w:tcPr>
          <w:p w14:paraId="6EAB3F44" w14:textId="77777777" w:rsidR="00CF572D" w:rsidRPr="006A3270" w:rsidRDefault="00CF572D" w:rsidP="00CF572D">
            <w:pPr>
              <w:widowControl/>
              <w:autoSpaceDE/>
              <w:autoSpaceDN/>
              <w:adjustRightInd/>
              <w:rPr>
                <w:rFonts w:ascii="Arial" w:hAnsi="Arial" w:cs="Arial"/>
              </w:rPr>
            </w:pPr>
          </w:p>
        </w:tc>
      </w:tr>
      <w:tr w:rsidR="00CF572D" w:rsidRPr="006A3270" w14:paraId="549CBD44" w14:textId="77777777" w:rsidTr="006A3270">
        <w:trPr>
          <w:trHeight w:val="576"/>
        </w:trPr>
        <w:tc>
          <w:tcPr>
            <w:tcW w:w="535" w:type="dxa"/>
          </w:tcPr>
          <w:p w14:paraId="35D906DC" w14:textId="2AA449A8" w:rsidR="00CF572D" w:rsidRPr="006A3270" w:rsidRDefault="00CF572D" w:rsidP="00CF572D">
            <w:pPr>
              <w:widowControl/>
              <w:autoSpaceDE/>
              <w:autoSpaceDN/>
              <w:adjustRightInd/>
              <w:rPr>
                <w:rFonts w:ascii="Arial" w:hAnsi="Arial" w:cs="Arial"/>
              </w:rPr>
            </w:pPr>
            <w:r w:rsidRPr="006A3270">
              <w:rPr>
                <w:rFonts w:ascii="Arial" w:hAnsi="Arial" w:cs="Arial"/>
              </w:rPr>
              <w:t>7</w:t>
            </w:r>
          </w:p>
        </w:tc>
        <w:tc>
          <w:tcPr>
            <w:tcW w:w="3690" w:type="dxa"/>
          </w:tcPr>
          <w:p w14:paraId="61E8E635" w14:textId="2071DD79" w:rsidR="00CF572D" w:rsidRPr="006A3270" w:rsidRDefault="00CF581C" w:rsidP="00CF572D">
            <w:pPr>
              <w:widowControl/>
              <w:autoSpaceDE/>
              <w:autoSpaceDN/>
              <w:adjustRightInd/>
              <w:rPr>
                <w:rFonts w:ascii="Arial" w:hAnsi="Arial" w:cs="Arial"/>
              </w:rPr>
            </w:pPr>
            <w:r w:rsidRPr="006A3270">
              <w:rPr>
                <w:rFonts w:ascii="Arial" w:hAnsi="Arial" w:cs="Arial"/>
              </w:rPr>
              <w:t>Provide Privacy Statement, including FERPA compliance.</w:t>
            </w:r>
          </w:p>
        </w:tc>
        <w:tc>
          <w:tcPr>
            <w:tcW w:w="1710" w:type="dxa"/>
          </w:tcPr>
          <w:p w14:paraId="3ED4799D" w14:textId="77777777" w:rsidR="00CF572D" w:rsidRPr="006A3270" w:rsidRDefault="00CF572D" w:rsidP="00CF572D">
            <w:pPr>
              <w:widowControl/>
              <w:autoSpaceDE/>
              <w:autoSpaceDN/>
              <w:adjustRightInd/>
              <w:rPr>
                <w:rFonts w:ascii="Arial" w:hAnsi="Arial" w:cs="Arial"/>
              </w:rPr>
            </w:pPr>
          </w:p>
        </w:tc>
        <w:tc>
          <w:tcPr>
            <w:tcW w:w="3415" w:type="dxa"/>
          </w:tcPr>
          <w:p w14:paraId="784A4743" w14:textId="77777777" w:rsidR="00CF572D" w:rsidRPr="006A3270" w:rsidRDefault="00CF572D" w:rsidP="00CF572D">
            <w:pPr>
              <w:widowControl/>
              <w:autoSpaceDE/>
              <w:autoSpaceDN/>
              <w:adjustRightInd/>
              <w:rPr>
                <w:rFonts w:ascii="Arial" w:hAnsi="Arial" w:cs="Arial"/>
              </w:rPr>
            </w:pPr>
          </w:p>
        </w:tc>
      </w:tr>
      <w:tr w:rsidR="00CF572D" w:rsidRPr="006A3270" w14:paraId="6EAC3D8E" w14:textId="77777777" w:rsidTr="006A3270">
        <w:trPr>
          <w:trHeight w:val="576"/>
        </w:trPr>
        <w:tc>
          <w:tcPr>
            <w:tcW w:w="535" w:type="dxa"/>
          </w:tcPr>
          <w:p w14:paraId="2265AD18" w14:textId="53C94204" w:rsidR="00CF572D" w:rsidRPr="006A3270" w:rsidRDefault="00CF572D" w:rsidP="00CF572D">
            <w:pPr>
              <w:widowControl/>
              <w:autoSpaceDE/>
              <w:autoSpaceDN/>
              <w:adjustRightInd/>
              <w:rPr>
                <w:rFonts w:ascii="Arial" w:hAnsi="Arial" w:cs="Arial"/>
              </w:rPr>
            </w:pPr>
            <w:r w:rsidRPr="006A3270">
              <w:rPr>
                <w:rFonts w:ascii="Arial" w:hAnsi="Arial" w:cs="Arial"/>
              </w:rPr>
              <w:t>8</w:t>
            </w:r>
          </w:p>
        </w:tc>
        <w:tc>
          <w:tcPr>
            <w:tcW w:w="3690" w:type="dxa"/>
          </w:tcPr>
          <w:p w14:paraId="31AE3FCC" w14:textId="327FC9C1" w:rsidR="00CF572D" w:rsidRPr="006A3270" w:rsidRDefault="00CF581C" w:rsidP="00CF572D">
            <w:pPr>
              <w:widowControl/>
              <w:autoSpaceDE/>
              <w:autoSpaceDN/>
              <w:adjustRightInd/>
              <w:rPr>
                <w:rFonts w:ascii="Arial" w:hAnsi="Arial" w:cs="Arial"/>
              </w:rPr>
            </w:pPr>
            <w:r w:rsidRPr="006A3270">
              <w:rPr>
                <w:rFonts w:ascii="Arial" w:hAnsi="Arial" w:cs="Arial"/>
              </w:rPr>
              <w:t>Provide Security Plan and Practices.</w:t>
            </w:r>
          </w:p>
        </w:tc>
        <w:tc>
          <w:tcPr>
            <w:tcW w:w="1710" w:type="dxa"/>
          </w:tcPr>
          <w:p w14:paraId="04D232EE" w14:textId="77777777" w:rsidR="00CF572D" w:rsidRPr="006A3270" w:rsidRDefault="00CF572D" w:rsidP="00CF572D">
            <w:pPr>
              <w:widowControl/>
              <w:autoSpaceDE/>
              <w:autoSpaceDN/>
              <w:adjustRightInd/>
              <w:rPr>
                <w:rFonts w:ascii="Arial" w:hAnsi="Arial" w:cs="Arial"/>
              </w:rPr>
            </w:pPr>
          </w:p>
        </w:tc>
        <w:tc>
          <w:tcPr>
            <w:tcW w:w="3415" w:type="dxa"/>
          </w:tcPr>
          <w:p w14:paraId="0EF88252" w14:textId="77777777" w:rsidR="00CF572D" w:rsidRPr="006A3270" w:rsidRDefault="00CF572D" w:rsidP="00CF572D">
            <w:pPr>
              <w:widowControl/>
              <w:autoSpaceDE/>
              <w:autoSpaceDN/>
              <w:adjustRightInd/>
              <w:rPr>
                <w:rFonts w:ascii="Arial" w:hAnsi="Arial" w:cs="Arial"/>
              </w:rPr>
            </w:pPr>
          </w:p>
        </w:tc>
      </w:tr>
      <w:tr w:rsidR="00CF572D" w:rsidRPr="006A3270" w14:paraId="4DB01800" w14:textId="77777777" w:rsidTr="006A3270">
        <w:trPr>
          <w:trHeight w:val="576"/>
        </w:trPr>
        <w:tc>
          <w:tcPr>
            <w:tcW w:w="535" w:type="dxa"/>
          </w:tcPr>
          <w:p w14:paraId="01836A9B" w14:textId="20E6491F" w:rsidR="00CF572D" w:rsidRPr="006A3270" w:rsidRDefault="00CF572D" w:rsidP="00CF572D">
            <w:pPr>
              <w:widowControl/>
              <w:autoSpaceDE/>
              <w:autoSpaceDN/>
              <w:adjustRightInd/>
              <w:rPr>
                <w:rFonts w:ascii="Arial" w:hAnsi="Arial" w:cs="Arial"/>
              </w:rPr>
            </w:pPr>
            <w:r w:rsidRPr="006A3270">
              <w:rPr>
                <w:rFonts w:ascii="Arial" w:hAnsi="Arial" w:cs="Arial"/>
              </w:rPr>
              <w:lastRenderedPageBreak/>
              <w:t>9</w:t>
            </w:r>
          </w:p>
        </w:tc>
        <w:tc>
          <w:tcPr>
            <w:tcW w:w="3690" w:type="dxa"/>
          </w:tcPr>
          <w:p w14:paraId="299D733C" w14:textId="5935F9F3" w:rsidR="00CF572D" w:rsidRPr="006A3270" w:rsidRDefault="00CF581C" w:rsidP="00CF572D">
            <w:pPr>
              <w:widowControl/>
              <w:autoSpaceDE/>
              <w:autoSpaceDN/>
              <w:adjustRightInd/>
              <w:rPr>
                <w:rFonts w:ascii="Arial" w:hAnsi="Arial" w:cs="Arial"/>
              </w:rPr>
            </w:pPr>
            <w:r w:rsidRPr="006A3270">
              <w:rPr>
                <w:rFonts w:ascii="Arial" w:hAnsi="Arial" w:cs="Arial"/>
              </w:rPr>
              <w:t>Provide Data Flow Diagram</w:t>
            </w:r>
          </w:p>
        </w:tc>
        <w:tc>
          <w:tcPr>
            <w:tcW w:w="1710" w:type="dxa"/>
          </w:tcPr>
          <w:p w14:paraId="185A7DBF" w14:textId="77777777" w:rsidR="00CF572D" w:rsidRPr="006A3270" w:rsidRDefault="00CF572D" w:rsidP="00CF572D">
            <w:pPr>
              <w:widowControl/>
              <w:autoSpaceDE/>
              <w:autoSpaceDN/>
              <w:adjustRightInd/>
              <w:rPr>
                <w:rFonts w:ascii="Arial" w:hAnsi="Arial" w:cs="Arial"/>
              </w:rPr>
            </w:pPr>
          </w:p>
        </w:tc>
        <w:tc>
          <w:tcPr>
            <w:tcW w:w="3415" w:type="dxa"/>
          </w:tcPr>
          <w:p w14:paraId="6296C929" w14:textId="77777777" w:rsidR="00CF572D" w:rsidRPr="006A3270" w:rsidRDefault="00CF572D" w:rsidP="00CF572D">
            <w:pPr>
              <w:widowControl/>
              <w:autoSpaceDE/>
              <w:autoSpaceDN/>
              <w:adjustRightInd/>
              <w:rPr>
                <w:rFonts w:ascii="Arial" w:hAnsi="Arial" w:cs="Arial"/>
              </w:rPr>
            </w:pPr>
          </w:p>
        </w:tc>
      </w:tr>
      <w:tr w:rsidR="00CF572D" w:rsidRPr="006A3270" w14:paraId="3D3139C7" w14:textId="77777777" w:rsidTr="006A3270">
        <w:trPr>
          <w:trHeight w:val="576"/>
        </w:trPr>
        <w:tc>
          <w:tcPr>
            <w:tcW w:w="535" w:type="dxa"/>
          </w:tcPr>
          <w:p w14:paraId="7E66705F" w14:textId="25627BDE" w:rsidR="00CF572D" w:rsidRPr="006A3270" w:rsidRDefault="00CF572D" w:rsidP="00CF572D">
            <w:pPr>
              <w:widowControl/>
              <w:autoSpaceDE/>
              <w:autoSpaceDN/>
              <w:adjustRightInd/>
              <w:rPr>
                <w:rFonts w:ascii="Arial" w:hAnsi="Arial" w:cs="Arial"/>
              </w:rPr>
            </w:pPr>
            <w:r w:rsidRPr="006A3270">
              <w:rPr>
                <w:rFonts w:ascii="Arial" w:hAnsi="Arial" w:cs="Arial"/>
              </w:rPr>
              <w:t>10</w:t>
            </w:r>
          </w:p>
        </w:tc>
        <w:tc>
          <w:tcPr>
            <w:tcW w:w="3690" w:type="dxa"/>
          </w:tcPr>
          <w:p w14:paraId="3AF1F987" w14:textId="1255FFBE" w:rsidR="00CF572D" w:rsidRPr="006A3270" w:rsidRDefault="00CF581C" w:rsidP="00CF572D">
            <w:pPr>
              <w:widowControl/>
              <w:autoSpaceDE/>
              <w:autoSpaceDN/>
              <w:adjustRightInd/>
              <w:rPr>
                <w:rFonts w:ascii="Arial" w:hAnsi="Arial" w:cs="Arial"/>
              </w:rPr>
            </w:pPr>
            <w:r w:rsidRPr="006A3270">
              <w:rPr>
                <w:rFonts w:ascii="Arial" w:hAnsi="Arial" w:cs="Arial"/>
              </w:rPr>
              <w:t>Provide Network Architecture Diagram.</w:t>
            </w:r>
          </w:p>
        </w:tc>
        <w:tc>
          <w:tcPr>
            <w:tcW w:w="1710" w:type="dxa"/>
          </w:tcPr>
          <w:p w14:paraId="6FFE842F" w14:textId="77777777" w:rsidR="00CF572D" w:rsidRPr="006A3270" w:rsidRDefault="00CF572D" w:rsidP="00CF572D">
            <w:pPr>
              <w:widowControl/>
              <w:autoSpaceDE/>
              <w:autoSpaceDN/>
              <w:adjustRightInd/>
              <w:rPr>
                <w:rFonts w:ascii="Arial" w:hAnsi="Arial" w:cs="Arial"/>
              </w:rPr>
            </w:pPr>
          </w:p>
        </w:tc>
        <w:tc>
          <w:tcPr>
            <w:tcW w:w="3415" w:type="dxa"/>
          </w:tcPr>
          <w:p w14:paraId="1221FE9B" w14:textId="77777777" w:rsidR="00CF572D" w:rsidRPr="006A3270" w:rsidRDefault="00CF572D" w:rsidP="00CF572D">
            <w:pPr>
              <w:widowControl/>
              <w:autoSpaceDE/>
              <w:autoSpaceDN/>
              <w:adjustRightInd/>
              <w:rPr>
                <w:rFonts w:ascii="Arial" w:hAnsi="Arial" w:cs="Arial"/>
              </w:rPr>
            </w:pPr>
          </w:p>
        </w:tc>
      </w:tr>
      <w:tr w:rsidR="00CF572D" w:rsidRPr="006A3270" w14:paraId="527A249D" w14:textId="77777777" w:rsidTr="006A3270">
        <w:trPr>
          <w:trHeight w:val="576"/>
        </w:trPr>
        <w:tc>
          <w:tcPr>
            <w:tcW w:w="535" w:type="dxa"/>
          </w:tcPr>
          <w:p w14:paraId="06FB50C8" w14:textId="09AEB32C" w:rsidR="00CF572D" w:rsidRPr="006A3270" w:rsidRDefault="00CF572D" w:rsidP="00CF572D">
            <w:pPr>
              <w:widowControl/>
              <w:autoSpaceDE/>
              <w:autoSpaceDN/>
              <w:adjustRightInd/>
              <w:rPr>
                <w:rFonts w:ascii="Arial" w:hAnsi="Arial" w:cs="Arial"/>
              </w:rPr>
            </w:pPr>
            <w:r w:rsidRPr="006A3270">
              <w:rPr>
                <w:rFonts w:ascii="Arial" w:hAnsi="Arial" w:cs="Arial"/>
              </w:rPr>
              <w:t>11</w:t>
            </w:r>
          </w:p>
        </w:tc>
        <w:tc>
          <w:tcPr>
            <w:tcW w:w="3690" w:type="dxa"/>
          </w:tcPr>
          <w:p w14:paraId="7256CC9D" w14:textId="756E5A03" w:rsidR="00CF572D" w:rsidRPr="006A3270" w:rsidRDefault="00CF581C" w:rsidP="00CF572D">
            <w:pPr>
              <w:widowControl/>
              <w:autoSpaceDE/>
              <w:autoSpaceDN/>
              <w:adjustRightInd/>
              <w:rPr>
                <w:rFonts w:ascii="Arial" w:hAnsi="Arial" w:cs="Arial"/>
              </w:rPr>
            </w:pPr>
            <w:r w:rsidRPr="006A3270">
              <w:rPr>
                <w:rFonts w:ascii="Arial" w:hAnsi="Arial" w:cs="Arial"/>
              </w:rPr>
              <w:t>Provide Disaster Recovery Plan</w:t>
            </w:r>
          </w:p>
        </w:tc>
        <w:tc>
          <w:tcPr>
            <w:tcW w:w="1710" w:type="dxa"/>
          </w:tcPr>
          <w:p w14:paraId="06F49993" w14:textId="77777777" w:rsidR="00CF572D" w:rsidRPr="006A3270" w:rsidRDefault="00CF572D" w:rsidP="00CF572D">
            <w:pPr>
              <w:widowControl/>
              <w:autoSpaceDE/>
              <w:autoSpaceDN/>
              <w:adjustRightInd/>
              <w:rPr>
                <w:rFonts w:ascii="Arial" w:hAnsi="Arial" w:cs="Arial"/>
              </w:rPr>
            </w:pPr>
          </w:p>
        </w:tc>
        <w:tc>
          <w:tcPr>
            <w:tcW w:w="3415" w:type="dxa"/>
          </w:tcPr>
          <w:p w14:paraId="70B45DAA" w14:textId="77777777" w:rsidR="00CF572D" w:rsidRPr="006A3270" w:rsidRDefault="00CF572D" w:rsidP="00CF572D">
            <w:pPr>
              <w:widowControl/>
              <w:autoSpaceDE/>
              <w:autoSpaceDN/>
              <w:adjustRightInd/>
              <w:rPr>
                <w:rFonts w:ascii="Arial" w:hAnsi="Arial" w:cs="Arial"/>
              </w:rPr>
            </w:pPr>
          </w:p>
        </w:tc>
      </w:tr>
      <w:tr w:rsidR="00CF572D" w:rsidRPr="006A3270" w14:paraId="5A667024" w14:textId="77777777" w:rsidTr="006A3270">
        <w:trPr>
          <w:trHeight w:val="576"/>
        </w:trPr>
        <w:tc>
          <w:tcPr>
            <w:tcW w:w="535" w:type="dxa"/>
          </w:tcPr>
          <w:p w14:paraId="49572D65" w14:textId="47416C10" w:rsidR="00CF572D" w:rsidRPr="006A3270" w:rsidRDefault="00CF572D" w:rsidP="00CF572D">
            <w:pPr>
              <w:widowControl/>
              <w:autoSpaceDE/>
              <w:autoSpaceDN/>
              <w:adjustRightInd/>
              <w:rPr>
                <w:rFonts w:ascii="Arial" w:hAnsi="Arial" w:cs="Arial"/>
              </w:rPr>
            </w:pPr>
            <w:r w:rsidRPr="006A3270">
              <w:rPr>
                <w:rFonts w:ascii="Arial" w:hAnsi="Arial" w:cs="Arial"/>
              </w:rPr>
              <w:t>12</w:t>
            </w:r>
          </w:p>
        </w:tc>
        <w:tc>
          <w:tcPr>
            <w:tcW w:w="3690" w:type="dxa"/>
          </w:tcPr>
          <w:p w14:paraId="30754CFD" w14:textId="0E25BEC0" w:rsidR="00CF572D" w:rsidRPr="006A3270" w:rsidRDefault="00CF581C" w:rsidP="00CF572D">
            <w:pPr>
              <w:widowControl/>
              <w:autoSpaceDE/>
              <w:autoSpaceDN/>
              <w:adjustRightInd/>
              <w:rPr>
                <w:rFonts w:ascii="Arial" w:hAnsi="Arial" w:cs="Arial"/>
              </w:rPr>
            </w:pPr>
            <w:r w:rsidRPr="006A3270">
              <w:rPr>
                <w:rFonts w:ascii="Arial" w:hAnsi="Arial" w:cs="Arial"/>
              </w:rPr>
              <w:t>Submit Accessibility Conformance Report (VPAT 2.3) aligned to WCAG 2.1</w:t>
            </w:r>
          </w:p>
        </w:tc>
        <w:tc>
          <w:tcPr>
            <w:tcW w:w="1710" w:type="dxa"/>
          </w:tcPr>
          <w:p w14:paraId="1F1762D3" w14:textId="77777777" w:rsidR="00CF572D" w:rsidRPr="006A3270" w:rsidRDefault="00CF572D" w:rsidP="00CF572D">
            <w:pPr>
              <w:widowControl/>
              <w:autoSpaceDE/>
              <w:autoSpaceDN/>
              <w:adjustRightInd/>
              <w:rPr>
                <w:rFonts w:ascii="Arial" w:hAnsi="Arial" w:cs="Arial"/>
              </w:rPr>
            </w:pPr>
          </w:p>
        </w:tc>
        <w:tc>
          <w:tcPr>
            <w:tcW w:w="3415" w:type="dxa"/>
          </w:tcPr>
          <w:p w14:paraId="5F36F51E" w14:textId="77777777" w:rsidR="00CF572D" w:rsidRPr="006A3270" w:rsidRDefault="00CF572D" w:rsidP="00CF572D">
            <w:pPr>
              <w:widowControl/>
              <w:autoSpaceDE/>
              <w:autoSpaceDN/>
              <w:adjustRightInd/>
              <w:rPr>
                <w:rFonts w:ascii="Arial" w:hAnsi="Arial" w:cs="Arial"/>
              </w:rPr>
            </w:pPr>
          </w:p>
        </w:tc>
      </w:tr>
      <w:tr w:rsidR="00CF572D" w:rsidRPr="006A3270" w14:paraId="663930C2" w14:textId="77777777" w:rsidTr="006A3270">
        <w:trPr>
          <w:trHeight w:val="576"/>
        </w:trPr>
        <w:tc>
          <w:tcPr>
            <w:tcW w:w="535" w:type="dxa"/>
          </w:tcPr>
          <w:p w14:paraId="0C5F7A6C" w14:textId="08254AA1" w:rsidR="00CF572D" w:rsidRPr="006A3270" w:rsidRDefault="00CF572D" w:rsidP="00CF572D">
            <w:pPr>
              <w:widowControl/>
              <w:autoSpaceDE/>
              <w:autoSpaceDN/>
              <w:adjustRightInd/>
              <w:rPr>
                <w:rFonts w:ascii="Arial" w:hAnsi="Arial" w:cs="Arial"/>
              </w:rPr>
            </w:pPr>
            <w:r w:rsidRPr="006A3270">
              <w:rPr>
                <w:rFonts w:ascii="Arial" w:hAnsi="Arial" w:cs="Arial"/>
              </w:rPr>
              <w:t>13</w:t>
            </w:r>
          </w:p>
        </w:tc>
        <w:tc>
          <w:tcPr>
            <w:tcW w:w="3690" w:type="dxa"/>
          </w:tcPr>
          <w:p w14:paraId="45E827F9" w14:textId="256A0720" w:rsidR="00CF572D" w:rsidRPr="006A3270" w:rsidRDefault="00CF581C" w:rsidP="00CF572D">
            <w:pPr>
              <w:widowControl/>
              <w:autoSpaceDE/>
              <w:autoSpaceDN/>
              <w:adjustRightInd/>
              <w:rPr>
                <w:rFonts w:ascii="Arial" w:hAnsi="Arial" w:cs="Arial"/>
              </w:rPr>
            </w:pPr>
            <w:r w:rsidRPr="006A3270">
              <w:rPr>
                <w:rFonts w:ascii="Arial" w:hAnsi="Arial" w:cs="Arial"/>
              </w:rPr>
              <w:t>Submit independent third-party accessibility evaluation verifying VPAT claims</w:t>
            </w:r>
          </w:p>
        </w:tc>
        <w:tc>
          <w:tcPr>
            <w:tcW w:w="1710" w:type="dxa"/>
          </w:tcPr>
          <w:p w14:paraId="765251C5" w14:textId="77777777" w:rsidR="00CF572D" w:rsidRPr="006A3270" w:rsidRDefault="00CF572D" w:rsidP="00CF572D">
            <w:pPr>
              <w:widowControl/>
              <w:autoSpaceDE/>
              <w:autoSpaceDN/>
              <w:adjustRightInd/>
              <w:rPr>
                <w:rFonts w:ascii="Arial" w:hAnsi="Arial" w:cs="Arial"/>
              </w:rPr>
            </w:pPr>
          </w:p>
        </w:tc>
        <w:tc>
          <w:tcPr>
            <w:tcW w:w="3415" w:type="dxa"/>
          </w:tcPr>
          <w:p w14:paraId="4F17FC5C" w14:textId="77777777" w:rsidR="00CF572D" w:rsidRPr="006A3270" w:rsidRDefault="00CF572D" w:rsidP="00CF572D">
            <w:pPr>
              <w:widowControl/>
              <w:autoSpaceDE/>
              <w:autoSpaceDN/>
              <w:adjustRightInd/>
              <w:rPr>
                <w:rFonts w:ascii="Arial" w:hAnsi="Arial" w:cs="Arial"/>
              </w:rPr>
            </w:pPr>
          </w:p>
        </w:tc>
      </w:tr>
    </w:tbl>
    <w:p w14:paraId="4E1DAED6" w14:textId="77777777" w:rsidR="00CF572D" w:rsidRPr="006A3270" w:rsidRDefault="00CF572D" w:rsidP="00CF572D">
      <w:pPr>
        <w:widowControl/>
        <w:autoSpaceDE/>
        <w:autoSpaceDN/>
        <w:adjustRightInd/>
        <w:rPr>
          <w:rFonts w:ascii="Arial" w:hAnsi="Arial" w:cs="Arial"/>
        </w:rPr>
      </w:pPr>
    </w:p>
    <w:p w14:paraId="7F958245" w14:textId="676478C1" w:rsidR="00CF572D" w:rsidRPr="006A3270" w:rsidRDefault="00CF572D" w:rsidP="00CF572D">
      <w:pPr>
        <w:widowControl/>
        <w:autoSpaceDE/>
        <w:autoSpaceDN/>
        <w:adjustRightInd/>
        <w:rPr>
          <w:rFonts w:ascii="Arial" w:hAnsi="Arial" w:cs="Arial"/>
        </w:rPr>
      </w:pPr>
      <w:r w:rsidRPr="006A3270">
        <w:rPr>
          <w:rFonts w:ascii="Arial" w:hAnsi="Arial" w:cs="Arial"/>
          <w:b/>
          <w:bCs/>
        </w:rPr>
        <w:t>REQUIRED NARRATIVE RESPONSES</w:t>
      </w:r>
    </w:p>
    <w:p w14:paraId="25B38CB3" w14:textId="77777777" w:rsidR="00CF572D" w:rsidRPr="006A3270" w:rsidRDefault="00CF572D" w:rsidP="00CF572D">
      <w:pPr>
        <w:widowControl/>
        <w:autoSpaceDE/>
        <w:autoSpaceDN/>
        <w:adjustRightInd/>
        <w:rPr>
          <w:rFonts w:ascii="Arial" w:hAnsi="Arial" w:cs="Arial"/>
        </w:rPr>
      </w:pPr>
      <w:r w:rsidRPr="006A3270">
        <w:rPr>
          <w:rFonts w:ascii="Arial" w:hAnsi="Arial" w:cs="Arial"/>
        </w:rPr>
        <w:t>Offerors shall provide narrative responses addressing the following areas. Each narrative shall be labeled with the corresponding section number.</w:t>
      </w:r>
    </w:p>
    <w:p w14:paraId="4B1269B0" w14:textId="77777777" w:rsidR="001535EE" w:rsidRPr="006A3270" w:rsidRDefault="001535EE" w:rsidP="00CF572D">
      <w:pPr>
        <w:widowControl/>
        <w:autoSpaceDE/>
        <w:autoSpaceDN/>
        <w:adjustRightInd/>
        <w:rPr>
          <w:rFonts w:ascii="Arial" w:hAnsi="Arial" w:cs="Arial"/>
        </w:rPr>
      </w:pPr>
    </w:p>
    <w:p w14:paraId="74297DC6" w14:textId="20A29544" w:rsidR="00CF572D" w:rsidRPr="006A3270" w:rsidRDefault="001535EE" w:rsidP="00CF572D">
      <w:pPr>
        <w:widowControl/>
        <w:autoSpaceDE/>
        <w:autoSpaceDN/>
        <w:adjustRightInd/>
        <w:rPr>
          <w:rFonts w:ascii="Arial" w:hAnsi="Arial" w:cs="Arial"/>
        </w:rPr>
      </w:pPr>
      <w:r w:rsidRPr="006A3270">
        <w:rPr>
          <w:rFonts w:ascii="Arial" w:hAnsi="Arial" w:cs="Arial"/>
          <w:b/>
          <w:bCs/>
        </w:rPr>
        <w:t>A.</w:t>
      </w:r>
      <w:r w:rsidR="00CF572D" w:rsidRPr="006A3270">
        <w:rPr>
          <w:rFonts w:ascii="Arial" w:hAnsi="Arial" w:cs="Arial"/>
          <w:b/>
          <w:bCs/>
        </w:rPr>
        <w:t xml:space="preserve"> Experience Delivering Scheduling/Optimization SaaS in Higher Education</w:t>
      </w:r>
    </w:p>
    <w:p w14:paraId="76CB1175" w14:textId="77777777" w:rsidR="00CF572D" w:rsidRPr="006A3270" w:rsidRDefault="00CF572D" w:rsidP="00CF572D">
      <w:pPr>
        <w:widowControl/>
        <w:autoSpaceDE/>
        <w:autoSpaceDN/>
        <w:adjustRightInd/>
        <w:rPr>
          <w:rFonts w:ascii="Arial" w:hAnsi="Arial" w:cs="Arial"/>
        </w:rPr>
      </w:pPr>
      <w:r w:rsidRPr="006A3270">
        <w:rPr>
          <w:rFonts w:ascii="Arial" w:hAnsi="Arial" w:cs="Arial"/>
        </w:rPr>
        <w:t>Describe the Offeror’s experience providing academic scheduling, optimization, and facilities/event scheduling SaaS solutions to higher education institutions, including:</w:t>
      </w:r>
    </w:p>
    <w:p w14:paraId="6769B182" w14:textId="77777777" w:rsidR="00CF572D" w:rsidRPr="006A3270" w:rsidRDefault="00CF572D">
      <w:pPr>
        <w:widowControl/>
        <w:numPr>
          <w:ilvl w:val="0"/>
          <w:numId w:val="93"/>
        </w:numPr>
        <w:autoSpaceDE/>
        <w:autoSpaceDN/>
        <w:adjustRightInd/>
        <w:rPr>
          <w:rFonts w:ascii="Arial" w:hAnsi="Arial" w:cs="Arial"/>
        </w:rPr>
      </w:pPr>
      <w:r w:rsidRPr="006A3270">
        <w:rPr>
          <w:rFonts w:ascii="Arial" w:hAnsi="Arial" w:cs="Arial"/>
        </w:rPr>
        <w:t>Multi</w:t>
      </w:r>
      <w:r w:rsidRPr="006A3270">
        <w:rPr>
          <w:rFonts w:ascii="Arial" w:hAnsi="Arial" w:cs="Arial"/>
        </w:rPr>
        <w:noBreakHyphen/>
        <w:t>campus or system</w:t>
      </w:r>
      <w:r w:rsidRPr="006A3270">
        <w:rPr>
          <w:rFonts w:ascii="Arial" w:hAnsi="Arial" w:cs="Arial"/>
        </w:rPr>
        <w:noBreakHyphen/>
        <w:t>level deployments</w:t>
      </w:r>
    </w:p>
    <w:p w14:paraId="5CCBB9BE" w14:textId="77777777" w:rsidR="00CF572D" w:rsidRPr="006A3270" w:rsidRDefault="00CF572D">
      <w:pPr>
        <w:widowControl/>
        <w:numPr>
          <w:ilvl w:val="0"/>
          <w:numId w:val="93"/>
        </w:numPr>
        <w:autoSpaceDE/>
        <w:autoSpaceDN/>
        <w:adjustRightInd/>
        <w:rPr>
          <w:rFonts w:ascii="Arial" w:hAnsi="Arial" w:cs="Arial"/>
        </w:rPr>
      </w:pPr>
      <w:r w:rsidRPr="006A3270">
        <w:rPr>
          <w:rFonts w:ascii="Arial" w:hAnsi="Arial" w:cs="Arial"/>
        </w:rPr>
        <w:t>Scope and scale of implementations</w:t>
      </w:r>
    </w:p>
    <w:p w14:paraId="0EA18EFC" w14:textId="77777777" w:rsidR="00CF572D" w:rsidRPr="006A3270" w:rsidRDefault="00CF572D">
      <w:pPr>
        <w:widowControl/>
        <w:numPr>
          <w:ilvl w:val="0"/>
          <w:numId w:val="93"/>
        </w:numPr>
        <w:autoSpaceDE/>
        <w:autoSpaceDN/>
        <w:adjustRightInd/>
        <w:rPr>
          <w:rFonts w:ascii="Arial" w:hAnsi="Arial" w:cs="Arial"/>
        </w:rPr>
      </w:pPr>
      <w:r w:rsidRPr="006A3270">
        <w:rPr>
          <w:rFonts w:ascii="Arial" w:hAnsi="Arial" w:cs="Arial"/>
        </w:rPr>
        <w:t>Use cases comparable to UH’s integrated academic + facilities scheduling model</w:t>
      </w:r>
    </w:p>
    <w:p w14:paraId="782CE290" w14:textId="77777777" w:rsidR="001535EE" w:rsidRPr="006A3270" w:rsidRDefault="001535EE" w:rsidP="006A3270">
      <w:pPr>
        <w:widowControl/>
        <w:autoSpaceDE/>
        <w:autoSpaceDN/>
        <w:adjustRightInd/>
        <w:ind w:left="720"/>
        <w:rPr>
          <w:rFonts w:ascii="Arial" w:hAnsi="Arial" w:cs="Arial"/>
        </w:rPr>
      </w:pPr>
    </w:p>
    <w:p w14:paraId="66F70EAB" w14:textId="41E2310F" w:rsidR="00CF572D" w:rsidRPr="006A3270" w:rsidRDefault="001535EE" w:rsidP="00CF572D">
      <w:pPr>
        <w:widowControl/>
        <w:autoSpaceDE/>
        <w:autoSpaceDN/>
        <w:adjustRightInd/>
        <w:rPr>
          <w:rFonts w:ascii="Arial" w:hAnsi="Arial" w:cs="Arial"/>
        </w:rPr>
      </w:pPr>
      <w:r w:rsidRPr="006A3270">
        <w:rPr>
          <w:rFonts w:ascii="Arial" w:hAnsi="Arial" w:cs="Arial"/>
          <w:b/>
          <w:bCs/>
        </w:rPr>
        <w:t>B.</w:t>
      </w:r>
      <w:r w:rsidR="00CF572D" w:rsidRPr="006A3270">
        <w:rPr>
          <w:rFonts w:ascii="Arial" w:hAnsi="Arial" w:cs="Arial"/>
          <w:b/>
          <w:bCs/>
        </w:rPr>
        <w:t xml:space="preserve"> Forecasting, Analytics, and Explainable Optimization</w:t>
      </w:r>
    </w:p>
    <w:p w14:paraId="2EFAAE02" w14:textId="77777777" w:rsidR="00CF572D" w:rsidRPr="006A3270" w:rsidRDefault="00CF572D" w:rsidP="00CF572D">
      <w:pPr>
        <w:widowControl/>
        <w:autoSpaceDE/>
        <w:autoSpaceDN/>
        <w:adjustRightInd/>
        <w:rPr>
          <w:rFonts w:ascii="Arial" w:hAnsi="Arial" w:cs="Arial"/>
        </w:rPr>
      </w:pPr>
      <w:r w:rsidRPr="006A3270">
        <w:rPr>
          <w:rFonts w:ascii="Arial" w:hAnsi="Arial" w:cs="Arial"/>
        </w:rPr>
        <w:t>Describe the Offeror’s capabilities and experience in:</w:t>
      </w:r>
    </w:p>
    <w:p w14:paraId="61F24E2D" w14:textId="77777777" w:rsidR="00CF572D" w:rsidRPr="006A3270" w:rsidRDefault="00CF572D">
      <w:pPr>
        <w:widowControl/>
        <w:numPr>
          <w:ilvl w:val="0"/>
          <w:numId w:val="94"/>
        </w:numPr>
        <w:autoSpaceDE/>
        <w:autoSpaceDN/>
        <w:adjustRightInd/>
        <w:rPr>
          <w:rFonts w:ascii="Arial" w:hAnsi="Arial" w:cs="Arial"/>
        </w:rPr>
      </w:pPr>
      <w:r w:rsidRPr="006A3270">
        <w:rPr>
          <w:rFonts w:ascii="Arial" w:hAnsi="Arial" w:cs="Arial"/>
        </w:rPr>
        <w:t>Demand forecasting</w:t>
      </w:r>
    </w:p>
    <w:p w14:paraId="27AE112E" w14:textId="77777777" w:rsidR="00CF572D" w:rsidRPr="006A3270" w:rsidRDefault="00CF572D">
      <w:pPr>
        <w:widowControl/>
        <w:numPr>
          <w:ilvl w:val="0"/>
          <w:numId w:val="94"/>
        </w:numPr>
        <w:autoSpaceDE/>
        <w:autoSpaceDN/>
        <w:adjustRightInd/>
        <w:rPr>
          <w:rFonts w:ascii="Arial" w:hAnsi="Arial" w:cs="Arial"/>
        </w:rPr>
      </w:pPr>
      <w:r w:rsidRPr="006A3270">
        <w:rPr>
          <w:rFonts w:ascii="Arial" w:hAnsi="Arial" w:cs="Arial"/>
        </w:rPr>
        <w:t>Bottleneck identification</w:t>
      </w:r>
    </w:p>
    <w:p w14:paraId="5BD5DCB6" w14:textId="77777777" w:rsidR="00CF572D" w:rsidRPr="006A3270" w:rsidRDefault="00CF572D">
      <w:pPr>
        <w:widowControl/>
        <w:numPr>
          <w:ilvl w:val="0"/>
          <w:numId w:val="94"/>
        </w:numPr>
        <w:autoSpaceDE/>
        <w:autoSpaceDN/>
        <w:adjustRightInd/>
        <w:rPr>
          <w:rFonts w:ascii="Arial" w:hAnsi="Arial" w:cs="Arial"/>
        </w:rPr>
      </w:pPr>
      <w:r w:rsidRPr="006A3270">
        <w:rPr>
          <w:rFonts w:ascii="Arial" w:hAnsi="Arial" w:cs="Arial"/>
        </w:rPr>
        <w:t>Explainable optimization (transparent constraint trade</w:t>
      </w:r>
      <w:r w:rsidRPr="006A3270">
        <w:rPr>
          <w:rFonts w:ascii="Arial" w:hAnsi="Arial" w:cs="Arial"/>
        </w:rPr>
        <w:noBreakHyphen/>
        <w:t>offs)</w:t>
      </w:r>
    </w:p>
    <w:p w14:paraId="36812B80" w14:textId="77777777" w:rsidR="00CF572D" w:rsidRPr="006A3270" w:rsidRDefault="00CF572D">
      <w:pPr>
        <w:widowControl/>
        <w:numPr>
          <w:ilvl w:val="0"/>
          <w:numId w:val="94"/>
        </w:numPr>
        <w:autoSpaceDE/>
        <w:autoSpaceDN/>
        <w:adjustRightInd/>
        <w:rPr>
          <w:rFonts w:ascii="Arial" w:hAnsi="Arial" w:cs="Arial"/>
        </w:rPr>
      </w:pPr>
      <w:r w:rsidRPr="006A3270">
        <w:rPr>
          <w:rFonts w:ascii="Arial" w:hAnsi="Arial" w:cs="Arial"/>
        </w:rPr>
        <w:t>Scenario modeling</w:t>
      </w:r>
    </w:p>
    <w:p w14:paraId="40CE817F" w14:textId="77777777" w:rsidR="001535EE" w:rsidRPr="006A3270" w:rsidRDefault="001535EE" w:rsidP="006A3270">
      <w:pPr>
        <w:widowControl/>
        <w:autoSpaceDE/>
        <w:autoSpaceDN/>
        <w:adjustRightInd/>
        <w:ind w:left="720"/>
        <w:rPr>
          <w:rFonts w:ascii="Arial" w:hAnsi="Arial" w:cs="Arial"/>
        </w:rPr>
      </w:pPr>
    </w:p>
    <w:p w14:paraId="146EB13C" w14:textId="2D223535" w:rsidR="00CF572D" w:rsidRPr="006A3270" w:rsidRDefault="001535EE" w:rsidP="00CF572D">
      <w:pPr>
        <w:widowControl/>
        <w:autoSpaceDE/>
        <w:autoSpaceDN/>
        <w:adjustRightInd/>
        <w:rPr>
          <w:rFonts w:ascii="Arial" w:hAnsi="Arial" w:cs="Arial"/>
        </w:rPr>
      </w:pPr>
      <w:r w:rsidRPr="006A3270">
        <w:rPr>
          <w:rFonts w:ascii="Arial" w:hAnsi="Arial" w:cs="Arial"/>
          <w:b/>
          <w:bCs/>
        </w:rPr>
        <w:t>C.</w:t>
      </w:r>
      <w:r w:rsidR="00CF572D" w:rsidRPr="006A3270">
        <w:rPr>
          <w:rFonts w:ascii="Arial" w:hAnsi="Arial" w:cs="Arial"/>
          <w:b/>
          <w:bCs/>
        </w:rPr>
        <w:t xml:space="preserve"> Implementation Team Qualifications and Support Model</w:t>
      </w:r>
    </w:p>
    <w:p w14:paraId="7591F534" w14:textId="77777777" w:rsidR="00CF572D" w:rsidRPr="006A3270" w:rsidRDefault="00CF572D" w:rsidP="00CF572D">
      <w:pPr>
        <w:widowControl/>
        <w:autoSpaceDE/>
        <w:autoSpaceDN/>
        <w:adjustRightInd/>
        <w:rPr>
          <w:rFonts w:ascii="Arial" w:hAnsi="Arial" w:cs="Arial"/>
        </w:rPr>
      </w:pPr>
      <w:r w:rsidRPr="006A3270">
        <w:rPr>
          <w:rFonts w:ascii="Arial" w:hAnsi="Arial" w:cs="Arial"/>
        </w:rPr>
        <w:t>Provide:</w:t>
      </w:r>
    </w:p>
    <w:p w14:paraId="7B78C4BF" w14:textId="77777777" w:rsidR="00CF572D" w:rsidRPr="006A3270" w:rsidRDefault="00CF572D">
      <w:pPr>
        <w:widowControl/>
        <w:numPr>
          <w:ilvl w:val="0"/>
          <w:numId w:val="95"/>
        </w:numPr>
        <w:autoSpaceDE/>
        <w:autoSpaceDN/>
        <w:adjustRightInd/>
        <w:rPr>
          <w:rFonts w:ascii="Arial" w:hAnsi="Arial" w:cs="Arial"/>
        </w:rPr>
      </w:pPr>
      <w:r w:rsidRPr="006A3270">
        <w:rPr>
          <w:rFonts w:ascii="Arial" w:hAnsi="Arial" w:cs="Arial"/>
        </w:rPr>
        <w:t>Roles, qualifications, and experience of the implementation team</w:t>
      </w:r>
    </w:p>
    <w:p w14:paraId="6320D323" w14:textId="77777777" w:rsidR="00CF572D" w:rsidRPr="006A3270" w:rsidRDefault="00CF572D">
      <w:pPr>
        <w:widowControl/>
        <w:numPr>
          <w:ilvl w:val="0"/>
          <w:numId w:val="95"/>
        </w:numPr>
        <w:autoSpaceDE/>
        <w:autoSpaceDN/>
        <w:adjustRightInd/>
        <w:rPr>
          <w:rFonts w:ascii="Arial" w:hAnsi="Arial" w:cs="Arial"/>
        </w:rPr>
      </w:pPr>
      <w:r w:rsidRPr="006A3270">
        <w:rPr>
          <w:rFonts w:ascii="Arial" w:hAnsi="Arial" w:cs="Arial"/>
        </w:rPr>
        <w:t>Ongoing support structure (help desk, SLAs, escalation paths)</w:t>
      </w:r>
    </w:p>
    <w:p w14:paraId="7D50DA60" w14:textId="77777777" w:rsidR="00CF572D" w:rsidRPr="006A3270" w:rsidRDefault="00CF572D">
      <w:pPr>
        <w:widowControl/>
        <w:numPr>
          <w:ilvl w:val="0"/>
          <w:numId w:val="95"/>
        </w:numPr>
        <w:autoSpaceDE/>
        <w:autoSpaceDN/>
        <w:adjustRightInd/>
        <w:rPr>
          <w:rFonts w:ascii="Arial" w:hAnsi="Arial" w:cs="Arial"/>
        </w:rPr>
      </w:pPr>
      <w:r w:rsidRPr="006A3270">
        <w:rPr>
          <w:rFonts w:ascii="Arial" w:hAnsi="Arial" w:cs="Arial"/>
        </w:rPr>
        <w:t>Customer success model</w:t>
      </w:r>
    </w:p>
    <w:p w14:paraId="4C714DAA" w14:textId="77777777" w:rsidR="001535EE" w:rsidRPr="006A3270" w:rsidRDefault="001535EE" w:rsidP="00CF572D">
      <w:pPr>
        <w:widowControl/>
        <w:autoSpaceDE/>
        <w:autoSpaceDN/>
        <w:adjustRightInd/>
        <w:rPr>
          <w:rFonts w:ascii="Arial" w:hAnsi="Arial" w:cs="Arial"/>
          <w:b/>
          <w:bCs/>
        </w:rPr>
      </w:pPr>
    </w:p>
    <w:p w14:paraId="21D68DF6" w14:textId="48FDD215" w:rsidR="00CF572D" w:rsidRPr="006A3270" w:rsidRDefault="001535EE" w:rsidP="00CF572D">
      <w:pPr>
        <w:widowControl/>
        <w:autoSpaceDE/>
        <w:autoSpaceDN/>
        <w:adjustRightInd/>
        <w:rPr>
          <w:rFonts w:ascii="Arial" w:hAnsi="Arial" w:cs="Arial"/>
        </w:rPr>
      </w:pPr>
      <w:r w:rsidRPr="006A3270">
        <w:rPr>
          <w:rFonts w:ascii="Arial" w:hAnsi="Arial" w:cs="Arial"/>
          <w:b/>
          <w:bCs/>
        </w:rPr>
        <w:t>D.</w:t>
      </w:r>
      <w:r w:rsidR="00CF572D" w:rsidRPr="006A3270">
        <w:rPr>
          <w:rFonts w:ascii="Arial" w:hAnsi="Arial" w:cs="Arial"/>
          <w:b/>
          <w:bCs/>
        </w:rPr>
        <w:t xml:space="preserve"> DOJ Bulk Data Rule Compliance</w:t>
      </w:r>
    </w:p>
    <w:p w14:paraId="3F10DE39" w14:textId="77777777" w:rsidR="00CF572D" w:rsidRPr="006A3270" w:rsidRDefault="00CF572D" w:rsidP="00CF572D">
      <w:pPr>
        <w:widowControl/>
        <w:autoSpaceDE/>
        <w:autoSpaceDN/>
        <w:adjustRightInd/>
        <w:rPr>
          <w:rFonts w:ascii="Arial" w:hAnsi="Arial" w:cs="Arial"/>
        </w:rPr>
      </w:pPr>
      <w:r w:rsidRPr="006A3270">
        <w:rPr>
          <w:rFonts w:ascii="Arial" w:hAnsi="Arial" w:cs="Arial"/>
        </w:rPr>
        <w:t>Offeror shall affirm:</w:t>
      </w:r>
    </w:p>
    <w:p w14:paraId="052A11F8" w14:textId="77777777" w:rsidR="00CF572D" w:rsidRPr="006A3270" w:rsidRDefault="00CF572D">
      <w:pPr>
        <w:widowControl/>
        <w:numPr>
          <w:ilvl w:val="0"/>
          <w:numId w:val="96"/>
        </w:numPr>
        <w:autoSpaceDE/>
        <w:autoSpaceDN/>
        <w:adjustRightInd/>
        <w:rPr>
          <w:rFonts w:ascii="Arial" w:hAnsi="Arial" w:cs="Arial"/>
        </w:rPr>
      </w:pPr>
      <w:r w:rsidRPr="006A3270">
        <w:rPr>
          <w:rFonts w:ascii="Arial" w:hAnsi="Arial" w:cs="Arial"/>
        </w:rPr>
        <w:t xml:space="preserve">Compliance with </w:t>
      </w:r>
      <w:r w:rsidRPr="006A3270">
        <w:rPr>
          <w:rFonts w:ascii="Arial" w:hAnsi="Arial" w:cs="Arial"/>
          <w:b/>
          <w:bCs/>
        </w:rPr>
        <w:t>28 CFR Part 202</w:t>
      </w:r>
    </w:p>
    <w:p w14:paraId="3A0001BB" w14:textId="77777777" w:rsidR="00CF572D" w:rsidRPr="006A3270" w:rsidRDefault="00CF572D">
      <w:pPr>
        <w:widowControl/>
        <w:numPr>
          <w:ilvl w:val="0"/>
          <w:numId w:val="96"/>
        </w:numPr>
        <w:autoSpaceDE/>
        <w:autoSpaceDN/>
        <w:adjustRightInd/>
        <w:rPr>
          <w:rFonts w:ascii="Arial" w:hAnsi="Arial" w:cs="Arial"/>
        </w:rPr>
      </w:pPr>
      <w:r w:rsidRPr="006A3270">
        <w:rPr>
          <w:rFonts w:ascii="Arial" w:hAnsi="Arial" w:cs="Arial"/>
        </w:rPr>
        <w:t xml:space="preserve">Offeror is </w:t>
      </w:r>
      <w:r w:rsidRPr="006A3270">
        <w:rPr>
          <w:rFonts w:ascii="Arial" w:hAnsi="Arial" w:cs="Arial"/>
          <w:b/>
          <w:bCs/>
        </w:rPr>
        <w:t>not a Covered Person</w:t>
      </w:r>
      <w:r w:rsidRPr="006A3270">
        <w:rPr>
          <w:rFonts w:ascii="Arial" w:hAnsi="Arial" w:cs="Arial"/>
        </w:rPr>
        <w:t xml:space="preserve"> under §202.211</w:t>
      </w:r>
    </w:p>
    <w:p w14:paraId="2D4F23F9" w14:textId="77777777" w:rsidR="00CF572D" w:rsidRPr="006A3270" w:rsidRDefault="00CF572D">
      <w:pPr>
        <w:widowControl/>
        <w:numPr>
          <w:ilvl w:val="0"/>
          <w:numId w:val="96"/>
        </w:numPr>
        <w:autoSpaceDE/>
        <w:autoSpaceDN/>
        <w:adjustRightInd/>
        <w:rPr>
          <w:rFonts w:ascii="Arial" w:hAnsi="Arial" w:cs="Arial"/>
        </w:rPr>
      </w:pPr>
      <w:r w:rsidRPr="006A3270">
        <w:rPr>
          <w:rFonts w:ascii="Arial" w:hAnsi="Arial" w:cs="Arial"/>
        </w:rPr>
        <w:t>Internal controls ensuring restricted access to U.S. sensitive personal data</w:t>
      </w:r>
    </w:p>
    <w:p w14:paraId="2FD1CF87" w14:textId="77777777" w:rsidR="001535EE" w:rsidRPr="006A3270" w:rsidRDefault="001535EE" w:rsidP="00CF572D">
      <w:pPr>
        <w:widowControl/>
        <w:autoSpaceDE/>
        <w:autoSpaceDN/>
        <w:adjustRightInd/>
        <w:rPr>
          <w:rFonts w:ascii="Arial" w:hAnsi="Arial" w:cs="Arial"/>
          <w:b/>
          <w:bCs/>
        </w:rPr>
      </w:pPr>
    </w:p>
    <w:p w14:paraId="375F3412" w14:textId="77777777" w:rsidR="001535EE" w:rsidRPr="006A3270" w:rsidRDefault="001535EE" w:rsidP="00CF572D">
      <w:pPr>
        <w:widowControl/>
        <w:autoSpaceDE/>
        <w:autoSpaceDN/>
        <w:adjustRightInd/>
        <w:rPr>
          <w:rFonts w:ascii="Arial" w:hAnsi="Arial" w:cs="Arial"/>
          <w:b/>
          <w:bCs/>
        </w:rPr>
      </w:pPr>
    </w:p>
    <w:p w14:paraId="09988887" w14:textId="5742C3D2" w:rsidR="00CF572D" w:rsidRPr="006A3270" w:rsidRDefault="001535EE" w:rsidP="00CF572D">
      <w:pPr>
        <w:widowControl/>
        <w:autoSpaceDE/>
        <w:autoSpaceDN/>
        <w:adjustRightInd/>
        <w:rPr>
          <w:rFonts w:ascii="Arial" w:hAnsi="Arial" w:cs="Arial"/>
        </w:rPr>
      </w:pPr>
      <w:r w:rsidRPr="006A3270">
        <w:rPr>
          <w:rFonts w:ascii="Arial" w:hAnsi="Arial" w:cs="Arial"/>
          <w:b/>
          <w:bCs/>
        </w:rPr>
        <w:t>E.</w:t>
      </w:r>
      <w:r w:rsidR="00CF572D" w:rsidRPr="006A3270">
        <w:rPr>
          <w:rFonts w:ascii="Arial" w:hAnsi="Arial" w:cs="Arial"/>
          <w:b/>
          <w:bCs/>
        </w:rPr>
        <w:t xml:space="preserve"> Cybersecurity and Disaster Recovery Documentation</w:t>
      </w:r>
    </w:p>
    <w:p w14:paraId="3BBA685A" w14:textId="77777777" w:rsidR="00CF572D" w:rsidRPr="006A3270" w:rsidRDefault="00CF572D" w:rsidP="00CF572D">
      <w:pPr>
        <w:widowControl/>
        <w:autoSpaceDE/>
        <w:autoSpaceDN/>
        <w:adjustRightInd/>
        <w:rPr>
          <w:rFonts w:ascii="Arial" w:hAnsi="Arial" w:cs="Arial"/>
        </w:rPr>
      </w:pPr>
      <w:r w:rsidRPr="006A3270">
        <w:rPr>
          <w:rFonts w:ascii="Arial" w:hAnsi="Arial" w:cs="Arial"/>
        </w:rPr>
        <w:t>Attach and describe:</w:t>
      </w:r>
    </w:p>
    <w:p w14:paraId="79421F35" w14:textId="77777777" w:rsidR="00CF572D" w:rsidRPr="006A3270" w:rsidRDefault="00CF572D">
      <w:pPr>
        <w:widowControl/>
        <w:numPr>
          <w:ilvl w:val="0"/>
          <w:numId w:val="97"/>
        </w:numPr>
        <w:autoSpaceDE/>
        <w:autoSpaceDN/>
        <w:adjustRightInd/>
        <w:rPr>
          <w:rFonts w:ascii="Arial" w:hAnsi="Arial" w:cs="Arial"/>
        </w:rPr>
      </w:pPr>
      <w:r w:rsidRPr="006A3270">
        <w:rPr>
          <w:rFonts w:ascii="Arial" w:hAnsi="Arial" w:cs="Arial"/>
        </w:rPr>
        <w:t>SOC 2 report</w:t>
      </w:r>
    </w:p>
    <w:p w14:paraId="78B41E46" w14:textId="77777777" w:rsidR="00CF572D" w:rsidRPr="006A3270" w:rsidRDefault="00CF572D">
      <w:pPr>
        <w:widowControl/>
        <w:numPr>
          <w:ilvl w:val="0"/>
          <w:numId w:val="97"/>
        </w:numPr>
        <w:autoSpaceDE/>
        <w:autoSpaceDN/>
        <w:adjustRightInd/>
        <w:rPr>
          <w:rFonts w:ascii="Arial" w:hAnsi="Arial" w:cs="Arial"/>
        </w:rPr>
      </w:pPr>
      <w:r w:rsidRPr="006A3270">
        <w:rPr>
          <w:rFonts w:ascii="Arial" w:hAnsi="Arial" w:cs="Arial"/>
        </w:rPr>
        <w:lastRenderedPageBreak/>
        <w:t>Security plan and practices</w:t>
      </w:r>
    </w:p>
    <w:p w14:paraId="30FA6488" w14:textId="77777777" w:rsidR="00CF572D" w:rsidRPr="006A3270" w:rsidRDefault="00CF572D">
      <w:pPr>
        <w:widowControl/>
        <w:numPr>
          <w:ilvl w:val="0"/>
          <w:numId w:val="97"/>
        </w:numPr>
        <w:autoSpaceDE/>
        <w:autoSpaceDN/>
        <w:adjustRightInd/>
        <w:rPr>
          <w:rFonts w:ascii="Arial" w:hAnsi="Arial" w:cs="Arial"/>
        </w:rPr>
      </w:pPr>
      <w:r w:rsidRPr="006A3270">
        <w:rPr>
          <w:rFonts w:ascii="Arial" w:hAnsi="Arial" w:cs="Arial"/>
        </w:rPr>
        <w:t>Data flow diagram</w:t>
      </w:r>
    </w:p>
    <w:p w14:paraId="10EF8E0D" w14:textId="77777777" w:rsidR="00CF572D" w:rsidRPr="006A3270" w:rsidRDefault="00CF572D">
      <w:pPr>
        <w:widowControl/>
        <w:numPr>
          <w:ilvl w:val="0"/>
          <w:numId w:val="97"/>
        </w:numPr>
        <w:autoSpaceDE/>
        <w:autoSpaceDN/>
        <w:adjustRightInd/>
        <w:rPr>
          <w:rFonts w:ascii="Arial" w:hAnsi="Arial" w:cs="Arial"/>
        </w:rPr>
      </w:pPr>
      <w:r w:rsidRPr="006A3270">
        <w:rPr>
          <w:rFonts w:ascii="Arial" w:hAnsi="Arial" w:cs="Arial"/>
        </w:rPr>
        <w:t>Network architecture diagram</w:t>
      </w:r>
    </w:p>
    <w:p w14:paraId="512937A1" w14:textId="77777777" w:rsidR="00CF572D" w:rsidRPr="006A3270" w:rsidRDefault="00CF572D">
      <w:pPr>
        <w:widowControl/>
        <w:numPr>
          <w:ilvl w:val="0"/>
          <w:numId w:val="97"/>
        </w:numPr>
        <w:autoSpaceDE/>
        <w:autoSpaceDN/>
        <w:adjustRightInd/>
        <w:rPr>
          <w:rFonts w:ascii="Arial" w:hAnsi="Arial" w:cs="Arial"/>
        </w:rPr>
      </w:pPr>
      <w:r w:rsidRPr="006A3270">
        <w:rPr>
          <w:rFonts w:ascii="Arial" w:hAnsi="Arial" w:cs="Arial"/>
        </w:rPr>
        <w:t>Disaster recovery plan</w:t>
      </w:r>
    </w:p>
    <w:p w14:paraId="3547EA17" w14:textId="77777777" w:rsidR="00CF572D" w:rsidRPr="006A3270" w:rsidRDefault="00CF572D" w:rsidP="00CF572D">
      <w:pPr>
        <w:widowControl/>
        <w:autoSpaceDE/>
        <w:autoSpaceDN/>
        <w:adjustRightInd/>
        <w:rPr>
          <w:rFonts w:ascii="Arial" w:hAnsi="Arial" w:cs="Arial"/>
        </w:rPr>
      </w:pPr>
      <w:r w:rsidRPr="006A3270">
        <w:rPr>
          <w:rFonts w:ascii="Arial" w:hAnsi="Arial" w:cs="Arial"/>
        </w:rPr>
        <w:t>These documents must demonstrate the Offeror’s ability to meet UH’s data security requirements under Section 2.8.</w:t>
      </w:r>
    </w:p>
    <w:p w14:paraId="3A32548F" w14:textId="77777777" w:rsidR="001535EE" w:rsidRPr="006A3270" w:rsidRDefault="001535EE" w:rsidP="00CF572D">
      <w:pPr>
        <w:widowControl/>
        <w:autoSpaceDE/>
        <w:autoSpaceDN/>
        <w:adjustRightInd/>
        <w:rPr>
          <w:rFonts w:ascii="Arial" w:hAnsi="Arial" w:cs="Arial"/>
          <w:b/>
          <w:bCs/>
        </w:rPr>
      </w:pPr>
    </w:p>
    <w:p w14:paraId="22EC3C97" w14:textId="77866D03" w:rsidR="00CF572D" w:rsidRPr="006A3270" w:rsidRDefault="001535EE" w:rsidP="00CF572D">
      <w:pPr>
        <w:widowControl/>
        <w:autoSpaceDE/>
        <w:autoSpaceDN/>
        <w:adjustRightInd/>
        <w:rPr>
          <w:rFonts w:ascii="Arial" w:hAnsi="Arial" w:cs="Arial"/>
        </w:rPr>
      </w:pPr>
      <w:r w:rsidRPr="006A3270">
        <w:rPr>
          <w:rFonts w:ascii="Arial" w:hAnsi="Arial" w:cs="Arial"/>
          <w:b/>
          <w:bCs/>
        </w:rPr>
        <w:t>F.</w:t>
      </w:r>
      <w:r w:rsidR="00CF572D" w:rsidRPr="006A3270">
        <w:rPr>
          <w:rFonts w:ascii="Arial" w:hAnsi="Arial" w:cs="Arial"/>
          <w:b/>
          <w:bCs/>
        </w:rPr>
        <w:t xml:space="preserve"> Accessibility Compliance</w:t>
      </w:r>
    </w:p>
    <w:p w14:paraId="5BDD243A" w14:textId="77777777" w:rsidR="00CF572D" w:rsidRPr="006A3270" w:rsidRDefault="00CF572D" w:rsidP="00CF572D">
      <w:pPr>
        <w:widowControl/>
        <w:autoSpaceDE/>
        <w:autoSpaceDN/>
        <w:adjustRightInd/>
        <w:rPr>
          <w:rFonts w:ascii="Arial" w:hAnsi="Arial" w:cs="Arial"/>
        </w:rPr>
      </w:pPr>
      <w:r w:rsidRPr="006A3270">
        <w:rPr>
          <w:rFonts w:ascii="Arial" w:hAnsi="Arial" w:cs="Arial"/>
        </w:rPr>
        <w:t>Provide:</w:t>
      </w:r>
    </w:p>
    <w:p w14:paraId="4DC3A7D3" w14:textId="77777777" w:rsidR="00CF572D" w:rsidRPr="006A3270" w:rsidRDefault="00CF572D">
      <w:pPr>
        <w:widowControl/>
        <w:numPr>
          <w:ilvl w:val="0"/>
          <w:numId w:val="98"/>
        </w:numPr>
        <w:autoSpaceDE/>
        <w:autoSpaceDN/>
        <w:adjustRightInd/>
        <w:rPr>
          <w:rFonts w:ascii="Arial" w:hAnsi="Arial" w:cs="Arial"/>
        </w:rPr>
      </w:pPr>
      <w:r w:rsidRPr="006A3270">
        <w:rPr>
          <w:rFonts w:ascii="Arial" w:hAnsi="Arial" w:cs="Arial"/>
        </w:rPr>
        <w:t>VPAT 2.3 (WCAG 2.1)</w:t>
      </w:r>
    </w:p>
    <w:p w14:paraId="660A32ED" w14:textId="77777777" w:rsidR="00CF572D" w:rsidRPr="006A3270" w:rsidRDefault="00CF572D">
      <w:pPr>
        <w:widowControl/>
        <w:numPr>
          <w:ilvl w:val="0"/>
          <w:numId w:val="98"/>
        </w:numPr>
        <w:autoSpaceDE/>
        <w:autoSpaceDN/>
        <w:adjustRightInd/>
        <w:rPr>
          <w:rFonts w:ascii="Arial" w:hAnsi="Arial" w:cs="Arial"/>
        </w:rPr>
      </w:pPr>
      <w:r w:rsidRPr="006A3270">
        <w:rPr>
          <w:rFonts w:ascii="Arial" w:hAnsi="Arial" w:cs="Arial"/>
        </w:rPr>
        <w:t>Independent third</w:t>
      </w:r>
      <w:r w:rsidRPr="006A3270">
        <w:rPr>
          <w:rFonts w:ascii="Arial" w:hAnsi="Arial" w:cs="Arial"/>
        </w:rPr>
        <w:noBreakHyphen/>
        <w:t>party accessibility evaluation</w:t>
      </w:r>
    </w:p>
    <w:p w14:paraId="02411D7A" w14:textId="77777777" w:rsidR="001535EE" w:rsidRPr="006A3270" w:rsidRDefault="001535EE" w:rsidP="00CF572D">
      <w:pPr>
        <w:widowControl/>
        <w:autoSpaceDE/>
        <w:autoSpaceDN/>
        <w:adjustRightInd/>
        <w:rPr>
          <w:rFonts w:ascii="Arial" w:hAnsi="Arial" w:cs="Arial"/>
          <w:b/>
          <w:bCs/>
        </w:rPr>
      </w:pPr>
    </w:p>
    <w:p w14:paraId="3A0F578B" w14:textId="77777777" w:rsidR="00CF572D" w:rsidRPr="006A3270" w:rsidRDefault="00CF572D">
      <w:pPr>
        <w:widowControl/>
        <w:autoSpaceDE/>
        <w:autoSpaceDN/>
        <w:adjustRightInd/>
        <w:rPr>
          <w:rFonts w:ascii="Arial" w:hAnsi="Arial" w:cs="Arial"/>
        </w:rPr>
      </w:pPr>
    </w:p>
    <w:p w14:paraId="3DA75E06" w14:textId="4F0861B7" w:rsidR="00DC6C24" w:rsidRPr="006A3270" w:rsidRDefault="00DC6C24">
      <w:pPr>
        <w:widowControl/>
        <w:autoSpaceDE/>
        <w:autoSpaceDN/>
        <w:adjustRightInd/>
        <w:rPr>
          <w:rFonts w:ascii="Arial" w:hAnsi="Arial" w:cs="Arial"/>
        </w:rPr>
      </w:pPr>
      <w:r w:rsidRPr="006A3270">
        <w:rPr>
          <w:rFonts w:ascii="Arial" w:hAnsi="Arial" w:cs="Arial"/>
        </w:rPr>
        <w:br w:type="page"/>
      </w:r>
    </w:p>
    <w:p w14:paraId="4586B038" w14:textId="77777777" w:rsidR="0000355B" w:rsidRDefault="0000355B" w:rsidP="00DC6C24">
      <w:pPr>
        <w:pStyle w:val="Heading1"/>
        <w:spacing w:after="240"/>
        <w:rPr>
          <w:rFonts w:ascii="Arial" w:hAnsi="Arial" w:cs="Arial"/>
        </w:rPr>
        <w:sectPr w:rsidR="0000355B" w:rsidSect="00A05289">
          <w:pgSz w:w="12240" w:h="15840"/>
          <w:pgMar w:top="1440" w:right="1440" w:bottom="1080" w:left="1440" w:header="1080" w:footer="720" w:gutter="0"/>
          <w:cols w:space="720"/>
        </w:sectPr>
      </w:pPr>
    </w:p>
    <w:p w14:paraId="0943C3C8" w14:textId="641EE35B" w:rsidR="00DC6C24" w:rsidRPr="00DA4416" w:rsidRDefault="00DC6C24" w:rsidP="00DA4416">
      <w:pPr>
        <w:pStyle w:val="Heading1"/>
        <w:rPr>
          <w:rFonts w:ascii="Arial" w:hAnsi="Arial" w:cs="Arial"/>
        </w:rPr>
      </w:pPr>
      <w:bookmarkStart w:id="84" w:name="_Toc222901769"/>
      <w:r w:rsidRPr="009E795C">
        <w:rPr>
          <w:rFonts w:ascii="Arial" w:hAnsi="Arial" w:cs="Arial"/>
        </w:rPr>
        <w:lastRenderedPageBreak/>
        <w:t xml:space="preserve">APPENDIX </w:t>
      </w:r>
      <w:r w:rsidR="008F28D9" w:rsidRPr="009E795C">
        <w:rPr>
          <w:rFonts w:ascii="Arial" w:hAnsi="Arial" w:cs="Arial"/>
        </w:rPr>
        <w:t>G</w:t>
      </w:r>
      <w:bookmarkEnd w:id="84"/>
      <w:r w:rsidRPr="009E795C">
        <w:rPr>
          <w:rFonts w:ascii="Arial" w:hAnsi="Arial" w:cs="Arial"/>
        </w:rPr>
        <w:t xml:space="preserve"> </w:t>
      </w:r>
    </w:p>
    <w:p w14:paraId="07BA7AAB" w14:textId="00E439DE" w:rsidR="00DC6C24" w:rsidRPr="006A3270" w:rsidRDefault="008F28D9" w:rsidP="00DC6C24">
      <w:pPr>
        <w:pStyle w:val="Heading2"/>
        <w:rPr>
          <w:rFonts w:eastAsia="Arial Unicode MS" w:cs="Arial Unicode MS"/>
          <w:color w:val="000000"/>
          <w:u w:color="000000"/>
          <w:bdr w:val="nil"/>
        </w:rPr>
      </w:pPr>
      <w:bookmarkStart w:id="85" w:name="_Toc222901770"/>
      <w:r w:rsidRPr="006A3270">
        <w:rPr>
          <w:rFonts w:eastAsia="Arial Unicode MS" w:cs="Arial Unicode MS"/>
          <w:color w:val="000000"/>
          <w:u w:color="000000"/>
          <w:bdr w:val="nil"/>
        </w:rPr>
        <w:t>ADMINISTRATIVE AND TECHNICAL REQUIREMENTS</w:t>
      </w:r>
      <w:bookmarkEnd w:id="85"/>
    </w:p>
    <w:p w14:paraId="1800AFA4" w14:textId="77777777" w:rsidR="00DC6C24" w:rsidRPr="006A3270" w:rsidRDefault="00DC6C24" w:rsidP="00DC6C24">
      <w:pPr>
        <w:rPr>
          <w:rFonts w:ascii="Arial" w:hAnsi="Arial" w:cs="Arial"/>
          <w:b/>
          <w:bCs/>
        </w:rPr>
      </w:pPr>
    </w:p>
    <w:p w14:paraId="2E087802" w14:textId="77777777" w:rsidR="00DA4416" w:rsidRPr="00DA4416" w:rsidRDefault="00DA4416" w:rsidP="00DA4416">
      <w:pPr>
        <w:widowControl/>
        <w:autoSpaceDE/>
        <w:autoSpaceDN/>
        <w:adjustRightInd/>
        <w:spacing w:after="240"/>
        <w:rPr>
          <w:rFonts w:ascii="Arial" w:hAnsi="Arial" w:cs="Arial"/>
        </w:rPr>
      </w:pPr>
      <w:r w:rsidRPr="00DA4416">
        <w:rPr>
          <w:rFonts w:ascii="Arial" w:hAnsi="Arial" w:cs="Arial"/>
        </w:rPr>
        <w:t>Offerors shall provide detailed responses demonstrating how the proposed SOLUTION meets the University’s administrative and technical requirements as described in Section 2.5 of the Scope of Work. Responses must follow the structure below and address each item in full.</w:t>
      </w:r>
    </w:p>
    <w:p w14:paraId="15F0A492" w14:textId="793BE2C7" w:rsidR="00DA4416" w:rsidRPr="00DA4416" w:rsidRDefault="00DA4416" w:rsidP="00DA4416">
      <w:pPr>
        <w:widowControl/>
        <w:autoSpaceDE/>
        <w:autoSpaceDN/>
        <w:adjustRightInd/>
        <w:spacing w:after="240"/>
        <w:rPr>
          <w:rFonts w:ascii="Arial" w:hAnsi="Arial" w:cs="Arial"/>
        </w:rPr>
      </w:pPr>
      <w:r w:rsidRPr="00DA4416">
        <w:rPr>
          <w:rFonts w:ascii="Arial" w:hAnsi="Arial" w:cs="Arial"/>
        </w:rPr>
        <w:t xml:space="preserve">To ensure consistency and evaluability, </w:t>
      </w:r>
      <w:r w:rsidRPr="00DA4416">
        <w:rPr>
          <w:rFonts w:ascii="Arial" w:hAnsi="Arial" w:cs="Arial"/>
          <w:b/>
          <w:bCs/>
        </w:rPr>
        <w:t xml:space="preserve">Appendix G shall not exceed </w:t>
      </w:r>
      <w:r>
        <w:rPr>
          <w:rFonts w:ascii="Arial" w:hAnsi="Arial" w:cs="Arial"/>
          <w:b/>
          <w:bCs/>
        </w:rPr>
        <w:t>FIVE</w:t>
      </w:r>
      <w:r w:rsidRPr="00DA4416">
        <w:rPr>
          <w:rFonts w:ascii="Arial" w:hAnsi="Arial" w:cs="Arial"/>
          <w:b/>
          <w:bCs/>
        </w:rPr>
        <w:t xml:space="preserve"> (</w:t>
      </w:r>
      <w:r>
        <w:rPr>
          <w:rFonts w:ascii="Arial" w:hAnsi="Arial" w:cs="Arial"/>
          <w:b/>
          <w:bCs/>
        </w:rPr>
        <w:t>5</w:t>
      </w:r>
      <w:r w:rsidRPr="00DA4416">
        <w:rPr>
          <w:rFonts w:ascii="Arial" w:hAnsi="Arial" w:cs="Arial"/>
          <w:b/>
          <w:bCs/>
        </w:rPr>
        <w:t>) pages in total</w:t>
      </w:r>
      <w:r w:rsidRPr="00DA4416">
        <w:rPr>
          <w:rFonts w:ascii="Arial" w:hAnsi="Arial" w:cs="Arial"/>
        </w:rPr>
        <w:t>.</w:t>
      </w:r>
      <w:r>
        <w:rPr>
          <w:rFonts w:ascii="Arial" w:hAnsi="Arial" w:cs="Arial"/>
        </w:rPr>
        <w:t xml:space="preserve"> </w:t>
      </w:r>
      <w:r w:rsidRPr="00DA4416">
        <w:rPr>
          <w:rFonts w:ascii="Arial" w:hAnsi="Arial" w:cs="Arial"/>
        </w:rPr>
        <w:t>Attachments do not count toward the page limit, including:</w:t>
      </w:r>
    </w:p>
    <w:p w14:paraId="4BE61F39" w14:textId="77777777" w:rsidR="00DA4416" w:rsidRPr="00DA4416" w:rsidRDefault="00DA4416">
      <w:pPr>
        <w:widowControl/>
        <w:numPr>
          <w:ilvl w:val="0"/>
          <w:numId w:val="103"/>
        </w:numPr>
        <w:autoSpaceDE/>
        <w:autoSpaceDN/>
        <w:adjustRightInd/>
        <w:spacing w:after="240"/>
        <w:rPr>
          <w:rFonts w:ascii="Arial" w:hAnsi="Arial" w:cs="Arial"/>
        </w:rPr>
      </w:pPr>
      <w:r w:rsidRPr="00DA4416">
        <w:rPr>
          <w:rFonts w:ascii="Arial" w:hAnsi="Arial" w:cs="Arial"/>
        </w:rPr>
        <w:t>Integration architecture diagrams</w:t>
      </w:r>
    </w:p>
    <w:p w14:paraId="5648B1A9" w14:textId="77777777" w:rsidR="00DA4416" w:rsidRPr="00DA4416" w:rsidRDefault="00DA4416">
      <w:pPr>
        <w:widowControl/>
        <w:numPr>
          <w:ilvl w:val="0"/>
          <w:numId w:val="103"/>
        </w:numPr>
        <w:autoSpaceDE/>
        <w:autoSpaceDN/>
        <w:adjustRightInd/>
        <w:spacing w:after="240"/>
        <w:rPr>
          <w:rFonts w:ascii="Arial" w:hAnsi="Arial" w:cs="Arial"/>
        </w:rPr>
      </w:pPr>
      <w:r w:rsidRPr="00DA4416">
        <w:rPr>
          <w:rFonts w:ascii="Arial" w:hAnsi="Arial" w:cs="Arial"/>
        </w:rPr>
        <w:t>Data mapping strategy</w:t>
      </w:r>
    </w:p>
    <w:p w14:paraId="3DD48613" w14:textId="77777777" w:rsidR="00DA4416" w:rsidRPr="00DA4416" w:rsidRDefault="00DA4416">
      <w:pPr>
        <w:widowControl/>
        <w:numPr>
          <w:ilvl w:val="0"/>
          <w:numId w:val="103"/>
        </w:numPr>
        <w:autoSpaceDE/>
        <w:autoSpaceDN/>
        <w:adjustRightInd/>
        <w:spacing w:after="240"/>
        <w:rPr>
          <w:rFonts w:ascii="Arial" w:hAnsi="Arial" w:cs="Arial"/>
        </w:rPr>
      </w:pPr>
      <w:r w:rsidRPr="00DA4416">
        <w:rPr>
          <w:rFonts w:ascii="Arial" w:hAnsi="Arial" w:cs="Arial"/>
        </w:rPr>
        <w:t>Testing/validation plans</w:t>
      </w:r>
    </w:p>
    <w:p w14:paraId="1D284D0A" w14:textId="77777777" w:rsidR="00DA4416" w:rsidRPr="00DA4416" w:rsidRDefault="00DA4416">
      <w:pPr>
        <w:widowControl/>
        <w:numPr>
          <w:ilvl w:val="0"/>
          <w:numId w:val="103"/>
        </w:numPr>
        <w:autoSpaceDE/>
        <w:autoSpaceDN/>
        <w:adjustRightInd/>
        <w:spacing w:after="240"/>
        <w:rPr>
          <w:rFonts w:ascii="Arial" w:hAnsi="Arial" w:cs="Arial"/>
        </w:rPr>
      </w:pPr>
      <w:r w:rsidRPr="00DA4416">
        <w:rPr>
          <w:rFonts w:ascii="Arial" w:hAnsi="Arial" w:cs="Arial"/>
        </w:rPr>
        <w:t>Workflow diagrams or screenshots</w:t>
      </w:r>
    </w:p>
    <w:p w14:paraId="2E202CB6" w14:textId="77777777" w:rsidR="00DA4416" w:rsidRPr="00DA4416" w:rsidRDefault="00DA4416" w:rsidP="00DA4416">
      <w:pPr>
        <w:widowControl/>
        <w:autoSpaceDE/>
        <w:autoSpaceDN/>
        <w:adjustRightInd/>
        <w:spacing w:after="240"/>
        <w:rPr>
          <w:rFonts w:ascii="Arial" w:hAnsi="Arial" w:cs="Arial"/>
        </w:rPr>
      </w:pPr>
      <w:r w:rsidRPr="00DA4416">
        <w:rPr>
          <w:rFonts w:ascii="Arial" w:hAnsi="Arial" w:cs="Arial"/>
        </w:rPr>
        <w:t>Failure to adhere to the maximum page limit or to provide complete responses may result in reduced scoring or disqualification.</w:t>
      </w:r>
    </w:p>
    <w:p w14:paraId="235FFED0" w14:textId="77777777" w:rsidR="00DA4416" w:rsidRPr="00DA4416" w:rsidRDefault="00DA4416" w:rsidP="00DA4416">
      <w:pPr>
        <w:widowControl/>
        <w:autoSpaceDE/>
        <w:autoSpaceDN/>
        <w:adjustRightInd/>
        <w:spacing w:after="240"/>
        <w:rPr>
          <w:rFonts w:ascii="Arial" w:hAnsi="Arial" w:cs="Arial"/>
        </w:rPr>
      </w:pPr>
      <w:r w:rsidRPr="00DA4416">
        <w:rPr>
          <w:rFonts w:ascii="Arial" w:hAnsi="Arial" w:cs="Arial"/>
          <w:b/>
          <w:bCs/>
        </w:rPr>
        <w:t>A. SINGLE</w:t>
      </w:r>
      <w:r w:rsidRPr="00DA4416">
        <w:rPr>
          <w:rFonts w:ascii="Arial" w:hAnsi="Arial" w:cs="Arial"/>
          <w:b/>
          <w:bCs/>
        </w:rPr>
        <w:noBreakHyphen/>
        <w:t>INSTANCE, MULTI</w:t>
      </w:r>
      <w:r w:rsidRPr="00DA4416">
        <w:rPr>
          <w:rFonts w:ascii="Arial" w:hAnsi="Arial" w:cs="Arial"/>
          <w:b/>
          <w:bCs/>
        </w:rPr>
        <w:noBreakHyphen/>
        <w:t>TENANT ARCHITECTURE (UH SYSTEM / 10 CAMPUSES)</w:t>
      </w:r>
    </w:p>
    <w:p w14:paraId="24BA79C5"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A.1 Independent Campus Scheduling</w:t>
      </w:r>
    </w:p>
    <w:p w14:paraId="20DE5083"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enables ten (10) campuses to independently schedule facilities, events, and courses and manage space resources within the same platform.</w:t>
      </w:r>
    </w:p>
    <w:p w14:paraId="0BC3722E"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A.2 Campus Autonomy Within System Governance</w:t>
      </w:r>
    </w:p>
    <w:p w14:paraId="64001837"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each campus maintains autonomy over its scheduling parameters, calendars, constraints, and publishing processes.</w:t>
      </w:r>
    </w:p>
    <w:p w14:paraId="72ADD716"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A.3 Cross</w:t>
      </w:r>
      <w:r w:rsidRPr="00DA4416">
        <w:rPr>
          <w:rFonts w:ascii="Arial" w:hAnsi="Arial" w:cs="Arial"/>
          <w:b/>
          <w:bCs/>
        </w:rPr>
        <w:noBreakHyphen/>
        <w:t xml:space="preserve">Campus Visibility </w:t>
      </w:r>
      <w:proofErr w:type="gramStart"/>
      <w:r w:rsidRPr="00DA4416">
        <w:rPr>
          <w:rFonts w:ascii="Arial" w:hAnsi="Arial" w:cs="Arial"/>
          <w:b/>
          <w:bCs/>
        </w:rPr>
        <w:t>With</w:t>
      </w:r>
      <w:proofErr w:type="gramEnd"/>
      <w:r w:rsidRPr="00DA4416">
        <w:rPr>
          <w:rFonts w:ascii="Arial" w:hAnsi="Arial" w:cs="Arial"/>
          <w:b/>
          <w:bCs/>
        </w:rPr>
        <w:t xml:space="preserve"> Data Protection</w:t>
      </w:r>
    </w:p>
    <w:p w14:paraId="1221506B"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provides cross</w:t>
      </w:r>
      <w:r w:rsidRPr="00DA4416">
        <w:rPr>
          <w:rFonts w:ascii="Arial" w:hAnsi="Arial" w:cs="Arial"/>
        </w:rPr>
        <w:noBreakHyphen/>
        <w:t>campus visibility for approved roles while preventing unauthorized access to campus</w:t>
      </w:r>
      <w:r w:rsidRPr="00DA4416">
        <w:rPr>
          <w:rFonts w:ascii="Arial" w:hAnsi="Arial" w:cs="Arial"/>
        </w:rPr>
        <w:noBreakHyphen/>
        <w:t>restricted data.</w:t>
      </w:r>
    </w:p>
    <w:p w14:paraId="2316E23A"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A.4 Embedded Facilities Calendar</w:t>
      </w:r>
    </w:p>
    <w:p w14:paraId="3FF19E3E"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embedded facilities calendar supports visibility of availability, room search, and filtering.</w:t>
      </w:r>
    </w:p>
    <w:p w14:paraId="33507BD4"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A.5 Configuration Without Custom Code</w:t>
      </w:r>
    </w:p>
    <w:p w14:paraId="31AB3C8C"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multi</w:t>
      </w:r>
      <w:r w:rsidRPr="00DA4416">
        <w:rPr>
          <w:rFonts w:ascii="Arial" w:hAnsi="Arial" w:cs="Arial"/>
        </w:rPr>
        <w:noBreakHyphen/>
        <w:t>tenant capabilities are configurable through administrative settings and do not require custom development.</w:t>
      </w:r>
    </w:p>
    <w:p w14:paraId="51D099CF" w14:textId="77777777" w:rsidR="00DA4416" w:rsidRDefault="00DA4416" w:rsidP="00DA4416">
      <w:pPr>
        <w:widowControl/>
        <w:autoSpaceDE/>
        <w:autoSpaceDN/>
        <w:adjustRightInd/>
        <w:spacing w:after="240"/>
        <w:rPr>
          <w:rFonts w:ascii="Arial" w:hAnsi="Arial" w:cs="Arial"/>
          <w:b/>
          <w:bCs/>
        </w:rPr>
      </w:pPr>
    </w:p>
    <w:p w14:paraId="2754E569" w14:textId="77777777" w:rsidR="00DA4416" w:rsidRDefault="00DA4416" w:rsidP="00DA4416">
      <w:pPr>
        <w:widowControl/>
        <w:autoSpaceDE/>
        <w:autoSpaceDN/>
        <w:adjustRightInd/>
        <w:spacing w:after="240"/>
        <w:rPr>
          <w:rFonts w:ascii="Arial" w:hAnsi="Arial" w:cs="Arial"/>
          <w:b/>
          <w:bCs/>
        </w:rPr>
      </w:pPr>
    </w:p>
    <w:p w14:paraId="1CBEE592" w14:textId="18C70D46" w:rsidR="00DA4416" w:rsidRDefault="00DA4416" w:rsidP="00DA4416">
      <w:pPr>
        <w:widowControl/>
        <w:autoSpaceDE/>
        <w:autoSpaceDN/>
        <w:adjustRightInd/>
        <w:spacing w:after="240"/>
        <w:rPr>
          <w:rFonts w:ascii="Arial" w:hAnsi="Arial" w:cs="Arial"/>
          <w:b/>
          <w:bCs/>
        </w:rPr>
      </w:pPr>
      <w:r w:rsidRPr="00DA4416">
        <w:rPr>
          <w:rFonts w:ascii="Arial" w:hAnsi="Arial" w:cs="Arial"/>
          <w:b/>
          <w:bCs/>
        </w:rPr>
        <w:lastRenderedPageBreak/>
        <w:t>B. DYNAMIC AND CUSTOMIZABLE WORKFLOW PER CAMPUS</w:t>
      </w:r>
    </w:p>
    <w:p w14:paraId="18FD7A0B" w14:textId="7B1CD907" w:rsidR="00DA4416" w:rsidRPr="00DA4416" w:rsidRDefault="00DA4416" w:rsidP="00DA4416">
      <w:pPr>
        <w:widowControl/>
        <w:autoSpaceDE/>
        <w:autoSpaceDN/>
        <w:adjustRightInd/>
        <w:ind w:firstLine="720"/>
        <w:rPr>
          <w:rFonts w:ascii="Arial" w:hAnsi="Arial" w:cs="Arial"/>
        </w:rPr>
      </w:pPr>
      <w:r w:rsidRPr="00DA4416">
        <w:rPr>
          <w:rFonts w:ascii="Arial" w:hAnsi="Arial" w:cs="Arial"/>
          <w:b/>
          <w:bCs/>
        </w:rPr>
        <w:t>B.1 Campus</w:t>
      </w:r>
      <w:r w:rsidRPr="00DA4416">
        <w:rPr>
          <w:rFonts w:ascii="Arial" w:hAnsi="Arial" w:cs="Arial"/>
          <w:b/>
          <w:bCs/>
        </w:rPr>
        <w:noBreakHyphen/>
        <w:t>Specific Workflow Configuration</w:t>
      </w:r>
    </w:p>
    <w:p w14:paraId="4F3FA541"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supports dynamic, configurable workflows that can be customized per campus.</w:t>
      </w:r>
    </w:p>
    <w:p w14:paraId="57B37D5D"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B.2 Workflow Components</w:t>
      </w:r>
    </w:p>
    <w:p w14:paraId="1BDD2EF5"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workflow components, including task routing, approval steps, escalation paths, versioning, change tracking, and audit trails.</w:t>
      </w:r>
    </w:p>
    <w:p w14:paraId="0F5F1C23"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B.3 Academic vs. Facilities Workflows</w:t>
      </w:r>
    </w:p>
    <w:p w14:paraId="4EC727DB"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manages differential workflows, including facilities service request notifications and approval routing for facilities documentation.</w:t>
      </w:r>
    </w:p>
    <w:p w14:paraId="4950DECA"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B.4 Parallel Workflows</w:t>
      </w:r>
    </w:p>
    <w:p w14:paraId="3E7FCA3E"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supports parallel workflows across campuses and units.</w:t>
      </w:r>
    </w:p>
    <w:p w14:paraId="4819781C" w14:textId="77777777" w:rsidR="00DA4416" w:rsidRDefault="00DA4416" w:rsidP="00DA4416">
      <w:pPr>
        <w:widowControl/>
        <w:autoSpaceDE/>
        <w:autoSpaceDN/>
        <w:adjustRightInd/>
        <w:spacing w:after="240"/>
        <w:rPr>
          <w:rFonts w:ascii="Arial" w:hAnsi="Arial" w:cs="Arial"/>
          <w:b/>
          <w:bCs/>
        </w:rPr>
      </w:pPr>
      <w:r w:rsidRPr="00DA4416">
        <w:rPr>
          <w:rFonts w:ascii="Arial" w:hAnsi="Arial" w:cs="Arial"/>
          <w:b/>
          <w:bCs/>
        </w:rPr>
        <w:t>C. SIS INTEGRATION: BI</w:t>
      </w:r>
      <w:r w:rsidRPr="00DA4416">
        <w:rPr>
          <w:rFonts w:ascii="Arial" w:hAnsi="Arial" w:cs="Arial"/>
          <w:b/>
          <w:bCs/>
        </w:rPr>
        <w:noBreakHyphen/>
        <w:t>DIRECTIONAL INTEGRATION WITH BANNER/STAR</w:t>
      </w:r>
    </w:p>
    <w:p w14:paraId="77B49B4C" w14:textId="0916BB3B"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C.1 Bi</w:t>
      </w:r>
      <w:r w:rsidRPr="00DA4416">
        <w:rPr>
          <w:rFonts w:ascii="Arial" w:hAnsi="Arial" w:cs="Arial"/>
          <w:b/>
          <w:bCs/>
        </w:rPr>
        <w:noBreakHyphen/>
        <w:t>Directional Integration</w:t>
      </w:r>
    </w:p>
    <w:p w14:paraId="66B69EF4"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provides bi</w:t>
      </w:r>
      <w:r w:rsidRPr="00DA4416">
        <w:rPr>
          <w:rFonts w:ascii="Arial" w:hAnsi="Arial" w:cs="Arial"/>
        </w:rPr>
        <w:noBreakHyphen/>
        <w:t>directional integration with Banner and STAR.</w:t>
      </w:r>
    </w:p>
    <w:p w14:paraId="06FCE9A9"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C.2 Automation and Synchronization</w:t>
      </w:r>
    </w:p>
    <w:p w14:paraId="2F9CA4E7"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supports automation of registration rules, seat management, and room characteristics.</w:t>
      </w:r>
    </w:p>
    <w:p w14:paraId="276F07B6"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C.3 Update Frequency</w:t>
      </w:r>
    </w:p>
    <w:p w14:paraId="6987AA21"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integration supports scheduled automated sync and near real</w:t>
      </w:r>
      <w:r w:rsidRPr="00DA4416">
        <w:rPr>
          <w:rFonts w:ascii="Arial" w:hAnsi="Arial" w:cs="Arial"/>
        </w:rPr>
        <w:noBreakHyphen/>
        <w:t>time updates.</w:t>
      </w:r>
    </w:p>
    <w:p w14:paraId="1496AC1A"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C.4 Integration Approach</w:t>
      </w:r>
    </w:p>
    <w:p w14:paraId="73551B70"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Provide descriptions of the following (diagrams may be attached):</w:t>
      </w:r>
    </w:p>
    <w:p w14:paraId="230A8828" w14:textId="77777777" w:rsidR="00DA4416" w:rsidRPr="00DA4416" w:rsidRDefault="00DA4416">
      <w:pPr>
        <w:widowControl/>
        <w:numPr>
          <w:ilvl w:val="0"/>
          <w:numId w:val="104"/>
        </w:numPr>
        <w:tabs>
          <w:tab w:val="clear" w:pos="720"/>
          <w:tab w:val="num" w:pos="1440"/>
        </w:tabs>
        <w:autoSpaceDE/>
        <w:autoSpaceDN/>
        <w:adjustRightInd/>
        <w:spacing w:after="240"/>
        <w:ind w:left="1440"/>
        <w:rPr>
          <w:rFonts w:ascii="Arial" w:hAnsi="Arial" w:cs="Arial"/>
        </w:rPr>
      </w:pPr>
      <w:r w:rsidRPr="00DA4416">
        <w:rPr>
          <w:rFonts w:ascii="Arial" w:hAnsi="Arial" w:cs="Arial"/>
        </w:rPr>
        <w:t>Integration architecture diagram</w:t>
      </w:r>
    </w:p>
    <w:p w14:paraId="661632BB" w14:textId="77777777" w:rsidR="00DA4416" w:rsidRPr="00DA4416" w:rsidRDefault="00DA4416">
      <w:pPr>
        <w:widowControl/>
        <w:numPr>
          <w:ilvl w:val="0"/>
          <w:numId w:val="104"/>
        </w:numPr>
        <w:tabs>
          <w:tab w:val="clear" w:pos="720"/>
          <w:tab w:val="num" w:pos="1440"/>
        </w:tabs>
        <w:autoSpaceDE/>
        <w:autoSpaceDN/>
        <w:adjustRightInd/>
        <w:spacing w:after="240"/>
        <w:ind w:left="1440"/>
        <w:rPr>
          <w:rFonts w:ascii="Arial" w:hAnsi="Arial" w:cs="Arial"/>
        </w:rPr>
      </w:pPr>
      <w:r w:rsidRPr="00DA4416">
        <w:rPr>
          <w:rFonts w:ascii="Arial" w:hAnsi="Arial" w:cs="Arial"/>
        </w:rPr>
        <w:t>Data mapping strategy</w:t>
      </w:r>
    </w:p>
    <w:p w14:paraId="7CA525B8" w14:textId="77777777" w:rsidR="00DA4416" w:rsidRPr="00DA4416" w:rsidRDefault="00DA4416">
      <w:pPr>
        <w:widowControl/>
        <w:numPr>
          <w:ilvl w:val="0"/>
          <w:numId w:val="104"/>
        </w:numPr>
        <w:tabs>
          <w:tab w:val="clear" w:pos="720"/>
          <w:tab w:val="num" w:pos="1440"/>
        </w:tabs>
        <w:autoSpaceDE/>
        <w:autoSpaceDN/>
        <w:adjustRightInd/>
        <w:spacing w:after="240"/>
        <w:ind w:left="1440"/>
        <w:rPr>
          <w:rFonts w:ascii="Arial" w:hAnsi="Arial" w:cs="Arial"/>
        </w:rPr>
      </w:pPr>
      <w:r w:rsidRPr="00DA4416">
        <w:rPr>
          <w:rFonts w:ascii="Arial" w:hAnsi="Arial" w:cs="Arial"/>
        </w:rPr>
        <w:t>Testing and validation plan</w:t>
      </w:r>
    </w:p>
    <w:p w14:paraId="21A43A83" w14:textId="77777777" w:rsidR="00DA4416" w:rsidRDefault="00DA4416" w:rsidP="00DA4416">
      <w:pPr>
        <w:widowControl/>
        <w:autoSpaceDE/>
        <w:autoSpaceDN/>
        <w:adjustRightInd/>
        <w:spacing w:after="240"/>
        <w:rPr>
          <w:rFonts w:ascii="Arial" w:hAnsi="Arial" w:cs="Arial"/>
          <w:b/>
          <w:bCs/>
        </w:rPr>
      </w:pPr>
      <w:r w:rsidRPr="00DA4416">
        <w:rPr>
          <w:rFonts w:ascii="Arial" w:hAnsi="Arial" w:cs="Arial"/>
          <w:b/>
          <w:bCs/>
        </w:rPr>
        <w:t>D. SCENARIO MODELING AND “WHAT</w:t>
      </w:r>
      <w:r w:rsidRPr="00DA4416">
        <w:rPr>
          <w:rFonts w:ascii="Arial" w:hAnsi="Arial" w:cs="Arial"/>
          <w:b/>
          <w:bCs/>
        </w:rPr>
        <w:noBreakHyphen/>
        <w:t>IF” PLANNING</w:t>
      </w:r>
    </w:p>
    <w:p w14:paraId="596ED7F8" w14:textId="712E8B55"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D.1 Scenario Modeling Capabilities</w:t>
      </w:r>
    </w:p>
    <w:p w14:paraId="0C6029E0"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administrators create and run “what</w:t>
      </w:r>
      <w:r w:rsidRPr="00DA4416">
        <w:rPr>
          <w:rFonts w:ascii="Arial" w:hAnsi="Arial" w:cs="Arial"/>
        </w:rPr>
        <w:noBreakHyphen/>
        <w:t>if” scenarios.</w:t>
      </w:r>
    </w:p>
    <w:p w14:paraId="6033359D"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D.2 Enrollment Change Scenarios</w:t>
      </w:r>
    </w:p>
    <w:p w14:paraId="279CAD91"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models enrollment</w:t>
      </w:r>
      <w:r w:rsidRPr="00DA4416">
        <w:rPr>
          <w:rFonts w:ascii="Arial" w:hAnsi="Arial" w:cs="Arial"/>
        </w:rPr>
        <w:noBreakHyphen/>
        <w:t>driven scenarios.</w:t>
      </w:r>
    </w:p>
    <w:p w14:paraId="40BB4BDF"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lastRenderedPageBreak/>
        <w:t>D.3 Outputs and Comparisons</w:t>
      </w:r>
    </w:p>
    <w:p w14:paraId="6C5A8CB1"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the outputs generated by scenario modeling.</w:t>
      </w:r>
    </w:p>
    <w:p w14:paraId="68D4449B"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D.4 Explainability and Auditability</w:t>
      </w:r>
    </w:p>
    <w:p w14:paraId="3258D423"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provides explanations of assumptions and maintains audit trails.</w:t>
      </w:r>
    </w:p>
    <w:p w14:paraId="037AA6D8" w14:textId="77777777" w:rsidR="00DA4416" w:rsidRDefault="00DA4416" w:rsidP="00DA4416">
      <w:pPr>
        <w:widowControl/>
        <w:autoSpaceDE/>
        <w:autoSpaceDN/>
        <w:adjustRightInd/>
        <w:spacing w:after="240"/>
        <w:rPr>
          <w:rFonts w:ascii="Arial" w:hAnsi="Arial" w:cs="Arial"/>
          <w:b/>
          <w:bCs/>
        </w:rPr>
      </w:pPr>
      <w:r w:rsidRPr="00DA4416">
        <w:rPr>
          <w:rFonts w:ascii="Arial" w:hAnsi="Arial" w:cs="Arial"/>
          <w:b/>
          <w:bCs/>
        </w:rPr>
        <w:t>E. USER PERMISSIONS AND GRANULAR ACCESS CONTROLS</w:t>
      </w:r>
    </w:p>
    <w:p w14:paraId="7D4AF4C8" w14:textId="0727231C"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E.1 Granular, Configurable Permissions</w:t>
      </w:r>
    </w:p>
    <w:p w14:paraId="3F9D9AC3"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permissions reflect distributed scheduling responsibilities.</w:t>
      </w:r>
    </w:p>
    <w:p w14:paraId="1C46F94B"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E.2 Supported Role Profiles</w:t>
      </w:r>
    </w:p>
    <w:p w14:paraId="69D66C8A"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the variety of role profiles supported.</w:t>
      </w:r>
    </w:p>
    <w:p w14:paraId="620ED01C"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E.3 Permission Granularity</w:t>
      </w:r>
    </w:p>
    <w:p w14:paraId="6D52A42D"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the granularity of permission controls.</w:t>
      </w:r>
    </w:p>
    <w:p w14:paraId="167142AB"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E.4 Audit Logs</w:t>
      </w:r>
    </w:p>
    <w:p w14:paraId="12175864" w14:textId="77777777" w:rsidR="00DA4416" w:rsidRPr="00DA4416" w:rsidRDefault="00DA4416" w:rsidP="00DA4416">
      <w:pPr>
        <w:widowControl/>
        <w:autoSpaceDE/>
        <w:autoSpaceDN/>
        <w:adjustRightInd/>
        <w:spacing w:after="240"/>
        <w:ind w:left="720"/>
        <w:rPr>
          <w:rFonts w:ascii="Arial" w:hAnsi="Arial" w:cs="Arial"/>
        </w:rPr>
      </w:pPr>
      <w:r w:rsidRPr="00DA4416">
        <w:rPr>
          <w:rFonts w:ascii="Arial" w:hAnsi="Arial" w:cs="Arial"/>
        </w:rPr>
        <w:t>Describe how the SOLUTION maintains audit logs capturing changes and approvals.</w:t>
      </w:r>
    </w:p>
    <w:p w14:paraId="24A6A5A2" w14:textId="77777777" w:rsidR="00DA4416" w:rsidRPr="00DA4416" w:rsidRDefault="00DA4416" w:rsidP="00DA4416">
      <w:pPr>
        <w:widowControl/>
        <w:autoSpaceDE/>
        <w:autoSpaceDN/>
        <w:adjustRightInd/>
        <w:ind w:left="720"/>
        <w:rPr>
          <w:rFonts w:ascii="Arial" w:hAnsi="Arial" w:cs="Arial"/>
        </w:rPr>
      </w:pPr>
      <w:r w:rsidRPr="00DA4416">
        <w:rPr>
          <w:rFonts w:ascii="Arial" w:hAnsi="Arial" w:cs="Arial"/>
          <w:b/>
          <w:bCs/>
        </w:rPr>
        <w:t>E.5 Identity Integration (SSO/SCIM)</w:t>
      </w:r>
    </w:p>
    <w:p w14:paraId="41EB6CD4" w14:textId="4CB35109" w:rsidR="00DC6C24" w:rsidRPr="006A3270" w:rsidRDefault="00DA4416" w:rsidP="00DA4416">
      <w:pPr>
        <w:widowControl/>
        <w:autoSpaceDE/>
        <w:autoSpaceDN/>
        <w:adjustRightInd/>
        <w:ind w:left="720"/>
        <w:rPr>
          <w:rFonts w:ascii="Arial" w:hAnsi="Arial" w:cs="Arial"/>
        </w:rPr>
      </w:pPr>
      <w:r w:rsidRPr="00DA4416">
        <w:rPr>
          <w:rFonts w:ascii="Arial" w:hAnsi="Arial" w:cs="Arial"/>
        </w:rPr>
        <w:t>Describe how the SOLUTION supports SSO, provisioning, deprovisioning, and role assignment.</w:t>
      </w:r>
      <w:r w:rsidR="00DC6C24" w:rsidRPr="006A3270">
        <w:rPr>
          <w:rFonts w:ascii="Arial" w:hAnsi="Arial" w:cs="Arial"/>
        </w:rPr>
        <w:br w:type="page"/>
      </w:r>
    </w:p>
    <w:p w14:paraId="01AE320C" w14:textId="77777777" w:rsidR="0000355B" w:rsidRDefault="0000355B" w:rsidP="00DC6C24">
      <w:pPr>
        <w:pStyle w:val="Heading1"/>
        <w:spacing w:after="240"/>
        <w:rPr>
          <w:rFonts w:ascii="Arial" w:hAnsi="Arial" w:cs="Arial"/>
        </w:rPr>
        <w:sectPr w:rsidR="0000355B" w:rsidSect="00A05289">
          <w:pgSz w:w="12240" w:h="15840"/>
          <w:pgMar w:top="1440" w:right="1440" w:bottom="1080" w:left="1440" w:header="1080" w:footer="720" w:gutter="0"/>
          <w:cols w:space="720"/>
        </w:sectPr>
      </w:pPr>
    </w:p>
    <w:p w14:paraId="53A8041E" w14:textId="106DD87D" w:rsidR="00DA4416" w:rsidRPr="00DA4416" w:rsidRDefault="00DC6C24" w:rsidP="00C05BD7">
      <w:pPr>
        <w:pStyle w:val="Heading1"/>
      </w:pPr>
      <w:bookmarkStart w:id="86" w:name="_Toc222901771"/>
      <w:r w:rsidRPr="009E795C">
        <w:rPr>
          <w:rFonts w:ascii="Arial" w:hAnsi="Arial" w:cs="Arial"/>
        </w:rPr>
        <w:lastRenderedPageBreak/>
        <w:t xml:space="preserve">APPENDIX </w:t>
      </w:r>
      <w:r w:rsidR="00796F93" w:rsidRPr="009E795C">
        <w:rPr>
          <w:rFonts w:ascii="Arial" w:hAnsi="Arial" w:cs="Arial"/>
        </w:rPr>
        <w:t>H</w:t>
      </w:r>
      <w:bookmarkEnd w:id="86"/>
    </w:p>
    <w:p w14:paraId="610F6271" w14:textId="2EB146F7" w:rsidR="00DC6C24" w:rsidRPr="006A3270" w:rsidRDefault="00796F93" w:rsidP="00DC6C24">
      <w:pPr>
        <w:pStyle w:val="Heading2"/>
        <w:rPr>
          <w:rFonts w:eastAsia="Arial Unicode MS" w:cs="Arial Unicode MS"/>
          <w:color w:val="000000"/>
          <w:u w:color="000000"/>
          <w:bdr w:val="nil"/>
        </w:rPr>
      </w:pPr>
      <w:bookmarkStart w:id="87" w:name="_Toc222901772"/>
      <w:r w:rsidRPr="006A3270">
        <w:rPr>
          <w:rFonts w:eastAsia="Arial Unicode MS" w:cs="Arial Unicode MS"/>
          <w:color w:val="000000"/>
          <w:u w:color="000000"/>
          <w:bdr w:val="nil"/>
        </w:rPr>
        <w:t>KEY FEATURES</w:t>
      </w:r>
      <w:bookmarkEnd w:id="87"/>
    </w:p>
    <w:p w14:paraId="26406EF5" w14:textId="77777777" w:rsidR="00DC6C24" w:rsidRPr="006A3270" w:rsidRDefault="00DC6C24" w:rsidP="00DC6C24">
      <w:pPr>
        <w:rPr>
          <w:rFonts w:ascii="Arial" w:hAnsi="Arial" w:cs="Arial"/>
          <w:b/>
          <w:bCs/>
        </w:rPr>
      </w:pPr>
    </w:p>
    <w:p w14:paraId="141E94C5" w14:textId="77777777" w:rsidR="00796F93" w:rsidRPr="00D373D1" w:rsidRDefault="00796F93" w:rsidP="00796F93">
      <w:pPr>
        <w:widowControl/>
        <w:autoSpaceDE/>
        <w:autoSpaceDN/>
        <w:adjustRightInd/>
        <w:spacing w:after="240"/>
        <w:rPr>
          <w:rFonts w:ascii="Arial" w:hAnsi="Arial" w:cs="Arial"/>
        </w:rPr>
      </w:pPr>
      <w:r w:rsidRPr="00D373D1">
        <w:rPr>
          <w:rFonts w:ascii="Arial" w:hAnsi="Arial" w:cs="Arial"/>
        </w:rPr>
        <w:t>Appendix H requires Offerors to describe how the proposed SaaS SOLUTION meets the Key Features requirements outlined in Section 2.6 of the Scope of Work.</w:t>
      </w:r>
    </w:p>
    <w:p w14:paraId="743E1803" w14:textId="77777777" w:rsidR="00796F93" w:rsidRPr="00D373D1" w:rsidRDefault="00796F93" w:rsidP="006A3270">
      <w:pPr>
        <w:widowControl/>
        <w:autoSpaceDE/>
        <w:autoSpaceDN/>
        <w:adjustRightInd/>
        <w:rPr>
          <w:rFonts w:ascii="Arial" w:hAnsi="Arial" w:cs="Arial"/>
        </w:rPr>
      </w:pPr>
      <w:r w:rsidRPr="00D373D1">
        <w:rPr>
          <w:rFonts w:ascii="Arial" w:hAnsi="Arial" w:cs="Arial"/>
        </w:rPr>
        <w:t>To ensure consistency and evaluability, Appendix H is limited to:</w:t>
      </w:r>
    </w:p>
    <w:p w14:paraId="0D2C321D" w14:textId="77777777" w:rsidR="00796F93" w:rsidRPr="00D373D1" w:rsidRDefault="00796F93" w:rsidP="006A3270">
      <w:pPr>
        <w:widowControl/>
        <w:autoSpaceDE/>
        <w:autoSpaceDN/>
        <w:adjustRightInd/>
        <w:rPr>
          <w:rFonts w:ascii="Arial" w:hAnsi="Arial" w:cs="Arial"/>
        </w:rPr>
      </w:pPr>
      <w:r w:rsidRPr="00D373D1">
        <w:rPr>
          <w:rFonts w:ascii="Arial" w:hAnsi="Arial" w:cs="Arial"/>
        </w:rPr>
        <w:t xml:space="preserve">• </w:t>
      </w:r>
      <w:r w:rsidRPr="00D373D1">
        <w:rPr>
          <w:rFonts w:ascii="Arial" w:hAnsi="Arial" w:cs="Arial"/>
        </w:rPr>
        <w:tab/>
        <w:t>A. Data Analysis &amp; Forecasting: Maximum 3 pages</w:t>
      </w:r>
    </w:p>
    <w:p w14:paraId="738B424C" w14:textId="77777777" w:rsidR="00796F93" w:rsidRPr="00D373D1" w:rsidRDefault="00796F93" w:rsidP="006A3270">
      <w:pPr>
        <w:widowControl/>
        <w:autoSpaceDE/>
        <w:autoSpaceDN/>
        <w:adjustRightInd/>
        <w:rPr>
          <w:rFonts w:ascii="Arial" w:hAnsi="Arial" w:cs="Arial"/>
        </w:rPr>
      </w:pPr>
      <w:r w:rsidRPr="00D373D1">
        <w:rPr>
          <w:rFonts w:ascii="Arial" w:hAnsi="Arial" w:cs="Arial"/>
        </w:rPr>
        <w:t xml:space="preserve">• </w:t>
      </w:r>
      <w:r w:rsidRPr="00D373D1">
        <w:rPr>
          <w:rFonts w:ascii="Arial" w:hAnsi="Arial" w:cs="Arial"/>
        </w:rPr>
        <w:tab/>
        <w:t>B. Scheduling Functionality: Maximum 2 pages</w:t>
      </w:r>
    </w:p>
    <w:p w14:paraId="407B4D8D" w14:textId="77777777" w:rsidR="00796F93" w:rsidRPr="00D373D1" w:rsidRDefault="00796F93" w:rsidP="006A3270">
      <w:pPr>
        <w:widowControl/>
        <w:autoSpaceDE/>
        <w:autoSpaceDN/>
        <w:adjustRightInd/>
        <w:rPr>
          <w:rFonts w:ascii="Arial" w:hAnsi="Arial" w:cs="Arial"/>
        </w:rPr>
      </w:pPr>
      <w:r w:rsidRPr="00D373D1">
        <w:rPr>
          <w:rFonts w:ascii="Arial" w:hAnsi="Arial" w:cs="Arial"/>
        </w:rPr>
        <w:t xml:space="preserve">• </w:t>
      </w:r>
      <w:r w:rsidRPr="00D373D1">
        <w:rPr>
          <w:rFonts w:ascii="Arial" w:hAnsi="Arial" w:cs="Arial"/>
        </w:rPr>
        <w:tab/>
        <w:t>C. Resource Optimization: Maximum 3 pages</w:t>
      </w:r>
    </w:p>
    <w:p w14:paraId="555B0272" w14:textId="77777777" w:rsidR="00796F93" w:rsidRPr="00D373D1" w:rsidRDefault="00796F93" w:rsidP="00796F93">
      <w:pPr>
        <w:widowControl/>
        <w:autoSpaceDE/>
        <w:autoSpaceDN/>
        <w:adjustRightInd/>
        <w:spacing w:after="240"/>
        <w:rPr>
          <w:rFonts w:ascii="Arial" w:hAnsi="Arial" w:cs="Arial"/>
        </w:rPr>
      </w:pPr>
      <w:r w:rsidRPr="00DA4416">
        <w:rPr>
          <w:rFonts w:ascii="Arial" w:hAnsi="Arial" w:cs="Arial"/>
          <w:b/>
          <w:bCs/>
        </w:rPr>
        <w:t>Total Maximum Narrative Length: 8 pages</w:t>
      </w:r>
    </w:p>
    <w:p w14:paraId="1F79C2A8" w14:textId="77777777" w:rsidR="00796F93" w:rsidRPr="00D373D1" w:rsidRDefault="00796F93" w:rsidP="00796F93">
      <w:pPr>
        <w:widowControl/>
        <w:autoSpaceDE/>
        <w:autoSpaceDN/>
        <w:adjustRightInd/>
        <w:spacing w:after="240"/>
        <w:rPr>
          <w:rFonts w:ascii="Arial" w:hAnsi="Arial" w:cs="Arial"/>
        </w:rPr>
      </w:pPr>
      <w:r w:rsidRPr="00D373D1">
        <w:rPr>
          <w:rFonts w:ascii="Arial" w:hAnsi="Arial" w:cs="Arial"/>
        </w:rPr>
        <w:t>Attachments do not count toward page limits, including screenshots, diagrams, workflow examples, or sample reports.</w:t>
      </w:r>
    </w:p>
    <w:p w14:paraId="46AA1554" w14:textId="1D2D6872" w:rsidR="00DC6C24" w:rsidRPr="00D373D1" w:rsidRDefault="00796F93" w:rsidP="00796F93">
      <w:pPr>
        <w:widowControl/>
        <w:autoSpaceDE/>
        <w:autoSpaceDN/>
        <w:adjustRightInd/>
        <w:spacing w:after="240"/>
        <w:rPr>
          <w:rFonts w:ascii="Arial" w:hAnsi="Arial" w:cs="Arial"/>
        </w:rPr>
      </w:pPr>
      <w:r w:rsidRPr="00D373D1">
        <w:rPr>
          <w:rFonts w:ascii="Arial" w:hAnsi="Arial" w:cs="Arial"/>
        </w:rPr>
        <w:t>Failure to adhere to page limits may result in reduced scoring or disqualification</w:t>
      </w:r>
    </w:p>
    <w:p w14:paraId="0E743E64" w14:textId="77777777" w:rsidR="00796F93" w:rsidRPr="006A3270" w:rsidRDefault="00796F93" w:rsidP="006A3270">
      <w:pPr>
        <w:widowControl/>
        <w:autoSpaceDE/>
        <w:autoSpaceDN/>
        <w:adjustRightInd/>
        <w:rPr>
          <w:rFonts w:ascii="Arial" w:hAnsi="Arial" w:cs="Arial"/>
        </w:rPr>
      </w:pPr>
      <w:r w:rsidRPr="006A3270">
        <w:rPr>
          <w:rFonts w:ascii="Arial" w:hAnsi="Arial" w:cs="Arial"/>
          <w:b/>
          <w:bCs/>
        </w:rPr>
        <w:t>A. DATA ANALYSIS AND FORECASTING</w:t>
      </w:r>
    </w:p>
    <w:p w14:paraId="1C8A2ACB" w14:textId="77777777" w:rsidR="00796F93" w:rsidRPr="006A3270" w:rsidRDefault="00796F93" w:rsidP="00796F93">
      <w:pPr>
        <w:widowControl/>
        <w:autoSpaceDE/>
        <w:autoSpaceDN/>
        <w:adjustRightInd/>
        <w:spacing w:after="240"/>
        <w:rPr>
          <w:rFonts w:ascii="Arial" w:hAnsi="Arial" w:cs="Arial"/>
        </w:rPr>
      </w:pPr>
      <w:r w:rsidRPr="006A3270">
        <w:rPr>
          <w:rFonts w:ascii="Arial" w:hAnsi="Arial" w:cs="Arial"/>
          <w:i/>
          <w:iCs/>
        </w:rPr>
        <w:t>(Maximum 3 pages)</w:t>
      </w:r>
    </w:p>
    <w:p w14:paraId="7B986484" w14:textId="77777777" w:rsidR="00796F93" w:rsidRPr="006A3270" w:rsidRDefault="00796F93" w:rsidP="00796F93">
      <w:pPr>
        <w:widowControl/>
        <w:autoSpaceDE/>
        <w:autoSpaceDN/>
        <w:adjustRightInd/>
        <w:spacing w:after="240"/>
        <w:rPr>
          <w:rFonts w:ascii="Arial" w:hAnsi="Arial" w:cs="Arial"/>
        </w:rPr>
      </w:pPr>
      <w:r w:rsidRPr="006A3270">
        <w:rPr>
          <w:rFonts w:ascii="Arial" w:hAnsi="Arial" w:cs="Arial"/>
        </w:rPr>
        <w:t>The Offeror shall describe how the SOLUTION provides analytics and forecasting capabilities that enable the University to understand historical patterns, predict future demand, and identify constraints that impede student progression.</w:t>
      </w:r>
    </w:p>
    <w:p w14:paraId="205513B1"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A.1 Data Integration and Management</w:t>
      </w:r>
    </w:p>
    <w:p w14:paraId="7AE12AF7"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the SOLUTION ingests, reconciles, validates, and manages SIS and related data.</w:t>
      </w:r>
    </w:p>
    <w:p w14:paraId="2C10F30C" w14:textId="77777777" w:rsidR="00796F93" w:rsidRPr="006A3270" w:rsidRDefault="00796F93" w:rsidP="00796F93">
      <w:pPr>
        <w:widowControl/>
        <w:autoSpaceDE/>
        <w:autoSpaceDN/>
        <w:adjustRightInd/>
        <w:ind w:left="720"/>
        <w:rPr>
          <w:rFonts w:ascii="Arial" w:hAnsi="Arial" w:cs="Arial"/>
          <w:b/>
          <w:bCs/>
        </w:rPr>
      </w:pPr>
    </w:p>
    <w:p w14:paraId="72AB7566" w14:textId="2934DA15"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A.2 Demand Forecasting</w:t>
      </w:r>
    </w:p>
    <w:p w14:paraId="36C3B2CE"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the SOLUTION forecasts demand at multiple levels (course, subject, program, modality, time</w:t>
      </w:r>
      <w:r w:rsidRPr="006A3270">
        <w:rPr>
          <w:rFonts w:ascii="Arial" w:hAnsi="Arial" w:cs="Arial"/>
        </w:rPr>
        <w:noBreakHyphen/>
        <w:t>of</w:t>
      </w:r>
      <w:r w:rsidRPr="006A3270">
        <w:rPr>
          <w:rFonts w:ascii="Arial" w:hAnsi="Arial" w:cs="Arial"/>
        </w:rPr>
        <w:noBreakHyphen/>
        <w:t>day, cohort, etc.).</w:t>
      </w:r>
    </w:p>
    <w:p w14:paraId="4BAAA0D9" w14:textId="77777777" w:rsidR="00796F93" w:rsidRPr="006A3270" w:rsidRDefault="00796F93" w:rsidP="00796F93">
      <w:pPr>
        <w:widowControl/>
        <w:autoSpaceDE/>
        <w:autoSpaceDN/>
        <w:adjustRightInd/>
        <w:ind w:left="720"/>
        <w:rPr>
          <w:rFonts w:ascii="Arial" w:hAnsi="Arial" w:cs="Arial"/>
          <w:b/>
          <w:bCs/>
        </w:rPr>
      </w:pPr>
    </w:p>
    <w:p w14:paraId="3F0D5CA9" w14:textId="6397A53A"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A.3 Student Progress and Bottleneck Analytics</w:t>
      </w:r>
    </w:p>
    <w:p w14:paraId="7EA88333"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the SOLUTION identifies bottlenecks, unmet prerequisites, limited seat supply, time conflicts, and other barriers to student progression.</w:t>
      </w:r>
    </w:p>
    <w:p w14:paraId="680286A4" w14:textId="77777777" w:rsidR="00796F93" w:rsidRPr="006A3270" w:rsidRDefault="00796F93" w:rsidP="00796F93">
      <w:pPr>
        <w:widowControl/>
        <w:autoSpaceDE/>
        <w:autoSpaceDN/>
        <w:adjustRightInd/>
        <w:ind w:left="720"/>
        <w:rPr>
          <w:rFonts w:ascii="Arial" w:hAnsi="Arial" w:cs="Arial"/>
          <w:b/>
          <w:bCs/>
        </w:rPr>
      </w:pPr>
    </w:p>
    <w:p w14:paraId="1C3C8D21" w14:textId="7DB01AD6"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A.4 Scenario Planning</w:t>
      </w:r>
    </w:p>
    <w:p w14:paraId="59FEFE28"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the SOLUTION supports “what</w:t>
      </w:r>
      <w:r w:rsidRPr="006A3270">
        <w:rPr>
          <w:rFonts w:ascii="Arial" w:hAnsi="Arial" w:cs="Arial"/>
        </w:rPr>
        <w:noBreakHyphen/>
        <w:t>if” analyses, including adding/removing sections, shifting modalities, adjusting capacities, and modeling enrollment changes.</w:t>
      </w:r>
    </w:p>
    <w:p w14:paraId="7439D49D" w14:textId="77777777" w:rsidR="00796F93" w:rsidRPr="006A3270" w:rsidRDefault="00796F93" w:rsidP="00796F93">
      <w:pPr>
        <w:widowControl/>
        <w:autoSpaceDE/>
        <w:autoSpaceDN/>
        <w:adjustRightInd/>
        <w:ind w:left="720"/>
        <w:rPr>
          <w:rFonts w:ascii="Arial" w:hAnsi="Arial" w:cs="Arial"/>
          <w:b/>
          <w:bCs/>
        </w:rPr>
      </w:pPr>
    </w:p>
    <w:p w14:paraId="2D510B0F" w14:textId="48E78082"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A.5 Reporting and Interoperability</w:t>
      </w:r>
    </w:p>
    <w:p w14:paraId="192211B2"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the SOLUTION provides dashboards, exportable reports, and interoperability with institutional BI/reporting tools.</w:t>
      </w:r>
    </w:p>
    <w:p w14:paraId="12BCDD1C" w14:textId="77777777" w:rsidR="00796F93" w:rsidRPr="006A3270" w:rsidRDefault="00796F93" w:rsidP="00796F93">
      <w:pPr>
        <w:widowControl/>
        <w:autoSpaceDE/>
        <w:autoSpaceDN/>
        <w:adjustRightInd/>
        <w:spacing w:after="240"/>
        <w:rPr>
          <w:rFonts w:ascii="Arial" w:hAnsi="Arial" w:cs="Arial"/>
          <w:b/>
          <w:bCs/>
        </w:rPr>
      </w:pPr>
    </w:p>
    <w:p w14:paraId="2167BFE6" w14:textId="77777777" w:rsidR="00DA4416" w:rsidRDefault="00DA4416" w:rsidP="001D0862">
      <w:pPr>
        <w:widowControl/>
        <w:autoSpaceDE/>
        <w:autoSpaceDN/>
        <w:adjustRightInd/>
        <w:rPr>
          <w:rFonts w:ascii="Arial" w:hAnsi="Arial" w:cs="Arial"/>
          <w:b/>
          <w:bCs/>
        </w:rPr>
      </w:pPr>
    </w:p>
    <w:p w14:paraId="6689DA98" w14:textId="39FC5C25" w:rsidR="00796F93" w:rsidRPr="006A3270" w:rsidRDefault="00796F93" w:rsidP="001D0862">
      <w:pPr>
        <w:widowControl/>
        <w:autoSpaceDE/>
        <w:autoSpaceDN/>
        <w:adjustRightInd/>
        <w:rPr>
          <w:rFonts w:ascii="Arial" w:hAnsi="Arial" w:cs="Arial"/>
        </w:rPr>
      </w:pPr>
      <w:r w:rsidRPr="006A3270">
        <w:rPr>
          <w:rFonts w:ascii="Arial" w:hAnsi="Arial" w:cs="Arial"/>
          <w:b/>
          <w:bCs/>
        </w:rPr>
        <w:t>B. SCHEDULING FUNCTIONALITY</w:t>
      </w:r>
    </w:p>
    <w:p w14:paraId="5193F334" w14:textId="77777777" w:rsidR="00796F93" w:rsidRPr="006A3270" w:rsidRDefault="00796F93" w:rsidP="00796F93">
      <w:pPr>
        <w:widowControl/>
        <w:autoSpaceDE/>
        <w:autoSpaceDN/>
        <w:adjustRightInd/>
        <w:spacing w:after="240"/>
        <w:rPr>
          <w:rFonts w:ascii="Arial" w:hAnsi="Arial" w:cs="Arial"/>
        </w:rPr>
      </w:pPr>
      <w:r w:rsidRPr="006A3270">
        <w:rPr>
          <w:rFonts w:ascii="Arial" w:hAnsi="Arial" w:cs="Arial"/>
          <w:i/>
          <w:iCs/>
        </w:rPr>
        <w:lastRenderedPageBreak/>
        <w:t>(Maximum 2 pages)</w:t>
      </w:r>
    </w:p>
    <w:p w14:paraId="33E5E0A4" w14:textId="77777777" w:rsidR="00796F93" w:rsidRPr="006A3270" w:rsidRDefault="00796F93" w:rsidP="00796F93">
      <w:pPr>
        <w:widowControl/>
        <w:autoSpaceDE/>
        <w:autoSpaceDN/>
        <w:adjustRightInd/>
        <w:spacing w:after="240"/>
        <w:rPr>
          <w:rFonts w:ascii="Arial" w:hAnsi="Arial" w:cs="Arial"/>
        </w:rPr>
      </w:pPr>
      <w:r w:rsidRPr="006A3270">
        <w:rPr>
          <w:rFonts w:ascii="Arial" w:hAnsi="Arial" w:cs="Arial"/>
        </w:rPr>
        <w:t>The Offeror shall describe how the SOLUTION manages comprehensive scheduling functionality, including academic and non</w:t>
      </w:r>
      <w:r w:rsidRPr="006A3270">
        <w:rPr>
          <w:rFonts w:ascii="Arial" w:hAnsi="Arial" w:cs="Arial"/>
        </w:rPr>
        <w:noBreakHyphen/>
        <w:t>academic events.</w:t>
      </w:r>
    </w:p>
    <w:p w14:paraId="14E7C9C0"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B.1 Create, Manage, and Edit Events</w:t>
      </w:r>
    </w:p>
    <w:p w14:paraId="1B3379E2"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users create one</w:t>
      </w:r>
      <w:r w:rsidRPr="006A3270">
        <w:rPr>
          <w:rFonts w:ascii="Arial" w:hAnsi="Arial" w:cs="Arial"/>
        </w:rPr>
        <w:noBreakHyphen/>
        <w:t>time or recurring events, edit details, attach files, and manage privacy settings.</w:t>
      </w:r>
    </w:p>
    <w:p w14:paraId="1CF7B231" w14:textId="77777777" w:rsidR="00796F93" w:rsidRPr="006A3270" w:rsidRDefault="00796F93" w:rsidP="00796F93">
      <w:pPr>
        <w:widowControl/>
        <w:autoSpaceDE/>
        <w:autoSpaceDN/>
        <w:adjustRightInd/>
        <w:ind w:left="720"/>
        <w:rPr>
          <w:rFonts w:ascii="Arial" w:hAnsi="Arial" w:cs="Arial"/>
          <w:b/>
          <w:bCs/>
        </w:rPr>
      </w:pPr>
    </w:p>
    <w:p w14:paraId="08C57CC2" w14:textId="05760DAF"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B.2 Reminders and Notifications</w:t>
      </w:r>
    </w:p>
    <w:p w14:paraId="1B4FD6FA"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the SOLUTION supports alerts, pop</w:t>
      </w:r>
      <w:r w:rsidRPr="006A3270">
        <w:rPr>
          <w:rFonts w:ascii="Arial" w:hAnsi="Arial" w:cs="Arial"/>
        </w:rPr>
        <w:noBreakHyphen/>
        <w:t>ups, email notifications, and configurable reminder settings.</w:t>
      </w:r>
    </w:p>
    <w:p w14:paraId="17138314" w14:textId="77777777" w:rsidR="00796F93" w:rsidRPr="006A3270" w:rsidRDefault="00796F93" w:rsidP="00796F93">
      <w:pPr>
        <w:widowControl/>
        <w:autoSpaceDE/>
        <w:autoSpaceDN/>
        <w:adjustRightInd/>
        <w:ind w:left="720"/>
        <w:rPr>
          <w:rFonts w:ascii="Arial" w:hAnsi="Arial" w:cs="Arial"/>
          <w:b/>
          <w:bCs/>
        </w:rPr>
      </w:pPr>
    </w:p>
    <w:p w14:paraId="7AFB4020" w14:textId="2F6A2B7F"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B.3 Invite and Collaborate</w:t>
      </w:r>
    </w:p>
    <w:p w14:paraId="13D7F2F4"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users invite guests, track responses, and collaborate on events.</w:t>
      </w:r>
    </w:p>
    <w:p w14:paraId="40520714" w14:textId="77777777" w:rsidR="00796F93" w:rsidRPr="006A3270" w:rsidRDefault="00796F93" w:rsidP="00796F93">
      <w:pPr>
        <w:widowControl/>
        <w:autoSpaceDE/>
        <w:autoSpaceDN/>
        <w:adjustRightInd/>
        <w:ind w:left="720"/>
        <w:rPr>
          <w:rFonts w:ascii="Arial" w:hAnsi="Arial" w:cs="Arial"/>
          <w:b/>
          <w:bCs/>
        </w:rPr>
      </w:pPr>
    </w:p>
    <w:p w14:paraId="5F0EE67F" w14:textId="4C3C4C90"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B.4 Recurring Scheduling</w:t>
      </w:r>
    </w:p>
    <w:p w14:paraId="59AD7D50"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the SOLUTION supports daily, weekly, monthly, yearly, and custom recurring patterns.</w:t>
      </w:r>
    </w:p>
    <w:p w14:paraId="4CD9565B" w14:textId="77777777" w:rsidR="00796F93" w:rsidRPr="006A3270" w:rsidRDefault="00796F93" w:rsidP="00796F93">
      <w:pPr>
        <w:widowControl/>
        <w:autoSpaceDE/>
        <w:autoSpaceDN/>
        <w:adjustRightInd/>
        <w:ind w:left="720"/>
        <w:rPr>
          <w:rFonts w:ascii="Arial" w:hAnsi="Arial" w:cs="Arial"/>
          <w:b/>
          <w:bCs/>
        </w:rPr>
      </w:pPr>
    </w:p>
    <w:p w14:paraId="6528AAB3" w14:textId="3C1D5882"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B.5 Approvals, Version Control, and Governance</w:t>
      </w:r>
    </w:p>
    <w:p w14:paraId="64297FA6"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workflow approvals, change tracking, version history, and governance controls.</w:t>
      </w:r>
    </w:p>
    <w:p w14:paraId="15D0A4CC" w14:textId="77777777" w:rsidR="00796F93" w:rsidRPr="006A3270" w:rsidRDefault="00796F93" w:rsidP="00796F93">
      <w:pPr>
        <w:widowControl/>
        <w:autoSpaceDE/>
        <w:autoSpaceDN/>
        <w:adjustRightInd/>
        <w:ind w:left="720"/>
        <w:rPr>
          <w:rFonts w:ascii="Arial" w:hAnsi="Arial" w:cs="Arial"/>
          <w:b/>
          <w:bCs/>
        </w:rPr>
      </w:pPr>
    </w:p>
    <w:p w14:paraId="1C7526B1" w14:textId="71EFC11F"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B.6 Sync Across Devices</w:t>
      </w:r>
    </w:p>
    <w:p w14:paraId="555A035B"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the SOLUTION synchronizes across devices (web, mobile, tablet).</w:t>
      </w:r>
    </w:p>
    <w:p w14:paraId="570536FA" w14:textId="77777777" w:rsidR="00796F93" w:rsidRPr="006A3270" w:rsidRDefault="00796F93" w:rsidP="00796F93">
      <w:pPr>
        <w:widowControl/>
        <w:autoSpaceDE/>
        <w:autoSpaceDN/>
        <w:adjustRightInd/>
        <w:ind w:left="720"/>
        <w:rPr>
          <w:rFonts w:ascii="Arial" w:hAnsi="Arial" w:cs="Arial"/>
          <w:b/>
          <w:bCs/>
        </w:rPr>
      </w:pPr>
    </w:p>
    <w:p w14:paraId="17812B93" w14:textId="2775387F"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B.7 Sync with Google Workspace</w:t>
      </w:r>
    </w:p>
    <w:p w14:paraId="51715EAC"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rPr>
        <w:t>Describe how the SOLUTION integrates with Google Workspace, including Google Calendar, Gmail event creation, and Google Meet links.</w:t>
      </w:r>
    </w:p>
    <w:p w14:paraId="1A3674FD" w14:textId="77777777" w:rsidR="00796F93" w:rsidRPr="006A3270" w:rsidRDefault="00796F93" w:rsidP="00796F93">
      <w:pPr>
        <w:widowControl/>
        <w:autoSpaceDE/>
        <w:autoSpaceDN/>
        <w:adjustRightInd/>
        <w:spacing w:after="240"/>
        <w:rPr>
          <w:rFonts w:ascii="Arial" w:hAnsi="Arial" w:cs="Arial"/>
          <w:b/>
          <w:bCs/>
        </w:rPr>
      </w:pPr>
    </w:p>
    <w:p w14:paraId="7CA8B488" w14:textId="31C2D371" w:rsidR="00796F93" w:rsidRPr="006A3270" w:rsidRDefault="00796F93" w:rsidP="001D0862">
      <w:pPr>
        <w:widowControl/>
        <w:autoSpaceDE/>
        <w:autoSpaceDN/>
        <w:adjustRightInd/>
        <w:rPr>
          <w:rFonts w:ascii="Arial" w:hAnsi="Arial" w:cs="Arial"/>
        </w:rPr>
      </w:pPr>
      <w:r w:rsidRPr="006A3270">
        <w:rPr>
          <w:rFonts w:ascii="Arial" w:hAnsi="Arial" w:cs="Arial"/>
          <w:b/>
          <w:bCs/>
        </w:rPr>
        <w:t>C. RESOURCE OPTIMIZATION</w:t>
      </w:r>
    </w:p>
    <w:p w14:paraId="6F22D1F8" w14:textId="77777777" w:rsidR="00796F93" w:rsidRPr="006A3270" w:rsidRDefault="00796F93" w:rsidP="00796F93">
      <w:pPr>
        <w:widowControl/>
        <w:autoSpaceDE/>
        <w:autoSpaceDN/>
        <w:adjustRightInd/>
        <w:spacing w:after="240"/>
        <w:rPr>
          <w:rFonts w:ascii="Arial" w:hAnsi="Arial" w:cs="Arial"/>
        </w:rPr>
      </w:pPr>
      <w:r w:rsidRPr="006A3270">
        <w:rPr>
          <w:rFonts w:ascii="Arial" w:hAnsi="Arial" w:cs="Arial"/>
          <w:i/>
          <w:iCs/>
        </w:rPr>
        <w:t>(Maximum 3 pages)</w:t>
      </w:r>
    </w:p>
    <w:p w14:paraId="25DE0E02" w14:textId="77777777" w:rsidR="00796F93" w:rsidRPr="006A3270" w:rsidRDefault="00796F93" w:rsidP="00796F93">
      <w:pPr>
        <w:widowControl/>
        <w:autoSpaceDE/>
        <w:autoSpaceDN/>
        <w:adjustRightInd/>
        <w:spacing w:after="240"/>
        <w:rPr>
          <w:rFonts w:ascii="Arial" w:hAnsi="Arial" w:cs="Arial"/>
        </w:rPr>
      </w:pPr>
      <w:r w:rsidRPr="006A3270">
        <w:rPr>
          <w:rFonts w:ascii="Arial" w:hAnsi="Arial" w:cs="Arial"/>
        </w:rPr>
        <w:t>The Offeror shall describe how the SOLUTION provides resource optimization capabilities that support academic and facilities scheduling.</w:t>
      </w:r>
    </w:p>
    <w:p w14:paraId="52CC2064"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C.1 Optimization Engine</w:t>
      </w:r>
    </w:p>
    <w:p w14:paraId="7C0388F9" w14:textId="77777777" w:rsidR="00796F93" w:rsidRPr="006A3270" w:rsidRDefault="00796F93" w:rsidP="001D0862">
      <w:pPr>
        <w:widowControl/>
        <w:autoSpaceDE/>
        <w:autoSpaceDN/>
        <w:adjustRightInd/>
        <w:spacing w:after="240"/>
        <w:ind w:left="720"/>
        <w:rPr>
          <w:rFonts w:ascii="Arial" w:hAnsi="Arial" w:cs="Arial"/>
        </w:rPr>
      </w:pPr>
      <w:r w:rsidRPr="006A3270">
        <w:rPr>
          <w:rFonts w:ascii="Arial" w:hAnsi="Arial" w:cs="Arial"/>
        </w:rPr>
        <w:t>Describe the constraint</w:t>
      </w:r>
      <w:r w:rsidRPr="006A3270">
        <w:rPr>
          <w:rFonts w:ascii="Arial" w:hAnsi="Arial" w:cs="Arial"/>
        </w:rPr>
        <w:noBreakHyphen/>
        <w:t>based optimization engine, including hard/soft constraints, prioritization, and explainability.</w:t>
      </w:r>
    </w:p>
    <w:p w14:paraId="62E8E644"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C.2 Course Scheduling Capabilities</w:t>
      </w:r>
    </w:p>
    <w:p w14:paraId="1BD6A535" w14:textId="77777777" w:rsidR="00796F93" w:rsidRPr="006A3270" w:rsidRDefault="00796F93" w:rsidP="001D0862">
      <w:pPr>
        <w:widowControl/>
        <w:autoSpaceDE/>
        <w:autoSpaceDN/>
        <w:adjustRightInd/>
        <w:spacing w:after="240"/>
        <w:ind w:left="720"/>
        <w:rPr>
          <w:rFonts w:ascii="Arial" w:hAnsi="Arial" w:cs="Arial"/>
        </w:rPr>
      </w:pPr>
      <w:r w:rsidRPr="006A3270">
        <w:rPr>
          <w:rFonts w:ascii="Arial" w:hAnsi="Arial" w:cs="Arial"/>
        </w:rPr>
        <w:t>Describe how the SOLUTION supports term builds, conflict detection, cross</w:t>
      </w:r>
      <w:r w:rsidRPr="006A3270">
        <w:rPr>
          <w:rFonts w:ascii="Arial" w:hAnsi="Arial" w:cs="Arial"/>
        </w:rPr>
        <w:noBreakHyphen/>
        <w:t>listed/shared sections, templates, and hybrid scheduling models.</w:t>
      </w:r>
    </w:p>
    <w:p w14:paraId="7321D888"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C.3 Room and Space Optimization</w:t>
      </w:r>
    </w:p>
    <w:p w14:paraId="747CC094" w14:textId="77777777" w:rsidR="00796F93" w:rsidRPr="006A3270" w:rsidRDefault="00796F93" w:rsidP="001D0862">
      <w:pPr>
        <w:widowControl/>
        <w:autoSpaceDE/>
        <w:autoSpaceDN/>
        <w:adjustRightInd/>
        <w:spacing w:after="240"/>
        <w:ind w:left="720"/>
        <w:rPr>
          <w:rFonts w:ascii="Arial" w:hAnsi="Arial" w:cs="Arial"/>
        </w:rPr>
      </w:pPr>
      <w:r w:rsidRPr="006A3270">
        <w:rPr>
          <w:rFonts w:ascii="Arial" w:hAnsi="Arial" w:cs="Arial"/>
        </w:rPr>
        <w:lastRenderedPageBreak/>
        <w:t>Describe how the SOLUTION allocates rooms based on capacity, features, accessibility, location, setup/teardown times, and utilization analytics.</w:t>
      </w:r>
    </w:p>
    <w:p w14:paraId="000C4CD4"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C.4 Instructor and Workload Constraints</w:t>
      </w:r>
    </w:p>
    <w:p w14:paraId="72EC01C2" w14:textId="77777777" w:rsidR="00796F93" w:rsidRPr="006A3270" w:rsidRDefault="00796F93" w:rsidP="001D0862">
      <w:pPr>
        <w:widowControl/>
        <w:autoSpaceDE/>
        <w:autoSpaceDN/>
        <w:adjustRightInd/>
        <w:spacing w:after="240"/>
        <w:ind w:left="720"/>
        <w:rPr>
          <w:rFonts w:ascii="Arial" w:hAnsi="Arial" w:cs="Arial"/>
        </w:rPr>
      </w:pPr>
      <w:r w:rsidRPr="006A3270">
        <w:rPr>
          <w:rFonts w:ascii="Arial" w:hAnsi="Arial" w:cs="Arial"/>
        </w:rPr>
        <w:t>Describe how the SOLUTION supports instructor availability, workload limits, preferences, contractual rules, and conflict detection.</w:t>
      </w:r>
    </w:p>
    <w:p w14:paraId="6B904EEC" w14:textId="77777777" w:rsidR="00796F93" w:rsidRPr="006A3270" w:rsidRDefault="00796F93" w:rsidP="001D0862">
      <w:pPr>
        <w:widowControl/>
        <w:autoSpaceDE/>
        <w:autoSpaceDN/>
        <w:adjustRightInd/>
        <w:ind w:left="720"/>
        <w:rPr>
          <w:rFonts w:ascii="Arial" w:hAnsi="Arial" w:cs="Arial"/>
        </w:rPr>
      </w:pPr>
      <w:r w:rsidRPr="006A3270">
        <w:rPr>
          <w:rFonts w:ascii="Arial" w:hAnsi="Arial" w:cs="Arial"/>
          <w:b/>
          <w:bCs/>
        </w:rPr>
        <w:t>C.5 Student</w:t>
      </w:r>
      <w:r w:rsidRPr="006A3270">
        <w:rPr>
          <w:rFonts w:ascii="Arial" w:hAnsi="Arial" w:cs="Arial"/>
          <w:b/>
          <w:bCs/>
        </w:rPr>
        <w:noBreakHyphen/>
        <w:t>Centric Schedule Quality</w:t>
      </w:r>
    </w:p>
    <w:p w14:paraId="479DECFF" w14:textId="633F36F7" w:rsidR="00796F93" w:rsidRPr="006A3270" w:rsidRDefault="00796F93" w:rsidP="00796F93">
      <w:pPr>
        <w:widowControl/>
        <w:autoSpaceDE/>
        <w:autoSpaceDN/>
        <w:adjustRightInd/>
        <w:spacing w:after="240"/>
        <w:ind w:left="720"/>
        <w:rPr>
          <w:rFonts w:ascii="Arial" w:hAnsi="Arial" w:cs="Arial"/>
        </w:rPr>
      </w:pPr>
      <w:r w:rsidRPr="006A3270">
        <w:rPr>
          <w:rFonts w:ascii="Arial" w:hAnsi="Arial" w:cs="Arial"/>
        </w:rPr>
        <w:t>Describe how the SOLUTION evaluates schedule quality based on student pathways, conflict</w:t>
      </w:r>
      <w:r w:rsidRPr="006A3270">
        <w:rPr>
          <w:rFonts w:ascii="Arial" w:hAnsi="Arial" w:cs="Arial"/>
        </w:rPr>
        <w:noBreakHyphen/>
        <w:t>free enrollment likelihood, block scheduling, and bottleneck reduction.</w:t>
      </w:r>
    </w:p>
    <w:p w14:paraId="0B2C7AF9" w14:textId="77777777" w:rsidR="00796F93" w:rsidRPr="006A3270" w:rsidRDefault="00796F93">
      <w:pPr>
        <w:widowControl/>
        <w:autoSpaceDE/>
        <w:autoSpaceDN/>
        <w:adjustRightInd/>
        <w:rPr>
          <w:rFonts w:ascii="Arial" w:hAnsi="Arial" w:cs="Arial"/>
        </w:rPr>
      </w:pPr>
      <w:r w:rsidRPr="006A3270">
        <w:rPr>
          <w:rFonts w:ascii="Arial" w:hAnsi="Arial" w:cs="Arial"/>
        </w:rPr>
        <w:br w:type="page"/>
      </w:r>
    </w:p>
    <w:p w14:paraId="5C76F019" w14:textId="77777777" w:rsidR="0000355B" w:rsidRDefault="0000355B" w:rsidP="00A05289">
      <w:pPr>
        <w:pStyle w:val="Heading1"/>
        <w:rPr>
          <w:rFonts w:ascii="Arial" w:hAnsi="Arial" w:cs="Arial"/>
        </w:rPr>
        <w:sectPr w:rsidR="0000355B" w:rsidSect="00A05289">
          <w:pgSz w:w="12240" w:h="15840"/>
          <w:pgMar w:top="1440" w:right="1440" w:bottom="1080" w:left="1440" w:header="1080" w:footer="720" w:gutter="0"/>
          <w:cols w:space="720"/>
        </w:sectPr>
      </w:pPr>
    </w:p>
    <w:p w14:paraId="20BAFBDA" w14:textId="1F9EFFF7" w:rsidR="00DA4416" w:rsidRPr="00DA4416" w:rsidRDefault="006755A4" w:rsidP="00C05BD7">
      <w:pPr>
        <w:pStyle w:val="Heading1"/>
      </w:pPr>
      <w:bookmarkStart w:id="88" w:name="_Toc222901773"/>
      <w:r w:rsidRPr="009E795C">
        <w:rPr>
          <w:rFonts w:ascii="Arial" w:hAnsi="Arial" w:cs="Arial"/>
        </w:rPr>
        <w:lastRenderedPageBreak/>
        <w:t xml:space="preserve">APPENDIX </w:t>
      </w:r>
      <w:r w:rsidR="002D3192" w:rsidRPr="009E795C">
        <w:rPr>
          <w:rFonts w:ascii="Arial" w:hAnsi="Arial" w:cs="Arial"/>
        </w:rPr>
        <w:t>I</w:t>
      </w:r>
      <w:bookmarkEnd w:id="88"/>
      <w:r w:rsidR="00B325E7" w:rsidRPr="009E795C">
        <w:rPr>
          <w:rFonts w:ascii="Arial" w:hAnsi="Arial" w:cs="Arial"/>
        </w:rPr>
        <w:t xml:space="preserve"> </w:t>
      </w:r>
    </w:p>
    <w:p w14:paraId="4E17A969" w14:textId="68123F3F" w:rsidR="00951CD0" w:rsidRPr="006A3270" w:rsidRDefault="002D3192" w:rsidP="00BE04F5">
      <w:pPr>
        <w:pStyle w:val="Heading2"/>
        <w:rPr>
          <w:rFonts w:eastAsia="Arial Unicode MS" w:cs="Arial Unicode MS"/>
          <w:color w:val="000000"/>
          <w:u w:color="000000"/>
          <w:bdr w:val="nil"/>
        </w:rPr>
      </w:pPr>
      <w:bookmarkStart w:id="89" w:name="_Toc222901774"/>
      <w:r w:rsidRPr="006A3270">
        <w:rPr>
          <w:rFonts w:eastAsia="Arial Unicode MS" w:cs="Arial Unicode MS"/>
          <w:color w:val="000000"/>
          <w:u w:color="000000"/>
          <w:bdr w:val="nil"/>
        </w:rPr>
        <w:t>TRAINING AND SUPPORT</w:t>
      </w:r>
      <w:bookmarkEnd w:id="89"/>
    </w:p>
    <w:p w14:paraId="7CCB035F" w14:textId="77777777" w:rsidR="00BE04F5" w:rsidRPr="006A3270" w:rsidRDefault="00BE04F5" w:rsidP="00A05289">
      <w:pPr>
        <w:rPr>
          <w:rFonts w:eastAsia="Arial Unicode MS"/>
        </w:rPr>
      </w:pPr>
    </w:p>
    <w:p w14:paraId="119DC52A" w14:textId="77777777" w:rsidR="00DA4416" w:rsidRPr="00DA4416" w:rsidRDefault="00DA4416" w:rsidP="00DA4416">
      <w:pPr>
        <w:rPr>
          <w:rFonts w:ascii="Arial" w:eastAsia="Arial Unicode MS" w:hAnsi="Arial"/>
          <w:bCs/>
          <w:u w:color="000000"/>
          <w:bdr w:val="nil"/>
        </w:rPr>
      </w:pPr>
      <w:r w:rsidRPr="00DA4416">
        <w:rPr>
          <w:rFonts w:ascii="Arial" w:eastAsia="Arial Unicode MS" w:hAnsi="Arial"/>
          <w:bCs/>
          <w:u w:color="000000"/>
          <w:bdr w:val="nil"/>
        </w:rPr>
        <w:t>Offerors shall describe how the CONTRACTOR will provide comprehensive training, documentation, change management support, and ongoing technical assistance to ensure successful implementation and sustained adoption of the SOLUTION across the UH System and its ten (10) campuses, as described in Section 2.7.</w:t>
      </w:r>
    </w:p>
    <w:p w14:paraId="7F7A5EA2" w14:textId="77777777" w:rsidR="00DA4416" w:rsidRDefault="00DA4416" w:rsidP="00DA4416">
      <w:pPr>
        <w:rPr>
          <w:rFonts w:ascii="Arial" w:eastAsia="Arial Unicode MS" w:hAnsi="Arial"/>
          <w:bCs/>
          <w:u w:color="000000"/>
          <w:bdr w:val="nil"/>
        </w:rPr>
      </w:pPr>
    </w:p>
    <w:p w14:paraId="6CA1A1A4" w14:textId="58ACFD32" w:rsidR="00DA4416" w:rsidRPr="00DA4416" w:rsidRDefault="00DA4416" w:rsidP="00DA4416">
      <w:pPr>
        <w:rPr>
          <w:rFonts w:ascii="Arial" w:eastAsia="Arial Unicode MS" w:hAnsi="Arial"/>
          <w:bCs/>
          <w:u w:color="000000"/>
          <w:bdr w:val="nil"/>
        </w:rPr>
      </w:pPr>
      <w:r w:rsidRPr="00DA4416">
        <w:rPr>
          <w:rFonts w:ascii="Arial" w:eastAsia="Arial Unicode MS" w:hAnsi="Arial"/>
          <w:bCs/>
          <w:u w:color="000000"/>
          <w:bdr w:val="nil"/>
        </w:rPr>
        <w:t xml:space="preserve">To ensure consistency and evaluability, </w:t>
      </w:r>
      <w:r w:rsidRPr="00DA4416">
        <w:rPr>
          <w:rFonts w:ascii="Arial" w:eastAsia="Arial Unicode MS" w:hAnsi="Arial"/>
          <w:b/>
          <w:bCs/>
          <w:u w:color="000000"/>
          <w:bdr w:val="nil"/>
        </w:rPr>
        <w:t>Appendix I shall not exceed SIX (6) pages in total</w:t>
      </w:r>
      <w:r w:rsidRPr="00DA4416">
        <w:rPr>
          <w:rFonts w:ascii="Arial" w:eastAsia="Arial Unicode MS" w:hAnsi="Arial"/>
          <w:bCs/>
          <w:u w:color="000000"/>
          <w:bdr w:val="nil"/>
        </w:rPr>
        <w:t>.</w:t>
      </w:r>
    </w:p>
    <w:p w14:paraId="434DE23C" w14:textId="77777777" w:rsidR="002D3192" w:rsidRPr="006A3270" w:rsidRDefault="002D3192" w:rsidP="002D3192">
      <w:pPr>
        <w:rPr>
          <w:rFonts w:ascii="Arial" w:eastAsia="Arial Unicode MS" w:hAnsi="Arial"/>
          <w:b/>
          <w:bCs/>
          <w:u w:color="000000"/>
          <w:bdr w:val="nil"/>
        </w:rPr>
      </w:pPr>
    </w:p>
    <w:p w14:paraId="58D4F606" w14:textId="7CB1927E" w:rsidR="002D3192" w:rsidRPr="00DA4416" w:rsidRDefault="002D3192" w:rsidP="009D664B">
      <w:pPr>
        <w:rPr>
          <w:rFonts w:ascii="Arial" w:eastAsia="Arial Unicode MS" w:hAnsi="Arial"/>
          <w:u w:color="000000"/>
          <w:bdr w:val="nil"/>
        </w:rPr>
      </w:pPr>
      <w:r w:rsidRPr="00DA4416">
        <w:rPr>
          <w:rFonts w:ascii="Arial" w:eastAsia="Arial Unicode MS" w:hAnsi="Arial"/>
          <w:u w:color="000000"/>
          <w:bdr w:val="nil"/>
        </w:rPr>
        <w:t>Attachments do not count toward page limits, including sample training materials, documentation excerpts, support model diagrams, or SLAs.</w:t>
      </w:r>
    </w:p>
    <w:p w14:paraId="4E8BA2EE" w14:textId="77777777" w:rsidR="002D3192" w:rsidRPr="00DA4416" w:rsidRDefault="002D3192" w:rsidP="002D3192">
      <w:pPr>
        <w:rPr>
          <w:rFonts w:ascii="Arial" w:eastAsia="Arial Unicode MS" w:hAnsi="Arial"/>
          <w:u w:color="000000"/>
          <w:bdr w:val="nil"/>
        </w:rPr>
      </w:pPr>
    </w:p>
    <w:p w14:paraId="691D615B" w14:textId="4D172097" w:rsidR="002D3192" w:rsidRDefault="002D3192" w:rsidP="009D664B">
      <w:pPr>
        <w:rPr>
          <w:rFonts w:ascii="Arial" w:eastAsia="Arial Unicode MS" w:hAnsi="Arial"/>
          <w:b/>
          <w:bCs/>
          <w:u w:color="000000"/>
          <w:bdr w:val="nil"/>
        </w:rPr>
      </w:pPr>
      <w:r w:rsidRPr="0000355B">
        <w:rPr>
          <w:rFonts w:ascii="Arial" w:eastAsia="Arial Unicode MS" w:hAnsi="Arial"/>
          <w:b/>
          <w:bCs/>
          <w:u w:color="000000"/>
          <w:bdr w:val="nil"/>
        </w:rPr>
        <w:t>A. TRAINING PROGRAM REQUIREMENTS</w:t>
      </w:r>
    </w:p>
    <w:p w14:paraId="1B289AD5" w14:textId="77777777" w:rsidR="00DA4416" w:rsidRPr="00DA4416" w:rsidRDefault="00DA4416" w:rsidP="009D664B">
      <w:pPr>
        <w:rPr>
          <w:rFonts w:ascii="Arial" w:eastAsia="Arial Unicode MS" w:hAnsi="Arial"/>
          <w:u w:color="000000"/>
          <w:bdr w:val="nil"/>
        </w:rPr>
      </w:pPr>
    </w:p>
    <w:p w14:paraId="39E303CD" w14:textId="77777777" w:rsidR="002D3192" w:rsidRPr="00DA4416" w:rsidRDefault="002D3192" w:rsidP="009D664B">
      <w:pPr>
        <w:pStyle w:val="ListParagraph"/>
        <w:rPr>
          <w:rFonts w:ascii="Arial" w:hAnsi="Arial"/>
        </w:rPr>
      </w:pPr>
      <w:r w:rsidRPr="00DA4416">
        <w:rPr>
          <w:rFonts w:ascii="Arial" w:hAnsi="Arial"/>
        </w:rPr>
        <w:t>A.1 Role</w:t>
      </w:r>
      <w:r w:rsidRPr="00DA4416">
        <w:rPr>
          <w:rFonts w:ascii="Arial" w:hAnsi="Arial"/>
        </w:rPr>
        <w:noBreakHyphen/>
        <w:t>Based Training</w:t>
      </w:r>
    </w:p>
    <w:p w14:paraId="5515A424" w14:textId="77777777" w:rsidR="002D3192" w:rsidRPr="00DA4416" w:rsidRDefault="002D3192" w:rsidP="009D664B">
      <w:pPr>
        <w:pStyle w:val="ListParagraph"/>
        <w:rPr>
          <w:rFonts w:ascii="Arial" w:hAnsi="Arial"/>
        </w:rPr>
      </w:pPr>
      <w:r w:rsidRPr="00DA4416">
        <w:rPr>
          <w:rFonts w:ascii="Arial" w:hAnsi="Arial"/>
        </w:rPr>
        <w:t>Describe how the CONTRACTOR will deliver training tailored to distinct user groups (system administrators, campus administrators, schedulers, facilities staff, registrar staff, institutional research users, etc.).</w:t>
      </w:r>
    </w:p>
    <w:p w14:paraId="69F032AC" w14:textId="77777777" w:rsidR="002D3192" w:rsidRPr="00DA4416" w:rsidRDefault="002D3192" w:rsidP="009D664B">
      <w:pPr>
        <w:pStyle w:val="ListParagraph"/>
        <w:rPr>
          <w:rFonts w:ascii="Arial" w:hAnsi="Arial"/>
        </w:rPr>
      </w:pPr>
    </w:p>
    <w:p w14:paraId="4B8C023B" w14:textId="77777777" w:rsidR="002D3192" w:rsidRPr="00DA4416" w:rsidRDefault="002D3192" w:rsidP="009D664B">
      <w:pPr>
        <w:pStyle w:val="ListParagraph"/>
        <w:rPr>
          <w:rFonts w:ascii="Arial" w:hAnsi="Arial"/>
        </w:rPr>
      </w:pPr>
      <w:r w:rsidRPr="00DA4416">
        <w:rPr>
          <w:rFonts w:ascii="Arial" w:hAnsi="Arial"/>
        </w:rPr>
        <w:t>A.2 Training Modalities</w:t>
      </w:r>
    </w:p>
    <w:p w14:paraId="553E6C2C" w14:textId="77777777" w:rsidR="002D3192" w:rsidRPr="00DA4416" w:rsidRDefault="002D3192" w:rsidP="009D664B">
      <w:pPr>
        <w:pStyle w:val="ListParagraph"/>
        <w:rPr>
          <w:rFonts w:ascii="Arial" w:hAnsi="Arial"/>
        </w:rPr>
      </w:pPr>
      <w:r w:rsidRPr="00DA4416">
        <w:rPr>
          <w:rFonts w:ascii="Arial" w:hAnsi="Arial"/>
        </w:rPr>
        <w:t>Describe the mix of live virtual training, self</w:t>
      </w:r>
      <w:r w:rsidRPr="00DA4416">
        <w:rPr>
          <w:rFonts w:ascii="Arial" w:hAnsi="Arial"/>
        </w:rPr>
        <w:noBreakHyphen/>
        <w:t>paced modules, videos, interactive content, and written job aids.</w:t>
      </w:r>
    </w:p>
    <w:p w14:paraId="0050F0C6" w14:textId="77777777" w:rsidR="002D3192" w:rsidRPr="00DA4416" w:rsidRDefault="002D3192" w:rsidP="002D3192">
      <w:pPr>
        <w:pStyle w:val="ListParagraph"/>
        <w:rPr>
          <w:rFonts w:ascii="Arial" w:hAnsi="Arial"/>
        </w:rPr>
      </w:pPr>
    </w:p>
    <w:p w14:paraId="6B906B85" w14:textId="6E13953B" w:rsidR="002D3192" w:rsidRPr="00DA4416" w:rsidRDefault="002D3192" w:rsidP="009D664B">
      <w:pPr>
        <w:pStyle w:val="ListParagraph"/>
        <w:rPr>
          <w:rFonts w:ascii="Arial" w:hAnsi="Arial"/>
        </w:rPr>
      </w:pPr>
      <w:r w:rsidRPr="00DA4416">
        <w:rPr>
          <w:rFonts w:ascii="Arial" w:hAnsi="Arial"/>
        </w:rPr>
        <w:t>A.3 System</w:t>
      </w:r>
      <w:r w:rsidRPr="00DA4416">
        <w:rPr>
          <w:rFonts w:ascii="Arial" w:hAnsi="Arial"/>
        </w:rPr>
        <w:noBreakHyphen/>
        <w:t>Specific Content</w:t>
      </w:r>
    </w:p>
    <w:p w14:paraId="1E79C667" w14:textId="77777777" w:rsidR="002D3192" w:rsidRPr="00DA4416" w:rsidRDefault="002D3192" w:rsidP="009D664B">
      <w:pPr>
        <w:pStyle w:val="ListParagraph"/>
        <w:rPr>
          <w:rFonts w:ascii="Arial" w:hAnsi="Arial"/>
        </w:rPr>
      </w:pPr>
      <w:r w:rsidRPr="00DA4416">
        <w:rPr>
          <w:rFonts w:ascii="Arial" w:hAnsi="Arial"/>
        </w:rPr>
        <w:t>Describe how training will address UH</w:t>
      </w:r>
      <w:r w:rsidRPr="00DA4416">
        <w:rPr>
          <w:rFonts w:ascii="Arial" w:hAnsi="Arial"/>
        </w:rPr>
        <w:noBreakHyphen/>
        <w:t>specific configurations, workflows, governance, and integration touchpoints.</w:t>
      </w:r>
    </w:p>
    <w:p w14:paraId="0919E0C9" w14:textId="77777777" w:rsidR="002D3192" w:rsidRPr="00DA4416" w:rsidRDefault="002D3192" w:rsidP="002D3192">
      <w:pPr>
        <w:pStyle w:val="ListParagraph"/>
        <w:rPr>
          <w:rFonts w:ascii="Arial" w:hAnsi="Arial"/>
        </w:rPr>
      </w:pPr>
    </w:p>
    <w:p w14:paraId="334BCFB0" w14:textId="4865EBF5" w:rsidR="002D3192" w:rsidRPr="00DA4416" w:rsidRDefault="002D3192" w:rsidP="009D664B">
      <w:pPr>
        <w:pStyle w:val="ListParagraph"/>
        <w:rPr>
          <w:rFonts w:ascii="Arial" w:hAnsi="Arial"/>
        </w:rPr>
      </w:pPr>
      <w:r w:rsidRPr="00DA4416">
        <w:rPr>
          <w:rFonts w:ascii="Arial" w:hAnsi="Arial"/>
        </w:rPr>
        <w:t>A.4 Training Schedule and Cadence</w:t>
      </w:r>
    </w:p>
    <w:p w14:paraId="7E6B63EE" w14:textId="77777777" w:rsidR="002D3192" w:rsidRPr="00DA4416" w:rsidRDefault="002D3192" w:rsidP="009D664B">
      <w:pPr>
        <w:pStyle w:val="ListParagraph"/>
        <w:rPr>
          <w:rFonts w:ascii="Arial" w:hAnsi="Arial"/>
        </w:rPr>
      </w:pPr>
      <w:r w:rsidRPr="00DA4416">
        <w:rPr>
          <w:rFonts w:ascii="Arial" w:hAnsi="Arial"/>
        </w:rPr>
        <w:t>Describe the proposed training timeline aligned to implementation milestones (administrator training, end</w:t>
      </w:r>
      <w:r w:rsidRPr="00DA4416">
        <w:rPr>
          <w:rFonts w:ascii="Arial" w:hAnsi="Arial"/>
        </w:rPr>
        <w:noBreakHyphen/>
        <w:t>user training, refresher training).</w:t>
      </w:r>
    </w:p>
    <w:p w14:paraId="3091EC08" w14:textId="77777777" w:rsidR="002D3192" w:rsidRPr="00DA4416" w:rsidRDefault="002D3192" w:rsidP="002D3192">
      <w:pPr>
        <w:pStyle w:val="ListParagraph"/>
        <w:rPr>
          <w:rFonts w:ascii="Arial" w:hAnsi="Arial"/>
        </w:rPr>
      </w:pPr>
    </w:p>
    <w:p w14:paraId="1E801106" w14:textId="0A4C6A2D" w:rsidR="002D3192" w:rsidRPr="00DA4416" w:rsidRDefault="002D3192" w:rsidP="009D664B">
      <w:pPr>
        <w:pStyle w:val="ListParagraph"/>
        <w:rPr>
          <w:rFonts w:ascii="Arial" w:hAnsi="Arial"/>
        </w:rPr>
      </w:pPr>
      <w:r w:rsidRPr="00DA4416">
        <w:rPr>
          <w:rFonts w:ascii="Arial" w:hAnsi="Arial"/>
        </w:rPr>
        <w:t>A.5 Train</w:t>
      </w:r>
      <w:r w:rsidRPr="00DA4416">
        <w:rPr>
          <w:rFonts w:ascii="Arial" w:hAnsi="Arial"/>
        </w:rPr>
        <w:noBreakHyphen/>
        <w:t>the</w:t>
      </w:r>
      <w:r w:rsidRPr="00DA4416">
        <w:rPr>
          <w:rFonts w:ascii="Arial" w:hAnsi="Arial"/>
        </w:rPr>
        <w:noBreakHyphen/>
        <w:t>Trainer Approach</w:t>
      </w:r>
    </w:p>
    <w:p w14:paraId="3219DBA3" w14:textId="77777777" w:rsidR="002D3192" w:rsidRPr="00DA4416" w:rsidRDefault="002D3192" w:rsidP="009D664B">
      <w:pPr>
        <w:pStyle w:val="ListParagraph"/>
        <w:rPr>
          <w:rFonts w:ascii="Arial" w:hAnsi="Arial"/>
        </w:rPr>
      </w:pPr>
      <w:r w:rsidRPr="00DA4416">
        <w:rPr>
          <w:rFonts w:ascii="Arial" w:hAnsi="Arial"/>
        </w:rPr>
        <w:t>Describe how the CONTRACTOR will equip UH staff to deliver ongoing internal training.</w:t>
      </w:r>
    </w:p>
    <w:p w14:paraId="1C23471F" w14:textId="77777777" w:rsidR="0000355B" w:rsidRDefault="0000355B" w:rsidP="009D664B">
      <w:pPr>
        <w:rPr>
          <w:rFonts w:ascii="Arial" w:eastAsia="Arial Unicode MS" w:hAnsi="Arial"/>
          <w:b/>
          <w:bCs/>
          <w:u w:color="000000"/>
          <w:bdr w:val="nil"/>
        </w:rPr>
      </w:pPr>
    </w:p>
    <w:p w14:paraId="5017602A" w14:textId="1CCDBEF4" w:rsidR="002D3192" w:rsidRPr="0000355B" w:rsidRDefault="002D3192" w:rsidP="009D664B">
      <w:pPr>
        <w:rPr>
          <w:rFonts w:ascii="Arial" w:eastAsia="Arial Unicode MS" w:hAnsi="Arial"/>
          <w:b/>
          <w:bCs/>
          <w:u w:color="000000"/>
          <w:bdr w:val="nil"/>
        </w:rPr>
      </w:pPr>
      <w:r w:rsidRPr="0000355B">
        <w:rPr>
          <w:rFonts w:ascii="Arial" w:eastAsia="Arial Unicode MS" w:hAnsi="Arial"/>
          <w:b/>
          <w:bCs/>
          <w:u w:color="000000"/>
          <w:bdr w:val="nil"/>
        </w:rPr>
        <w:t>B. DOCUMENTATION REQUIREMENTS</w:t>
      </w:r>
    </w:p>
    <w:p w14:paraId="08730097" w14:textId="77777777" w:rsidR="002D3192" w:rsidRPr="00DA4416" w:rsidRDefault="002D3192" w:rsidP="002D3192">
      <w:pPr>
        <w:pStyle w:val="ListParagraph"/>
        <w:rPr>
          <w:rFonts w:ascii="Arial" w:hAnsi="Arial"/>
        </w:rPr>
      </w:pPr>
    </w:p>
    <w:p w14:paraId="0F38A52D" w14:textId="51C833AB" w:rsidR="002D3192" w:rsidRPr="00DA4416" w:rsidRDefault="002D3192" w:rsidP="009D664B">
      <w:pPr>
        <w:pStyle w:val="ListParagraph"/>
        <w:rPr>
          <w:rFonts w:ascii="Arial" w:hAnsi="Arial"/>
        </w:rPr>
      </w:pPr>
      <w:r w:rsidRPr="00DA4416">
        <w:rPr>
          <w:rFonts w:ascii="Arial" w:hAnsi="Arial"/>
        </w:rPr>
        <w:t>B.1 Accessible User and Administrator Documentation</w:t>
      </w:r>
    </w:p>
    <w:p w14:paraId="0B256C58" w14:textId="77777777" w:rsidR="002D3192" w:rsidRPr="00DA4416" w:rsidRDefault="002D3192" w:rsidP="009D664B">
      <w:pPr>
        <w:pStyle w:val="ListParagraph"/>
        <w:rPr>
          <w:rFonts w:ascii="Arial" w:hAnsi="Arial"/>
        </w:rPr>
      </w:pPr>
      <w:r w:rsidRPr="00DA4416">
        <w:rPr>
          <w:rFonts w:ascii="Arial" w:hAnsi="Arial"/>
        </w:rPr>
        <w:t>Describe the documentation provided for end users and administrators.</w:t>
      </w:r>
    </w:p>
    <w:p w14:paraId="23FDC2B3" w14:textId="77777777" w:rsidR="009D664B" w:rsidRPr="00DA4416" w:rsidRDefault="009D664B" w:rsidP="009D664B">
      <w:pPr>
        <w:pStyle w:val="ListParagraph"/>
        <w:rPr>
          <w:rFonts w:ascii="Arial" w:hAnsi="Arial"/>
        </w:rPr>
      </w:pPr>
    </w:p>
    <w:p w14:paraId="3F8073A8" w14:textId="1B72F3C0" w:rsidR="002D3192" w:rsidRPr="00DA4416" w:rsidRDefault="002D3192" w:rsidP="009D664B">
      <w:pPr>
        <w:pStyle w:val="ListParagraph"/>
        <w:rPr>
          <w:rFonts w:ascii="Arial" w:hAnsi="Arial"/>
        </w:rPr>
      </w:pPr>
      <w:r w:rsidRPr="00DA4416">
        <w:rPr>
          <w:rFonts w:ascii="Arial" w:hAnsi="Arial"/>
        </w:rPr>
        <w:t>B.2 Online Knowledge Base</w:t>
      </w:r>
    </w:p>
    <w:p w14:paraId="3DE1CB79" w14:textId="77777777" w:rsidR="002D3192" w:rsidRPr="00DA4416" w:rsidRDefault="002D3192" w:rsidP="009D664B">
      <w:pPr>
        <w:pStyle w:val="ListParagraph"/>
        <w:rPr>
          <w:rFonts w:ascii="Arial" w:hAnsi="Arial"/>
        </w:rPr>
      </w:pPr>
      <w:r w:rsidRPr="00DA4416">
        <w:rPr>
          <w:rFonts w:ascii="Arial" w:hAnsi="Arial"/>
        </w:rPr>
        <w:t>Describe access to searchable articles, FAQs, troubleshooting steps, and release notes.</w:t>
      </w:r>
    </w:p>
    <w:p w14:paraId="0FF500D8" w14:textId="77777777" w:rsidR="009D664B" w:rsidRPr="00DA4416" w:rsidRDefault="009D664B" w:rsidP="009D664B">
      <w:pPr>
        <w:pStyle w:val="ListParagraph"/>
        <w:rPr>
          <w:rFonts w:ascii="Arial" w:hAnsi="Arial"/>
        </w:rPr>
      </w:pPr>
    </w:p>
    <w:p w14:paraId="4CB09776" w14:textId="43A79B13" w:rsidR="002D3192" w:rsidRPr="00DA4416" w:rsidRDefault="002D3192" w:rsidP="009D664B">
      <w:pPr>
        <w:pStyle w:val="ListParagraph"/>
        <w:rPr>
          <w:rFonts w:ascii="Arial" w:hAnsi="Arial"/>
        </w:rPr>
      </w:pPr>
      <w:r w:rsidRPr="00DA4416">
        <w:rPr>
          <w:rFonts w:ascii="Arial" w:hAnsi="Arial"/>
        </w:rPr>
        <w:t>B.3 Accessibility Compliance</w:t>
      </w:r>
    </w:p>
    <w:p w14:paraId="2DAF7278" w14:textId="77777777" w:rsidR="002D3192" w:rsidRPr="00DA4416" w:rsidRDefault="002D3192" w:rsidP="009D664B">
      <w:pPr>
        <w:pStyle w:val="ListParagraph"/>
        <w:rPr>
          <w:rFonts w:ascii="Arial" w:hAnsi="Arial"/>
        </w:rPr>
      </w:pPr>
      <w:r w:rsidRPr="00DA4416">
        <w:rPr>
          <w:rFonts w:ascii="Arial" w:hAnsi="Arial"/>
        </w:rPr>
        <w:lastRenderedPageBreak/>
        <w:t>Confirm that all training and documentation materials meet WCAG 2.1 AA or equivalent accessibility standards.</w:t>
      </w:r>
    </w:p>
    <w:p w14:paraId="530B9580" w14:textId="77777777" w:rsidR="009D664B" w:rsidRPr="00DA4416" w:rsidRDefault="009D664B" w:rsidP="009D664B">
      <w:pPr>
        <w:pStyle w:val="ListParagraph"/>
        <w:rPr>
          <w:rFonts w:ascii="Arial" w:hAnsi="Arial"/>
        </w:rPr>
      </w:pPr>
    </w:p>
    <w:p w14:paraId="7A60F372" w14:textId="77777777" w:rsidR="002D3192" w:rsidRPr="0000355B" w:rsidRDefault="002D3192" w:rsidP="009D664B">
      <w:pPr>
        <w:rPr>
          <w:rFonts w:ascii="Arial" w:eastAsia="Arial Unicode MS" w:hAnsi="Arial"/>
          <w:b/>
          <w:bCs/>
          <w:u w:color="000000"/>
          <w:bdr w:val="nil"/>
        </w:rPr>
      </w:pPr>
      <w:r w:rsidRPr="0000355B">
        <w:rPr>
          <w:rFonts w:ascii="Arial" w:eastAsia="Arial Unicode MS" w:hAnsi="Arial"/>
          <w:b/>
          <w:bCs/>
          <w:u w:color="000000"/>
          <w:bdr w:val="nil"/>
        </w:rPr>
        <w:t>C. IMPLEMENTATION SUPPORT AND ADOPTION SERVICES</w:t>
      </w:r>
    </w:p>
    <w:p w14:paraId="51E0D5F9" w14:textId="77777777" w:rsidR="009D664B" w:rsidRPr="00DA4416" w:rsidRDefault="009D664B" w:rsidP="009D664B">
      <w:pPr>
        <w:pStyle w:val="ListParagraph"/>
        <w:rPr>
          <w:rFonts w:ascii="Arial" w:hAnsi="Arial"/>
        </w:rPr>
      </w:pPr>
    </w:p>
    <w:p w14:paraId="6088443C" w14:textId="10A62B89" w:rsidR="002D3192" w:rsidRPr="00DA4416" w:rsidRDefault="002D3192" w:rsidP="009D664B">
      <w:pPr>
        <w:pStyle w:val="ListParagraph"/>
        <w:rPr>
          <w:rFonts w:ascii="Arial" w:hAnsi="Arial"/>
        </w:rPr>
      </w:pPr>
      <w:r w:rsidRPr="00DA4416">
        <w:rPr>
          <w:rFonts w:ascii="Arial" w:hAnsi="Arial"/>
        </w:rPr>
        <w:t>C.1 Change Management Support</w:t>
      </w:r>
    </w:p>
    <w:p w14:paraId="66AE8C15" w14:textId="77777777" w:rsidR="002D3192" w:rsidRPr="00DA4416" w:rsidRDefault="002D3192" w:rsidP="009D664B">
      <w:pPr>
        <w:pStyle w:val="ListParagraph"/>
        <w:rPr>
          <w:rFonts w:ascii="Arial" w:hAnsi="Arial"/>
        </w:rPr>
      </w:pPr>
      <w:r w:rsidRPr="00DA4416">
        <w:rPr>
          <w:rFonts w:ascii="Arial" w:hAnsi="Arial"/>
        </w:rPr>
        <w:t>Describe how the CONTRACTOR will support change management for a multi</w:t>
      </w:r>
      <w:r w:rsidRPr="00DA4416">
        <w:rPr>
          <w:rFonts w:ascii="Arial" w:hAnsi="Arial"/>
        </w:rPr>
        <w:noBreakHyphen/>
        <w:t>campus deployment.</w:t>
      </w:r>
    </w:p>
    <w:p w14:paraId="1F3CB9BE" w14:textId="77777777" w:rsidR="009D664B" w:rsidRPr="00DA4416" w:rsidRDefault="009D664B" w:rsidP="009D664B">
      <w:pPr>
        <w:pStyle w:val="ListParagraph"/>
        <w:rPr>
          <w:rFonts w:ascii="Arial" w:hAnsi="Arial"/>
        </w:rPr>
      </w:pPr>
    </w:p>
    <w:p w14:paraId="453B0233" w14:textId="28AA1036" w:rsidR="002D3192" w:rsidRPr="00DA4416" w:rsidRDefault="002D3192" w:rsidP="009D664B">
      <w:pPr>
        <w:pStyle w:val="ListParagraph"/>
        <w:rPr>
          <w:rFonts w:ascii="Arial" w:hAnsi="Arial"/>
        </w:rPr>
      </w:pPr>
      <w:r w:rsidRPr="00DA4416">
        <w:rPr>
          <w:rFonts w:ascii="Arial" w:hAnsi="Arial"/>
        </w:rPr>
        <w:t>C.2 Pilot/Parallel Run Support</w:t>
      </w:r>
    </w:p>
    <w:p w14:paraId="03D02F01" w14:textId="77777777" w:rsidR="002D3192" w:rsidRPr="00DA4416" w:rsidRDefault="002D3192" w:rsidP="009D664B">
      <w:pPr>
        <w:pStyle w:val="ListParagraph"/>
        <w:rPr>
          <w:rFonts w:ascii="Arial" w:hAnsi="Arial"/>
        </w:rPr>
      </w:pPr>
      <w:r w:rsidRPr="00DA4416">
        <w:rPr>
          <w:rFonts w:ascii="Arial" w:hAnsi="Arial"/>
        </w:rPr>
        <w:t>Describe how the CONTRACTOR will support pilot or parallel schedule builds, including office hours and rapid issue triage.</w:t>
      </w:r>
    </w:p>
    <w:p w14:paraId="73F7A55F" w14:textId="77777777" w:rsidR="009D664B" w:rsidRPr="00DA4416" w:rsidRDefault="009D664B" w:rsidP="009D664B">
      <w:pPr>
        <w:pStyle w:val="ListParagraph"/>
        <w:rPr>
          <w:rFonts w:ascii="Arial" w:hAnsi="Arial"/>
        </w:rPr>
      </w:pPr>
    </w:p>
    <w:p w14:paraId="19AE8059" w14:textId="36339569" w:rsidR="002D3192" w:rsidRPr="00DA4416" w:rsidRDefault="002D3192" w:rsidP="009D664B">
      <w:pPr>
        <w:pStyle w:val="ListParagraph"/>
        <w:rPr>
          <w:rFonts w:ascii="Arial" w:hAnsi="Arial"/>
        </w:rPr>
      </w:pPr>
      <w:r w:rsidRPr="00DA4416">
        <w:rPr>
          <w:rFonts w:ascii="Arial" w:hAnsi="Arial"/>
        </w:rPr>
        <w:t>C.3 Go</w:t>
      </w:r>
      <w:r w:rsidRPr="00DA4416">
        <w:rPr>
          <w:rFonts w:ascii="Arial" w:hAnsi="Arial"/>
        </w:rPr>
        <w:noBreakHyphen/>
        <w:t>Live Support</w:t>
      </w:r>
    </w:p>
    <w:p w14:paraId="567E9C17" w14:textId="77777777" w:rsidR="002D3192" w:rsidRPr="00DA4416" w:rsidRDefault="002D3192" w:rsidP="009D664B">
      <w:pPr>
        <w:pStyle w:val="ListParagraph"/>
        <w:rPr>
          <w:rFonts w:ascii="Arial" w:hAnsi="Arial"/>
        </w:rPr>
      </w:pPr>
      <w:r w:rsidRPr="00DA4416">
        <w:rPr>
          <w:rFonts w:ascii="Arial" w:hAnsi="Arial"/>
        </w:rPr>
        <w:t>Describe the CONTRACTOR’s approach to heightened support during initial production go</w:t>
      </w:r>
      <w:r w:rsidRPr="00DA4416">
        <w:rPr>
          <w:rFonts w:ascii="Arial" w:hAnsi="Arial"/>
        </w:rPr>
        <w:noBreakHyphen/>
        <w:t>live.</w:t>
      </w:r>
    </w:p>
    <w:p w14:paraId="588CDD4C" w14:textId="77777777" w:rsidR="009D664B" w:rsidRPr="00DA4416" w:rsidRDefault="009D664B" w:rsidP="009D664B">
      <w:pPr>
        <w:pStyle w:val="ListParagraph"/>
        <w:rPr>
          <w:rFonts w:ascii="Arial" w:hAnsi="Arial"/>
        </w:rPr>
      </w:pPr>
    </w:p>
    <w:p w14:paraId="227A80BA" w14:textId="205E310F" w:rsidR="002D3192" w:rsidRPr="0000355B" w:rsidRDefault="002D3192" w:rsidP="009D664B">
      <w:pPr>
        <w:rPr>
          <w:rFonts w:ascii="Arial" w:eastAsia="Arial Unicode MS" w:hAnsi="Arial"/>
          <w:b/>
          <w:bCs/>
          <w:u w:color="000000"/>
          <w:bdr w:val="nil"/>
        </w:rPr>
      </w:pPr>
      <w:r w:rsidRPr="0000355B">
        <w:rPr>
          <w:rFonts w:ascii="Arial" w:eastAsia="Arial Unicode MS" w:hAnsi="Arial"/>
          <w:b/>
          <w:bCs/>
          <w:u w:color="000000"/>
          <w:bdr w:val="nil"/>
        </w:rPr>
        <w:t>D. ONGOING SUPPORT REQUIREMENTS (POST</w:t>
      </w:r>
      <w:r w:rsidRPr="0000355B">
        <w:rPr>
          <w:rFonts w:ascii="Arial" w:eastAsia="Arial Unicode MS" w:hAnsi="Arial"/>
          <w:b/>
          <w:bCs/>
          <w:u w:color="000000"/>
          <w:bdr w:val="nil"/>
        </w:rPr>
        <w:noBreakHyphen/>
        <w:t>IMPLEMENTATION)</w:t>
      </w:r>
    </w:p>
    <w:p w14:paraId="7B275C63" w14:textId="77777777" w:rsidR="009D664B" w:rsidRPr="00DA4416" w:rsidRDefault="009D664B" w:rsidP="009D664B">
      <w:pPr>
        <w:pStyle w:val="ListParagraph"/>
        <w:rPr>
          <w:rFonts w:ascii="Arial" w:hAnsi="Arial"/>
        </w:rPr>
      </w:pPr>
    </w:p>
    <w:p w14:paraId="01C25FBC" w14:textId="3A376B97" w:rsidR="002D3192" w:rsidRPr="00DA4416" w:rsidRDefault="002D3192" w:rsidP="009D664B">
      <w:pPr>
        <w:pStyle w:val="ListParagraph"/>
        <w:rPr>
          <w:rFonts w:ascii="Arial" w:hAnsi="Arial"/>
        </w:rPr>
      </w:pPr>
      <w:r w:rsidRPr="00DA4416">
        <w:rPr>
          <w:rFonts w:ascii="Arial" w:hAnsi="Arial"/>
        </w:rPr>
        <w:t>D.1 Help Desk Ticketing Support Model</w:t>
      </w:r>
    </w:p>
    <w:p w14:paraId="18DF52D1" w14:textId="77777777" w:rsidR="002D3192" w:rsidRPr="00DA4416" w:rsidRDefault="002D3192" w:rsidP="009D664B">
      <w:pPr>
        <w:pStyle w:val="ListParagraph"/>
        <w:rPr>
          <w:rFonts w:ascii="Arial" w:hAnsi="Arial"/>
        </w:rPr>
      </w:pPr>
      <w:r w:rsidRPr="00DA4416">
        <w:rPr>
          <w:rFonts w:ascii="Arial" w:hAnsi="Arial"/>
        </w:rPr>
        <w:t>Describe the support channels, ticketing system, and escalation procedures.</w:t>
      </w:r>
    </w:p>
    <w:p w14:paraId="00DA27B1" w14:textId="77777777" w:rsidR="009D664B" w:rsidRPr="00DA4416" w:rsidRDefault="009D664B" w:rsidP="009D664B">
      <w:pPr>
        <w:pStyle w:val="ListParagraph"/>
        <w:rPr>
          <w:rFonts w:ascii="Arial" w:hAnsi="Arial"/>
        </w:rPr>
      </w:pPr>
    </w:p>
    <w:p w14:paraId="184944A1" w14:textId="36D41298" w:rsidR="002D3192" w:rsidRPr="00DA4416" w:rsidRDefault="002D3192" w:rsidP="009D664B">
      <w:pPr>
        <w:pStyle w:val="ListParagraph"/>
        <w:rPr>
          <w:rFonts w:ascii="Arial" w:hAnsi="Arial"/>
        </w:rPr>
      </w:pPr>
      <w:r w:rsidRPr="00DA4416">
        <w:rPr>
          <w:rFonts w:ascii="Arial" w:hAnsi="Arial"/>
        </w:rPr>
        <w:t>D.2 Support Coverage</w:t>
      </w:r>
    </w:p>
    <w:p w14:paraId="4DDA9693" w14:textId="77777777" w:rsidR="002D3192" w:rsidRPr="00DA4416" w:rsidRDefault="002D3192" w:rsidP="009D664B">
      <w:pPr>
        <w:pStyle w:val="ListParagraph"/>
        <w:rPr>
          <w:rFonts w:ascii="Arial" w:hAnsi="Arial"/>
        </w:rPr>
      </w:pPr>
      <w:r w:rsidRPr="00DA4416">
        <w:rPr>
          <w:rFonts w:ascii="Arial" w:hAnsi="Arial"/>
        </w:rPr>
        <w:t>Describe standard support hours and options for extended coverage during peak scheduling periods.</w:t>
      </w:r>
    </w:p>
    <w:p w14:paraId="39470DD9" w14:textId="77777777" w:rsidR="009D664B" w:rsidRPr="00DA4416" w:rsidRDefault="009D664B" w:rsidP="009D664B">
      <w:pPr>
        <w:pStyle w:val="ListParagraph"/>
        <w:rPr>
          <w:rFonts w:ascii="Arial" w:hAnsi="Arial"/>
        </w:rPr>
      </w:pPr>
    </w:p>
    <w:p w14:paraId="10B6517D" w14:textId="27747206" w:rsidR="002D3192" w:rsidRPr="00DA4416" w:rsidRDefault="002D3192" w:rsidP="009D664B">
      <w:pPr>
        <w:pStyle w:val="ListParagraph"/>
        <w:rPr>
          <w:rFonts w:ascii="Arial" w:hAnsi="Arial"/>
        </w:rPr>
      </w:pPr>
      <w:r w:rsidRPr="00DA4416">
        <w:rPr>
          <w:rFonts w:ascii="Arial" w:hAnsi="Arial"/>
        </w:rPr>
        <w:t>D.3 Proposed Service Level Agreements (SLAs)</w:t>
      </w:r>
    </w:p>
    <w:p w14:paraId="3D60F2F7" w14:textId="77777777" w:rsidR="002D3192" w:rsidRPr="00DA4416" w:rsidRDefault="002D3192" w:rsidP="009D664B">
      <w:pPr>
        <w:pStyle w:val="ListParagraph"/>
        <w:rPr>
          <w:rFonts w:ascii="Arial" w:hAnsi="Arial"/>
        </w:rPr>
      </w:pPr>
      <w:r w:rsidRPr="00DA4416">
        <w:rPr>
          <w:rFonts w:ascii="Arial" w:hAnsi="Arial"/>
        </w:rPr>
        <w:t>Describe SLAs for system availability, response times, resolution targets, and outage communications.</w:t>
      </w:r>
    </w:p>
    <w:p w14:paraId="412B1978" w14:textId="77777777" w:rsidR="009D664B" w:rsidRPr="00DA4416" w:rsidRDefault="009D664B" w:rsidP="009D664B">
      <w:pPr>
        <w:pStyle w:val="ListParagraph"/>
        <w:rPr>
          <w:rFonts w:ascii="Arial" w:hAnsi="Arial"/>
        </w:rPr>
      </w:pPr>
    </w:p>
    <w:p w14:paraId="334C2F6E" w14:textId="77777777" w:rsidR="002D3192" w:rsidRPr="00DA4416" w:rsidRDefault="002D3192" w:rsidP="009D664B">
      <w:pPr>
        <w:pStyle w:val="ListParagraph"/>
        <w:rPr>
          <w:rFonts w:ascii="Arial" w:hAnsi="Arial"/>
        </w:rPr>
      </w:pPr>
      <w:r w:rsidRPr="00DA4416">
        <w:rPr>
          <w:rFonts w:ascii="Arial" w:hAnsi="Arial"/>
        </w:rPr>
        <w:t>D.4 Incident and Problem Management</w:t>
      </w:r>
    </w:p>
    <w:p w14:paraId="0CC45D7D" w14:textId="77777777" w:rsidR="002D3192" w:rsidRPr="00DA4416" w:rsidRDefault="002D3192" w:rsidP="009D664B">
      <w:pPr>
        <w:pStyle w:val="ListParagraph"/>
        <w:rPr>
          <w:rFonts w:ascii="Arial" w:hAnsi="Arial"/>
        </w:rPr>
      </w:pPr>
      <w:r w:rsidRPr="00DA4416">
        <w:rPr>
          <w:rFonts w:ascii="Arial" w:hAnsi="Arial"/>
        </w:rPr>
        <w:t>Describe severity definitions, RCA processes, and preventive action tracking.</w:t>
      </w:r>
    </w:p>
    <w:p w14:paraId="03D4B958" w14:textId="77777777" w:rsidR="002D3192" w:rsidRPr="00DA4416" w:rsidRDefault="002D3192" w:rsidP="009D664B">
      <w:pPr>
        <w:pStyle w:val="ListParagraph"/>
        <w:rPr>
          <w:rFonts w:ascii="Arial" w:hAnsi="Arial"/>
        </w:rPr>
      </w:pPr>
      <w:r w:rsidRPr="00DA4416">
        <w:rPr>
          <w:rFonts w:ascii="Arial" w:hAnsi="Arial"/>
        </w:rPr>
        <w:t>D.5 Customer Success Partnership</w:t>
      </w:r>
    </w:p>
    <w:p w14:paraId="12D720FD" w14:textId="77777777" w:rsidR="002D3192" w:rsidRPr="00DA4416" w:rsidRDefault="002D3192" w:rsidP="009D664B">
      <w:pPr>
        <w:pStyle w:val="ListParagraph"/>
        <w:rPr>
          <w:rFonts w:ascii="Arial" w:hAnsi="Arial"/>
        </w:rPr>
      </w:pPr>
      <w:r w:rsidRPr="00DA4416">
        <w:rPr>
          <w:rFonts w:ascii="Arial" w:hAnsi="Arial"/>
        </w:rPr>
        <w:t>Describe the assigned customer success/account manager role and cadence of check</w:t>
      </w:r>
      <w:r w:rsidRPr="00DA4416">
        <w:rPr>
          <w:rFonts w:ascii="Arial" w:hAnsi="Arial"/>
        </w:rPr>
        <w:noBreakHyphen/>
        <w:t>ins.</w:t>
      </w:r>
    </w:p>
    <w:p w14:paraId="63C3E137" w14:textId="77777777" w:rsidR="009D664B" w:rsidRPr="00DA4416" w:rsidRDefault="009D664B" w:rsidP="009D664B">
      <w:pPr>
        <w:pStyle w:val="ListParagraph"/>
        <w:rPr>
          <w:rFonts w:ascii="Arial" w:hAnsi="Arial"/>
        </w:rPr>
      </w:pPr>
    </w:p>
    <w:p w14:paraId="002C0FEC" w14:textId="5F05275C" w:rsidR="002D3192" w:rsidRPr="0000355B" w:rsidRDefault="002D3192" w:rsidP="009D664B">
      <w:pPr>
        <w:rPr>
          <w:rFonts w:ascii="Arial" w:eastAsia="Arial Unicode MS" w:hAnsi="Arial"/>
          <w:b/>
          <w:bCs/>
          <w:u w:color="000000"/>
          <w:bdr w:val="nil"/>
        </w:rPr>
      </w:pPr>
      <w:r w:rsidRPr="0000355B">
        <w:rPr>
          <w:rFonts w:ascii="Arial" w:eastAsia="Arial Unicode MS" w:hAnsi="Arial"/>
          <w:b/>
          <w:bCs/>
          <w:u w:color="000000"/>
          <w:bdr w:val="nil"/>
        </w:rPr>
        <w:t>E. UPDATES, RELEASE NOTES, AND COMMUNICATION</w:t>
      </w:r>
    </w:p>
    <w:p w14:paraId="6B5F200C" w14:textId="77777777" w:rsidR="009D664B" w:rsidRPr="00DA4416" w:rsidRDefault="009D664B" w:rsidP="009D664B">
      <w:pPr>
        <w:pStyle w:val="ListParagraph"/>
        <w:rPr>
          <w:rFonts w:ascii="Arial" w:hAnsi="Arial"/>
        </w:rPr>
      </w:pPr>
    </w:p>
    <w:p w14:paraId="77A509D5" w14:textId="2AE9EE13" w:rsidR="002D3192" w:rsidRPr="00DA4416" w:rsidRDefault="002D3192" w:rsidP="009D664B">
      <w:pPr>
        <w:pStyle w:val="ListParagraph"/>
        <w:rPr>
          <w:rFonts w:ascii="Arial" w:hAnsi="Arial"/>
        </w:rPr>
      </w:pPr>
      <w:r w:rsidRPr="00DA4416">
        <w:rPr>
          <w:rFonts w:ascii="Arial" w:hAnsi="Arial"/>
        </w:rPr>
        <w:t>E.1 Release Cadence and Notice</w:t>
      </w:r>
    </w:p>
    <w:p w14:paraId="11772844" w14:textId="77777777" w:rsidR="002D3192" w:rsidRPr="00DA4416" w:rsidRDefault="002D3192" w:rsidP="009D664B">
      <w:pPr>
        <w:pStyle w:val="ListParagraph"/>
        <w:rPr>
          <w:rFonts w:ascii="Arial" w:hAnsi="Arial"/>
        </w:rPr>
      </w:pPr>
      <w:r w:rsidRPr="00DA4416">
        <w:rPr>
          <w:rFonts w:ascii="Arial" w:hAnsi="Arial"/>
        </w:rPr>
        <w:t>Describe how the CONTRACTOR communicates upcoming releases and changes.</w:t>
      </w:r>
    </w:p>
    <w:p w14:paraId="182D2B51" w14:textId="77777777" w:rsidR="009D664B" w:rsidRPr="00DA4416" w:rsidRDefault="009D664B" w:rsidP="009D664B">
      <w:pPr>
        <w:pStyle w:val="ListParagraph"/>
        <w:rPr>
          <w:rFonts w:ascii="Arial" w:hAnsi="Arial"/>
        </w:rPr>
      </w:pPr>
    </w:p>
    <w:p w14:paraId="62EAC8FF" w14:textId="3B9D2F52" w:rsidR="002D3192" w:rsidRPr="00DA4416" w:rsidRDefault="002D3192" w:rsidP="009D664B">
      <w:pPr>
        <w:pStyle w:val="ListParagraph"/>
        <w:rPr>
          <w:rFonts w:ascii="Arial" w:hAnsi="Arial"/>
        </w:rPr>
      </w:pPr>
      <w:r w:rsidRPr="00DA4416">
        <w:rPr>
          <w:rFonts w:ascii="Arial" w:hAnsi="Arial"/>
        </w:rPr>
        <w:t>E.2 Testing Support for Updates</w:t>
      </w:r>
    </w:p>
    <w:p w14:paraId="642DD000" w14:textId="77777777" w:rsidR="002D3192" w:rsidRPr="00DA4416" w:rsidRDefault="002D3192" w:rsidP="009D664B">
      <w:pPr>
        <w:pStyle w:val="ListParagraph"/>
        <w:rPr>
          <w:rFonts w:ascii="Arial" w:hAnsi="Arial"/>
        </w:rPr>
      </w:pPr>
      <w:r w:rsidRPr="00DA4416">
        <w:rPr>
          <w:rFonts w:ascii="Arial" w:hAnsi="Arial"/>
        </w:rPr>
        <w:t>Describe how the CONTRACTOR supports UH testing in non</w:t>
      </w:r>
      <w:r w:rsidRPr="00DA4416">
        <w:rPr>
          <w:rFonts w:ascii="Arial" w:hAnsi="Arial"/>
        </w:rPr>
        <w:noBreakHyphen/>
        <w:t>production environments.</w:t>
      </w:r>
    </w:p>
    <w:p w14:paraId="13951A2B" w14:textId="77777777" w:rsidR="009D664B" w:rsidRPr="00DA4416" w:rsidRDefault="009D664B" w:rsidP="009D664B">
      <w:pPr>
        <w:pStyle w:val="ListParagraph"/>
        <w:rPr>
          <w:rFonts w:ascii="Arial" w:hAnsi="Arial"/>
        </w:rPr>
      </w:pPr>
    </w:p>
    <w:p w14:paraId="06505856" w14:textId="4CF5FA6E" w:rsidR="002D3192" w:rsidRPr="00DA4416" w:rsidRDefault="002D3192" w:rsidP="009D664B">
      <w:pPr>
        <w:pStyle w:val="ListParagraph"/>
        <w:rPr>
          <w:rFonts w:ascii="Arial" w:hAnsi="Arial"/>
        </w:rPr>
      </w:pPr>
      <w:r w:rsidRPr="00DA4416">
        <w:rPr>
          <w:rFonts w:ascii="Arial" w:hAnsi="Arial"/>
        </w:rPr>
        <w:t>E.3 Training on New Features</w:t>
      </w:r>
    </w:p>
    <w:p w14:paraId="535985A7" w14:textId="77777777" w:rsidR="002D3192" w:rsidRPr="00DA4416" w:rsidRDefault="002D3192" w:rsidP="009D664B">
      <w:pPr>
        <w:pStyle w:val="ListParagraph"/>
        <w:rPr>
          <w:rFonts w:ascii="Arial" w:hAnsi="Arial"/>
        </w:rPr>
      </w:pPr>
      <w:r w:rsidRPr="00DA4416">
        <w:rPr>
          <w:rFonts w:ascii="Arial" w:hAnsi="Arial"/>
        </w:rPr>
        <w:lastRenderedPageBreak/>
        <w:t>Describe how the CONTRACTOR provides update briefings or updated training materials.</w:t>
      </w:r>
    </w:p>
    <w:p w14:paraId="2DFD0C1A" w14:textId="77777777" w:rsidR="009D664B" w:rsidRPr="00DA4416" w:rsidRDefault="009D664B" w:rsidP="009D664B">
      <w:pPr>
        <w:pStyle w:val="ListParagraph"/>
        <w:rPr>
          <w:rFonts w:ascii="Arial" w:hAnsi="Arial"/>
        </w:rPr>
      </w:pPr>
    </w:p>
    <w:p w14:paraId="59836692" w14:textId="78ECC2E0" w:rsidR="002D3192" w:rsidRPr="0000355B" w:rsidRDefault="002D3192" w:rsidP="009D664B">
      <w:pPr>
        <w:rPr>
          <w:rFonts w:ascii="Arial" w:eastAsia="Arial Unicode MS" w:hAnsi="Arial"/>
          <w:b/>
          <w:bCs/>
          <w:u w:color="000000"/>
          <w:bdr w:val="nil"/>
        </w:rPr>
      </w:pPr>
      <w:r w:rsidRPr="0000355B">
        <w:rPr>
          <w:rFonts w:ascii="Arial" w:eastAsia="Arial Unicode MS" w:hAnsi="Arial"/>
          <w:b/>
          <w:bCs/>
          <w:u w:color="000000"/>
          <w:bdr w:val="nil"/>
        </w:rPr>
        <w:t>F. SUPPORT FOR MULTI</w:t>
      </w:r>
      <w:r w:rsidRPr="0000355B">
        <w:rPr>
          <w:rFonts w:ascii="Arial" w:eastAsia="Arial Unicode MS" w:hAnsi="Arial"/>
          <w:b/>
          <w:bCs/>
          <w:u w:color="000000"/>
          <w:bdr w:val="nil"/>
        </w:rPr>
        <w:noBreakHyphen/>
        <w:t>TENANT, 10</w:t>
      </w:r>
      <w:r w:rsidRPr="0000355B">
        <w:rPr>
          <w:rFonts w:ascii="Arial" w:eastAsia="Arial Unicode MS" w:hAnsi="Arial"/>
          <w:b/>
          <w:bCs/>
          <w:u w:color="000000"/>
          <w:bdr w:val="nil"/>
        </w:rPr>
        <w:noBreakHyphen/>
        <w:t>CAMPUS OPERATING MODEL</w:t>
      </w:r>
    </w:p>
    <w:p w14:paraId="7066DA89" w14:textId="77777777" w:rsidR="009D664B" w:rsidRPr="0000355B" w:rsidRDefault="009D664B" w:rsidP="009D664B">
      <w:pPr>
        <w:pStyle w:val="ListParagraph"/>
        <w:rPr>
          <w:rFonts w:ascii="Arial" w:hAnsi="Arial"/>
        </w:rPr>
      </w:pPr>
    </w:p>
    <w:p w14:paraId="05D80F46" w14:textId="6BF35092" w:rsidR="002D3192" w:rsidRPr="0000355B" w:rsidRDefault="002D3192" w:rsidP="009D664B">
      <w:pPr>
        <w:pStyle w:val="ListParagraph"/>
        <w:rPr>
          <w:rFonts w:ascii="Arial" w:hAnsi="Arial"/>
        </w:rPr>
      </w:pPr>
      <w:r w:rsidRPr="0000355B">
        <w:rPr>
          <w:rFonts w:ascii="Arial" w:hAnsi="Arial"/>
        </w:rPr>
        <w:t>F.1 Distributed Administration Support</w:t>
      </w:r>
    </w:p>
    <w:p w14:paraId="4CCE95AB" w14:textId="77777777" w:rsidR="002D3192" w:rsidRPr="0000355B" w:rsidRDefault="002D3192" w:rsidP="009D664B">
      <w:pPr>
        <w:pStyle w:val="ListParagraph"/>
        <w:rPr>
          <w:rFonts w:ascii="Arial" w:hAnsi="Arial"/>
        </w:rPr>
      </w:pPr>
      <w:r w:rsidRPr="0000355B">
        <w:rPr>
          <w:rFonts w:ascii="Arial" w:hAnsi="Arial"/>
        </w:rPr>
        <w:t>Describe how the CONTRACTOR supports system</w:t>
      </w:r>
      <w:r w:rsidRPr="0000355B">
        <w:rPr>
          <w:rFonts w:ascii="Arial" w:hAnsi="Arial"/>
        </w:rPr>
        <w:noBreakHyphen/>
        <w:t>level governance and campus</w:t>
      </w:r>
      <w:r w:rsidRPr="0000355B">
        <w:rPr>
          <w:rFonts w:ascii="Arial" w:hAnsi="Arial"/>
        </w:rPr>
        <w:noBreakHyphen/>
        <w:t>level autonomy.</w:t>
      </w:r>
    </w:p>
    <w:p w14:paraId="18C81E19" w14:textId="77777777" w:rsidR="009D664B" w:rsidRPr="0000355B" w:rsidRDefault="009D664B" w:rsidP="009D664B">
      <w:pPr>
        <w:pStyle w:val="ListParagraph"/>
        <w:rPr>
          <w:rFonts w:ascii="Arial" w:hAnsi="Arial"/>
        </w:rPr>
      </w:pPr>
    </w:p>
    <w:p w14:paraId="2CEAEECE" w14:textId="409E6CFE" w:rsidR="002D3192" w:rsidRPr="0000355B" w:rsidRDefault="002D3192" w:rsidP="009D664B">
      <w:pPr>
        <w:pStyle w:val="ListParagraph"/>
        <w:rPr>
          <w:rFonts w:ascii="Arial" w:hAnsi="Arial"/>
        </w:rPr>
      </w:pPr>
      <w:r w:rsidRPr="0000355B">
        <w:rPr>
          <w:rFonts w:ascii="Arial" w:hAnsi="Arial"/>
        </w:rPr>
        <w:t>F.2 Peak Period Planning and Response Readiness</w:t>
      </w:r>
    </w:p>
    <w:p w14:paraId="479A5D53" w14:textId="4FC74499" w:rsidR="009E795C" w:rsidRPr="009E795C" w:rsidRDefault="002D3192" w:rsidP="009E795C">
      <w:pPr>
        <w:pStyle w:val="ListParagraph"/>
        <w:rPr>
          <w:rFonts w:ascii="Arial" w:hAnsi="Arial"/>
        </w:rPr>
        <w:sectPr w:rsidR="009E795C" w:rsidRPr="009E795C" w:rsidSect="00D1242B">
          <w:footerReference w:type="default" r:id="rId46"/>
          <w:type w:val="continuous"/>
          <w:pgSz w:w="12240" w:h="15840"/>
          <w:pgMar w:top="1440" w:right="1440" w:bottom="1080" w:left="1440" w:header="1080" w:footer="720" w:gutter="0"/>
          <w:cols w:space="720"/>
        </w:sectPr>
      </w:pPr>
      <w:r w:rsidRPr="0000355B">
        <w:rPr>
          <w:rFonts w:ascii="Arial" w:hAnsi="Arial"/>
        </w:rPr>
        <w:t>Describe how the CONTRACTOR prepares for and supports UH during peak</w:t>
      </w:r>
      <w:r w:rsidR="009E795C">
        <w:rPr>
          <w:rFonts w:ascii="Arial" w:hAnsi="Arial"/>
        </w:rPr>
        <w:t xml:space="preserve"> </w:t>
      </w:r>
      <w:r w:rsidRPr="0000355B">
        <w:rPr>
          <w:rFonts w:ascii="Arial" w:hAnsi="Arial"/>
        </w:rPr>
        <w:t>scheduling and registration periods.</w:t>
      </w:r>
    </w:p>
    <w:p w14:paraId="7E730489" w14:textId="0C1A0E45" w:rsidR="00DD5FAA" w:rsidRPr="006A3270" w:rsidRDefault="00DD5FAA" w:rsidP="00C05BD7">
      <w:pPr>
        <w:pStyle w:val="Heading1"/>
        <w:rPr>
          <w:rFonts w:eastAsia="Arial"/>
        </w:rPr>
      </w:pPr>
      <w:bookmarkStart w:id="90" w:name="_Toc222901775"/>
      <w:r w:rsidRPr="00DA4416">
        <w:rPr>
          <w:rFonts w:ascii="Arial" w:eastAsia="Arial Bold" w:hAnsi="Arial" w:cs="Arial Bold"/>
        </w:rPr>
        <w:lastRenderedPageBreak/>
        <w:t xml:space="preserve">APPENDIX </w:t>
      </w:r>
      <w:r w:rsidR="00636D8D" w:rsidRPr="00DA4416">
        <w:rPr>
          <w:rFonts w:ascii="Arial" w:eastAsia="Arial Bold" w:hAnsi="Arial" w:cs="Arial Bold"/>
        </w:rPr>
        <w:t>J</w:t>
      </w:r>
      <w:bookmarkEnd w:id="90"/>
    </w:p>
    <w:p w14:paraId="1D81F77B" w14:textId="5142BC1B" w:rsidR="00DD5FAA" w:rsidRPr="006A3270" w:rsidRDefault="00226015" w:rsidP="00A05289">
      <w:pPr>
        <w:pStyle w:val="Heading2"/>
        <w:rPr>
          <w:rFonts w:eastAsia="Arial"/>
          <w:b w:val="0"/>
        </w:rPr>
      </w:pPr>
      <w:bookmarkStart w:id="91" w:name="_Toc222901776"/>
      <w:r w:rsidRPr="006A3270">
        <w:rPr>
          <w:rFonts w:eastAsia="Arial Unicode MS" w:cs="Arial Unicode MS"/>
        </w:rPr>
        <w:t>DATA SHARING AND PROTECTIONS</w:t>
      </w:r>
      <w:bookmarkEnd w:id="91"/>
    </w:p>
    <w:p w14:paraId="4E560D4E" w14:textId="77777777" w:rsidR="00226015" w:rsidRPr="006A3270" w:rsidRDefault="00226015" w:rsidP="00226015">
      <w:pPr>
        <w:rPr>
          <w:rFonts w:ascii="Arial" w:eastAsia="Arial" w:hAnsi="Arial" w:cs="Arial"/>
          <w:w w:val="105"/>
          <w:szCs w:val="23"/>
        </w:rPr>
      </w:pPr>
    </w:p>
    <w:p w14:paraId="0CC89602"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Appendix J requires Offerors to describe their data</w:t>
      </w:r>
      <w:r w:rsidRPr="00DA4416">
        <w:rPr>
          <w:rFonts w:ascii="Cambria Math" w:eastAsia="Arial" w:hAnsi="Cambria Math" w:cs="Cambria Math"/>
          <w:w w:val="105"/>
          <w:szCs w:val="23"/>
        </w:rPr>
        <w:t>‑</w:t>
      </w:r>
      <w:r w:rsidRPr="00DA4416">
        <w:rPr>
          <w:rFonts w:ascii="Arial" w:eastAsia="Arial" w:hAnsi="Arial" w:cs="Arial"/>
          <w:w w:val="105"/>
          <w:szCs w:val="23"/>
        </w:rPr>
        <w:t>sharing protections, confidentiality practices, network security, and compliance with the University’s data security requirements as described in Section 2.8 of the Scope of Work.</w:t>
      </w:r>
    </w:p>
    <w:p w14:paraId="062F8CAB" w14:textId="77777777" w:rsidR="00DA4416" w:rsidRDefault="00DA4416" w:rsidP="00DA4416">
      <w:pPr>
        <w:rPr>
          <w:rFonts w:ascii="Arial" w:eastAsia="Arial" w:hAnsi="Arial" w:cs="Arial"/>
          <w:w w:val="105"/>
          <w:szCs w:val="23"/>
        </w:rPr>
      </w:pPr>
      <w:r w:rsidRPr="00DA4416">
        <w:rPr>
          <w:rFonts w:ascii="Arial" w:eastAsia="Arial" w:hAnsi="Arial" w:cs="Arial"/>
          <w:w w:val="105"/>
          <w:szCs w:val="23"/>
        </w:rPr>
        <w:t>To ensure consistency and evaluability, Appendix J shall not exceed SIX (6) pages in total.</w:t>
      </w:r>
    </w:p>
    <w:p w14:paraId="1CEE122C" w14:textId="77777777" w:rsidR="00DA4416" w:rsidRPr="00DA4416" w:rsidRDefault="00DA4416" w:rsidP="00DA4416">
      <w:pPr>
        <w:rPr>
          <w:rFonts w:ascii="Arial" w:eastAsia="Arial" w:hAnsi="Arial" w:cs="Arial"/>
          <w:w w:val="105"/>
          <w:szCs w:val="23"/>
        </w:rPr>
      </w:pPr>
    </w:p>
    <w:p w14:paraId="6934299A"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Attachments do not count toward the page limit, including:</w:t>
      </w:r>
    </w:p>
    <w:p w14:paraId="112CDC9A"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Data flow diagrams</w:t>
      </w:r>
    </w:p>
    <w:p w14:paraId="0117C9C1"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Network architecture diagrams</w:t>
      </w:r>
    </w:p>
    <w:p w14:paraId="08A3A15F"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Security certifications (SOC 2, ISO, etc.)</w:t>
      </w:r>
    </w:p>
    <w:p w14:paraId="08726C18"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Incident response plans</w:t>
      </w:r>
    </w:p>
    <w:p w14:paraId="28A984A3"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Data retention/destruction policies</w:t>
      </w:r>
    </w:p>
    <w:p w14:paraId="6EE8AFAE" w14:textId="4E3A6A59" w:rsidR="00226015" w:rsidRPr="001D0862" w:rsidRDefault="00DA4416" w:rsidP="00226015">
      <w:pPr>
        <w:ind w:left="720"/>
        <w:rPr>
          <w:rFonts w:ascii="Arial" w:eastAsia="Arial" w:hAnsi="Arial" w:cs="Arial"/>
          <w:w w:val="105"/>
          <w:szCs w:val="23"/>
        </w:rPr>
      </w:pPr>
      <w:r w:rsidRPr="00DA4416">
        <w:rPr>
          <w:rFonts w:ascii="Arial" w:eastAsia="Arial" w:hAnsi="Arial" w:cs="Arial"/>
          <w:w w:val="105"/>
          <w:szCs w:val="23"/>
        </w:rPr>
        <w:t>Failure to adhere to the maximum page limit or to provide complete responses may result in reduced scoring or disqualification.</w:t>
      </w:r>
    </w:p>
    <w:p w14:paraId="2FE28CC1" w14:textId="77777777" w:rsidR="00226015" w:rsidRPr="001D0862" w:rsidRDefault="00226015" w:rsidP="00226015">
      <w:pPr>
        <w:rPr>
          <w:rFonts w:ascii="Arial" w:eastAsia="Arial" w:hAnsi="Arial" w:cs="Arial"/>
          <w:w w:val="105"/>
          <w:szCs w:val="23"/>
        </w:rPr>
      </w:pPr>
    </w:p>
    <w:p w14:paraId="182F54AA" w14:textId="77777777" w:rsidR="00226015" w:rsidRPr="001D0862" w:rsidRDefault="00226015" w:rsidP="00226015">
      <w:pPr>
        <w:rPr>
          <w:rFonts w:ascii="Arial" w:eastAsia="Arial" w:hAnsi="Arial" w:cs="Arial"/>
          <w:w w:val="105"/>
          <w:szCs w:val="23"/>
        </w:rPr>
      </w:pPr>
      <w:r w:rsidRPr="001D0862">
        <w:rPr>
          <w:rFonts w:ascii="Arial" w:eastAsia="Arial" w:hAnsi="Arial" w:cs="Arial"/>
          <w:b/>
          <w:bCs/>
          <w:w w:val="105"/>
          <w:szCs w:val="23"/>
        </w:rPr>
        <w:t>A. TRANSMISSION OF DATA AND NETWORK SECURITY</w:t>
      </w:r>
    </w:p>
    <w:p w14:paraId="47797DF3" w14:textId="77777777" w:rsidR="00226015" w:rsidRPr="001D0862" w:rsidRDefault="00226015" w:rsidP="00226015">
      <w:pPr>
        <w:rPr>
          <w:rFonts w:ascii="Arial" w:eastAsia="Arial" w:hAnsi="Arial" w:cs="Arial"/>
          <w:w w:val="105"/>
          <w:szCs w:val="23"/>
        </w:rPr>
      </w:pPr>
    </w:p>
    <w:p w14:paraId="3F5B9F1D" w14:textId="77777777" w:rsidR="00226015" w:rsidRPr="001D0862" w:rsidRDefault="00226015" w:rsidP="00226015">
      <w:pPr>
        <w:rPr>
          <w:rFonts w:ascii="Arial" w:eastAsia="Arial" w:hAnsi="Arial" w:cs="Arial"/>
          <w:w w:val="105"/>
          <w:szCs w:val="23"/>
        </w:rPr>
      </w:pPr>
      <w:r w:rsidRPr="001D0862">
        <w:rPr>
          <w:rFonts w:ascii="Arial" w:eastAsia="Arial" w:hAnsi="Arial" w:cs="Arial"/>
          <w:w w:val="105"/>
          <w:szCs w:val="23"/>
        </w:rPr>
        <w:t xml:space="preserve">Describe the transmission of data and network security based on the </w:t>
      </w:r>
      <w:r w:rsidRPr="001D0862">
        <w:rPr>
          <w:rFonts w:ascii="Arial" w:eastAsia="Arial" w:hAnsi="Arial" w:cs="Arial"/>
          <w:b/>
          <w:bCs/>
          <w:w w:val="105"/>
          <w:szCs w:val="23"/>
        </w:rPr>
        <w:t>data flow diagram</w:t>
      </w:r>
      <w:r w:rsidRPr="001D0862">
        <w:rPr>
          <w:rFonts w:ascii="Arial" w:eastAsia="Arial" w:hAnsi="Arial" w:cs="Arial"/>
          <w:w w:val="105"/>
          <w:szCs w:val="23"/>
        </w:rPr>
        <w:t xml:space="preserve"> and </w:t>
      </w:r>
      <w:r w:rsidRPr="001D0862">
        <w:rPr>
          <w:rFonts w:ascii="Arial" w:eastAsia="Arial" w:hAnsi="Arial" w:cs="Arial"/>
          <w:b/>
          <w:bCs/>
          <w:w w:val="105"/>
          <w:szCs w:val="23"/>
        </w:rPr>
        <w:t>network architecture diagram</w:t>
      </w:r>
      <w:r w:rsidRPr="001D0862">
        <w:rPr>
          <w:rFonts w:ascii="Arial" w:eastAsia="Arial" w:hAnsi="Arial" w:cs="Arial"/>
          <w:w w:val="105"/>
          <w:szCs w:val="23"/>
        </w:rPr>
        <w:t xml:space="preserve"> referenced in Section 2.8 and Appendix G.</w:t>
      </w:r>
    </w:p>
    <w:p w14:paraId="1C756270" w14:textId="77777777" w:rsidR="00226015" w:rsidRPr="001D0862" w:rsidRDefault="00226015" w:rsidP="00226015">
      <w:pPr>
        <w:rPr>
          <w:rFonts w:ascii="Arial" w:eastAsia="Arial" w:hAnsi="Arial" w:cs="Arial"/>
          <w:w w:val="105"/>
          <w:szCs w:val="23"/>
        </w:rPr>
      </w:pPr>
    </w:p>
    <w:p w14:paraId="7FD48FAB" w14:textId="77777777" w:rsidR="00226015" w:rsidRPr="001D0862" w:rsidRDefault="00226015" w:rsidP="00226015">
      <w:pPr>
        <w:rPr>
          <w:rFonts w:ascii="Arial" w:eastAsia="Arial" w:hAnsi="Arial" w:cs="Arial"/>
          <w:w w:val="105"/>
          <w:szCs w:val="23"/>
        </w:rPr>
      </w:pPr>
      <w:r w:rsidRPr="001D0862">
        <w:rPr>
          <w:rFonts w:ascii="Arial" w:eastAsia="Arial" w:hAnsi="Arial" w:cs="Arial"/>
          <w:b/>
          <w:bCs/>
          <w:w w:val="105"/>
          <w:szCs w:val="23"/>
        </w:rPr>
        <w:t>B. DATA CONFIDENTIALITY POLICIES</w:t>
      </w:r>
    </w:p>
    <w:p w14:paraId="48208AAD" w14:textId="77777777" w:rsidR="00226015" w:rsidRPr="001D0862" w:rsidRDefault="00226015" w:rsidP="00226015">
      <w:pPr>
        <w:rPr>
          <w:rFonts w:ascii="Arial" w:eastAsia="Arial" w:hAnsi="Arial" w:cs="Arial"/>
          <w:w w:val="105"/>
          <w:szCs w:val="23"/>
        </w:rPr>
      </w:pPr>
    </w:p>
    <w:p w14:paraId="2E8CBD98" w14:textId="0AA07120" w:rsidR="00226015" w:rsidRPr="001D0862" w:rsidRDefault="00226015" w:rsidP="00226015">
      <w:pPr>
        <w:rPr>
          <w:rFonts w:ascii="Arial" w:eastAsia="Arial" w:hAnsi="Arial" w:cs="Arial"/>
          <w:w w:val="105"/>
          <w:szCs w:val="23"/>
        </w:rPr>
      </w:pPr>
      <w:r w:rsidRPr="001D0862">
        <w:rPr>
          <w:rFonts w:ascii="Arial" w:eastAsia="Arial" w:hAnsi="Arial" w:cs="Arial"/>
          <w:w w:val="105"/>
          <w:szCs w:val="23"/>
        </w:rPr>
        <w:t>Describe the Offeror’s data confidentiality policies, including access controls, personnel requirements, and confidentiality agreements.</w:t>
      </w:r>
    </w:p>
    <w:p w14:paraId="0EE89DE8" w14:textId="77777777" w:rsidR="00226015" w:rsidRPr="001D0862" w:rsidRDefault="00226015" w:rsidP="00226015">
      <w:pPr>
        <w:rPr>
          <w:rFonts w:ascii="Arial" w:eastAsia="Arial" w:hAnsi="Arial" w:cs="Arial"/>
          <w:b/>
          <w:bCs/>
          <w:w w:val="105"/>
          <w:szCs w:val="23"/>
        </w:rPr>
      </w:pPr>
    </w:p>
    <w:p w14:paraId="343E3DAC" w14:textId="630D43A3" w:rsidR="00226015" w:rsidRPr="001D0862" w:rsidRDefault="00226015" w:rsidP="00226015">
      <w:pPr>
        <w:rPr>
          <w:rFonts w:ascii="Arial" w:eastAsia="Arial" w:hAnsi="Arial" w:cs="Arial"/>
          <w:w w:val="105"/>
          <w:szCs w:val="23"/>
        </w:rPr>
      </w:pPr>
      <w:r w:rsidRPr="001D0862">
        <w:rPr>
          <w:rFonts w:ascii="Arial" w:eastAsia="Arial" w:hAnsi="Arial" w:cs="Arial"/>
          <w:b/>
          <w:bCs/>
          <w:w w:val="105"/>
          <w:szCs w:val="23"/>
        </w:rPr>
        <w:t>C. APPLICATION SECURITY (UPDATES, UPGRADES, PATCHING)</w:t>
      </w:r>
    </w:p>
    <w:p w14:paraId="2B8B5455" w14:textId="77777777" w:rsidR="00226015" w:rsidRPr="001D0862" w:rsidRDefault="00226015" w:rsidP="00226015">
      <w:pPr>
        <w:rPr>
          <w:rFonts w:ascii="Arial" w:eastAsia="Arial" w:hAnsi="Arial" w:cs="Arial"/>
          <w:w w:val="105"/>
          <w:szCs w:val="23"/>
        </w:rPr>
      </w:pPr>
    </w:p>
    <w:p w14:paraId="2AEE532F" w14:textId="1EB1F186" w:rsidR="00226015" w:rsidRPr="001D0862" w:rsidRDefault="00226015" w:rsidP="00226015">
      <w:pPr>
        <w:rPr>
          <w:rFonts w:ascii="Arial" w:eastAsia="Arial" w:hAnsi="Arial" w:cs="Arial"/>
          <w:w w:val="105"/>
          <w:szCs w:val="23"/>
        </w:rPr>
      </w:pPr>
      <w:r w:rsidRPr="001D0862">
        <w:rPr>
          <w:rFonts w:ascii="Arial" w:eastAsia="Arial" w:hAnsi="Arial" w:cs="Arial"/>
          <w:w w:val="105"/>
          <w:szCs w:val="23"/>
        </w:rPr>
        <w:t>Describe the Offeror’s application security practices, including software updates, upgrades, patch schedules, and vulnerability management.</w:t>
      </w:r>
    </w:p>
    <w:p w14:paraId="04B97694" w14:textId="77777777" w:rsidR="00226015" w:rsidRPr="001D0862" w:rsidRDefault="00226015" w:rsidP="00226015">
      <w:pPr>
        <w:rPr>
          <w:rFonts w:ascii="Arial" w:eastAsia="Arial" w:hAnsi="Arial" w:cs="Arial"/>
          <w:b/>
          <w:bCs/>
          <w:w w:val="105"/>
          <w:szCs w:val="23"/>
        </w:rPr>
      </w:pPr>
    </w:p>
    <w:p w14:paraId="79B38CAB" w14:textId="630CFFAD" w:rsidR="00226015" w:rsidRPr="001D0862" w:rsidRDefault="00226015" w:rsidP="00226015">
      <w:pPr>
        <w:rPr>
          <w:rFonts w:ascii="Arial" w:eastAsia="Arial" w:hAnsi="Arial" w:cs="Arial"/>
          <w:w w:val="105"/>
          <w:szCs w:val="23"/>
        </w:rPr>
      </w:pPr>
      <w:r w:rsidRPr="001D0862">
        <w:rPr>
          <w:rFonts w:ascii="Arial" w:eastAsia="Arial" w:hAnsi="Arial" w:cs="Arial"/>
          <w:b/>
          <w:bCs/>
          <w:w w:val="105"/>
          <w:szCs w:val="23"/>
        </w:rPr>
        <w:t>D. FULFILLMENT OF SECTION 2.8(G) — DATA SECURITY REQUIREMENTS</w:t>
      </w:r>
    </w:p>
    <w:p w14:paraId="051155F2" w14:textId="77777777" w:rsidR="00226015" w:rsidRPr="001D0862" w:rsidRDefault="00226015" w:rsidP="00226015">
      <w:pPr>
        <w:rPr>
          <w:rFonts w:ascii="Arial" w:eastAsia="Arial" w:hAnsi="Arial" w:cs="Arial"/>
          <w:w w:val="105"/>
          <w:szCs w:val="23"/>
        </w:rPr>
      </w:pPr>
    </w:p>
    <w:p w14:paraId="44E5A5EF" w14:textId="00959211" w:rsidR="00226015" w:rsidRPr="001D0862" w:rsidRDefault="00226015" w:rsidP="00226015">
      <w:pPr>
        <w:rPr>
          <w:rFonts w:ascii="Arial" w:eastAsia="Arial" w:hAnsi="Arial" w:cs="Arial"/>
          <w:w w:val="105"/>
          <w:szCs w:val="23"/>
        </w:rPr>
      </w:pPr>
      <w:r w:rsidRPr="001D0862">
        <w:rPr>
          <w:rFonts w:ascii="Arial" w:eastAsia="Arial" w:hAnsi="Arial" w:cs="Arial"/>
          <w:w w:val="105"/>
          <w:szCs w:val="23"/>
        </w:rPr>
        <w:t xml:space="preserve">Describe how the Offeror will fulfill the elements described in </w:t>
      </w:r>
      <w:r w:rsidRPr="001D0862">
        <w:rPr>
          <w:rFonts w:ascii="Arial" w:eastAsia="Arial" w:hAnsi="Arial" w:cs="Arial"/>
          <w:b/>
          <w:bCs/>
          <w:w w:val="105"/>
          <w:szCs w:val="23"/>
        </w:rPr>
        <w:t>Section 2.8, Sub</w:t>
      </w:r>
      <w:r w:rsidRPr="001D0862">
        <w:rPr>
          <w:rFonts w:ascii="Arial" w:eastAsia="Arial" w:hAnsi="Arial" w:cs="Arial"/>
          <w:b/>
          <w:bCs/>
          <w:w w:val="105"/>
          <w:szCs w:val="23"/>
        </w:rPr>
        <w:noBreakHyphen/>
        <w:t>item G (Data Security)</w:t>
      </w:r>
      <w:r w:rsidRPr="001D0862">
        <w:rPr>
          <w:rFonts w:ascii="Arial" w:eastAsia="Arial" w:hAnsi="Arial" w:cs="Arial"/>
          <w:w w:val="105"/>
          <w:szCs w:val="23"/>
        </w:rPr>
        <w:t>, including:</w:t>
      </w:r>
    </w:p>
    <w:p w14:paraId="6C15E1DE" w14:textId="77777777" w:rsidR="00226015" w:rsidRPr="001D0862" w:rsidRDefault="00226015" w:rsidP="00226015">
      <w:pPr>
        <w:rPr>
          <w:rFonts w:ascii="Arial" w:eastAsia="Arial" w:hAnsi="Arial" w:cs="Arial"/>
          <w:w w:val="105"/>
          <w:szCs w:val="23"/>
        </w:rPr>
      </w:pPr>
    </w:p>
    <w:p w14:paraId="391BAC73" w14:textId="77777777" w:rsidR="00226015" w:rsidRPr="001D0862" w:rsidRDefault="00226015">
      <w:pPr>
        <w:numPr>
          <w:ilvl w:val="0"/>
          <w:numId w:val="101"/>
        </w:numPr>
        <w:rPr>
          <w:rFonts w:ascii="Arial" w:eastAsia="Arial" w:hAnsi="Arial" w:cs="Arial"/>
          <w:w w:val="105"/>
          <w:szCs w:val="23"/>
        </w:rPr>
      </w:pPr>
      <w:r w:rsidRPr="001D0862">
        <w:rPr>
          <w:rFonts w:ascii="Arial" w:eastAsia="Arial" w:hAnsi="Arial" w:cs="Arial"/>
          <w:w w:val="105"/>
          <w:szCs w:val="23"/>
        </w:rPr>
        <w:t>Encryption in transit and at rest</w:t>
      </w:r>
    </w:p>
    <w:p w14:paraId="75B37D75" w14:textId="77777777" w:rsidR="00226015" w:rsidRPr="001D0862" w:rsidRDefault="00226015">
      <w:pPr>
        <w:numPr>
          <w:ilvl w:val="0"/>
          <w:numId w:val="101"/>
        </w:numPr>
        <w:rPr>
          <w:rFonts w:ascii="Arial" w:eastAsia="Arial" w:hAnsi="Arial" w:cs="Arial"/>
          <w:w w:val="105"/>
          <w:szCs w:val="23"/>
        </w:rPr>
      </w:pPr>
      <w:r w:rsidRPr="001D0862">
        <w:rPr>
          <w:rFonts w:ascii="Arial" w:eastAsia="Arial" w:hAnsi="Arial" w:cs="Arial"/>
          <w:w w:val="105"/>
          <w:szCs w:val="23"/>
        </w:rPr>
        <w:t>Network security controls</w:t>
      </w:r>
    </w:p>
    <w:p w14:paraId="01E0EEDD" w14:textId="77777777" w:rsidR="00226015" w:rsidRPr="001D0862" w:rsidRDefault="00226015">
      <w:pPr>
        <w:numPr>
          <w:ilvl w:val="0"/>
          <w:numId w:val="101"/>
        </w:numPr>
        <w:rPr>
          <w:rFonts w:ascii="Arial" w:eastAsia="Arial" w:hAnsi="Arial" w:cs="Arial"/>
          <w:w w:val="105"/>
          <w:szCs w:val="23"/>
        </w:rPr>
      </w:pPr>
      <w:r w:rsidRPr="001D0862">
        <w:rPr>
          <w:rFonts w:ascii="Arial" w:eastAsia="Arial" w:hAnsi="Arial" w:cs="Arial"/>
          <w:w w:val="105"/>
          <w:szCs w:val="23"/>
        </w:rPr>
        <w:t>Access restrictions</w:t>
      </w:r>
    </w:p>
    <w:p w14:paraId="2D38436B" w14:textId="77777777" w:rsidR="00226015" w:rsidRPr="001D0862" w:rsidRDefault="00226015">
      <w:pPr>
        <w:numPr>
          <w:ilvl w:val="0"/>
          <w:numId w:val="101"/>
        </w:numPr>
        <w:rPr>
          <w:rFonts w:ascii="Arial" w:eastAsia="Arial" w:hAnsi="Arial" w:cs="Arial"/>
          <w:w w:val="105"/>
          <w:szCs w:val="23"/>
        </w:rPr>
      </w:pPr>
      <w:r w:rsidRPr="001D0862">
        <w:rPr>
          <w:rFonts w:ascii="Arial" w:eastAsia="Arial" w:hAnsi="Arial" w:cs="Arial"/>
          <w:w w:val="105"/>
          <w:szCs w:val="23"/>
        </w:rPr>
        <w:t>Data isolation</w:t>
      </w:r>
    </w:p>
    <w:p w14:paraId="627F1D03" w14:textId="77777777" w:rsidR="00226015" w:rsidRPr="001D0862" w:rsidRDefault="00226015">
      <w:pPr>
        <w:numPr>
          <w:ilvl w:val="0"/>
          <w:numId w:val="101"/>
        </w:numPr>
        <w:rPr>
          <w:rFonts w:ascii="Arial" w:eastAsia="Arial" w:hAnsi="Arial" w:cs="Arial"/>
          <w:w w:val="105"/>
          <w:szCs w:val="23"/>
        </w:rPr>
      </w:pPr>
      <w:r w:rsidRPr="001D0862">
        <w:rPr>
          <w:rFonts w:ascii="Arial" w:eastAsia="Arial" w:hAnsi="Arial" w:cs="Arial"/>
          <w:w w:val="105"/>
          <w:szCs w:val="23"/>
        </w:rPr>
        <w:t>Monitoring and intrusion detection</w:t>
      </w:r>
    </w:p>
    <w:p w14:paraId="4188F553" w14:textId="77777777" w:rsidR="00226015" w:rsidRPr="001D0862" w:rsidRDefault="00226015">
      <w:pPr>
        <w:numPr>
          <w:ilvl w:val="0"/>
          <w:numId w:val="101"/>
        </w:numPr>
        <w:rPr>
          <w:rFonts w:ascii="Arial" w:eastAsia="Arial" w:hAnsi="Arial" w:cs="Arial"/>
          <w:w w:val="105"/>
          <w:szCs w:val="23"/>
        </w:rPr>
      </w:pPr>
      <w:r w:rsidRPr="001D0862">
        <w:rPr>
          <w:rFonts w:ascii="Arial" w:eastAsia="Arial" w:hAnsi="Arial" w:cs="Arial"/>
          <w:w w:val="105"/>
          <w:szCs w:val="23"/>
        </w:rPr>
        <w:t>Compliance with UH Executive Policy EP 2.214</w:t>
      </w:r>
    </w:p>
    <w:p w14:paraId="56EE06CA" w14:textId="77777777" w:rsidR="00226015" w:rsidRPr="001D0862" w:rsidRDefault="00226015" w:rsidP="00226015">
      <w:pPr>
        <w:rPr>
          <w:rFonts w:ascii="Arial" w:eastAsia="Arial" w:hAnsi="Arial" w:cs="Arial"/>
          <w:b/>
          <w:bCs/>
          <w:w w:val="105"/>
          <w:szCs w:val="23"/>
        </w:rPr>
      </w:pPr>
    </w:p>
    <w:p w14:paraId="10068AEF" w14:textId="77777777" w:rsidR="00226015" w:rsidRPr="001D0862" w:rsidRDefault="00226015" w:rsidP="00226015">
      <w:pPr>
        <w:rPr>
          <w:rFonts w:ascii="Arial" w:eastAsia="Arial" w:hAnsi="Arial" w:cs="Arial"/>
          <w:w w:val="105"/>
          <w:szCs w:val="23"/>
        </w:rPr>
      </w:pPr>
      <w:r w:rsidRPr="001D0862">
        <w:rPr>
          <w:rFonts w:ascii="Arial" w:eastAsia="Arial" w:hAnsi="Arial" w:cs="Arial"/>
          <w:b/>
          <w:bCs/>
          <w:w w:val="105"/>
          <w:szCs w:val="23"/>
        </w:rPr>
        <w:t>E. DISCLOSURE TO THIRD PARTIES</w:t>
      </w:r>
    </w:p>
    <w:p w14:paraId="446A8887" w14:textId="77777777" w:rsidR="00226015" w:rsidRPr="001D0862" w:rsidRDefault="00226015" w:rsidP="00226015">
      <w:pPr>
        <w:rPr>
          <w:rFonts w:ascii="Arial" w:eastAsia="Arial" w:hAnsi="Arial" w:cs="Arial"/>
          <w:w w:val="105"/>
          <w:szCs w:val="23"/>
        </w:rPr>
      </w:pPr>
    </w:p>
    <w:p w14:paraId="0D1E379D" w14:textId="4CCBE059" w:rsidR="00226015" w:rsidRPr="001D0862" w:rsidRDefault="00226015" w:rsidP="00226015">
      <w:pPr>
        <w:rPr>
          <w:rFonts w:ascii="Arial" w:eastAsia="Arial" w:hAnsi="Arial" w:cs="Arial"/>
          <w:w w:val="105"/>
          <w:szCs w:val="23"/>
        </w:rPr>
      </w:pPr>
      <w:r w:rsidRPr="001D0862">
        <w:rPr>
          <w:rFonts w:ascii="Arial" w:eastAsia="Arial" w:hAnsi="Arial" w:cs="Arial"/>
          <w:w w:val="105"/>
          <w:szCs w:val="23"/>
        </w:rPr>
        <w:t>Describe the Offeror’s policies and/or procedures around disclosure of data to third parties, including subcontractors, affiliates, and external service providers.</w:t>
      </w:r>
    </w:p>
    <w:p w14:paraId="7827AF50" w14:textId="77777777" w:rsidR="00226015" w:rsidRPr="001D0862" w:rsidRDefault="00226015" w:rsidP="00226015">
      <w:pPr>
        <w:rPr>
          <w:rFonts w:ascii="Arial" w:eastAsia="Arial" w:hAnsi="Arial" w:cs="Arial"/>
          <w:b/>
          <w:bCs/>
          <w:w w:val="105"/>
          <w:szCs w:val="23"/>
        </w:rPr>
      </w:pPr>
    </w:p>
    <w:p w14:paraId="7F9DCD34" w14:textId="6279DD32" w:rsidR="00226015" w:rsidRPr="001D0862" w:rsidRDefault="00226015" w:rsidP="00226015">
      <w:pPr>
        <w:rPr>
          <w:rFonts w:ascii="Arial" w:eastAsia="Arial" w:hAnsi="Arial" w:cs="Arial"/>
          <w:w w:val="105"/>
          <w:szCs w:val="23"/>
        </w:rPr>
      </w:pPr>
      <w:r w:rsidRPr="001D0862">
        <w:rPr>
          <w:rFonts w:ascii="Arial" w:eastAsia="Arial" w:hAnsi="Arial" w:cs="Arial"/>
          <w:b/>
          <w:bCs/>
          <w:w w:val="105"/>
          <w:szCs w:val="23"/>
        </w:rPr>
        <w:t>F. DATA DESTRUCTION POLICIES</w:t>
      </w:r>
    </w:p>
    <w:p w14:paraId="5CFE3319" w14:textId="77777777" w:rsidR="00226015" w:rsidRPr="001D0862" w:rsidRDefault="00226015" w:rsidP="00226015">
      <w:pPr>
        <w:rPr>
          <w:rFonts w:ascii="Arial" w:eastAsia="Arial" w:hAnsi="Arial" w:cs="Arial"/>
          <w:w w:val="105"/>
          <w:szCs w:val="23"/>
        </w:rPr>
      </w:pPr>
    </w:p>
    <w:p w14:paraId="2B643C78" w14:textId="1AB2EB6B" w:rsidR="00226015" w:rsidRPr="001D0862" w:rsidRDefault="00226015" w:rsidP="00226015">
      <w:pPr>
        <w:rPr>
          <w:rFonts w:ascii="Arial" w:eastAsia="Arial" w:hAnsi="Arial" w:cs="Arial"/>
          <w:w w:val="105"/>
          <w:szCs w:val="23"/>
        </w:rPr>
      </w:pPr>
      <w:r w:rsidRPr="001D0862">
        <w:rPr>
          <w:rFonts w:ascii="Arial" w:eastAsia="Arial" w:hAnsi="Arial" w:cs="Arial"/>
          <w:w w:val="105"/>
          <w:szCs w:val="23"/>
        </w:rPr>
        <w:t>Describe the Offeror’s policies and/or procedures around the destruction of data, including timelines, verification, and compliance with UH requirements.</w:t>
      </w:r>
    </w:p>
    <w:p w14:paraId="42853835" w14:textId="77777777" w:rsidR="00226015" w:rsidRPr="001D0862" w:rsidRDefault="00226015" w:rsidP="00226015">
      <w:pPr>
        <w:rPr>
          <w:rFonts w:ascii="Arial" w:eastAsia="Arial" w:hAnsi="Arial" w:cs="Arial"/>
          <w:b/>
          <w:bCs/>
          <w:w w:val="105"/>
          <w:szCs w:val="23"/>
        </w:rPr>
      </w:pPr>
    </w:p>
    <w:p w14:paraId="5F750AEB" w14:textId="4A3085AE" w:rsidR="00226015" w:rsidRPr="001D0862" w:rsidRDefault="00226015" w:rsidP="00226015">
      <w:pPr>
        <w:rPr>
          <w:rFonts w:ascii="Arial" w:eastAsia="Arial" w:hAnsi="Arial" w:cs="Arial"/>
          <w:w w:val="105"/>
          <w:szCs w:val="23"/>
        </w:rPr>
      </w:pPr>
      <w:r w:rsidRPr="001D0862">
        <w:rPr>
          <w:rFonts w:ascii="Arial" w:eastAsia="Arial" w:hAnsi="Arial" w:cs="Arial"/>
          <w:b/>
          <w:bCs/>
          <w:w w:val="105"/>
          <w:szCs w:val="23"/>
        </w:rPr>
        <w:t>G. DATA BREACH &amp; MANDATORY DISCLOSURE PROCEDURES</w:t>
      </w:r>
    </w:p>
    <w:p w14:paraId="70F34155" w14:textId="77777777" w:rsidR="00226015" w:rsidRPr="001D0862" w:rsidRDefault="00226015" w:rsidP="00226015">
      <w:pPr>
        <w:rPr>
          <w:rFonts w:ascii="Arial" w:eastAsia="Arial" w:hAnsi="Arial" w:cs="Arial"/>
          <w:w w:val="105"/>
          <w:szCs w:val="23"/>
        </w:rPr>
      </w:pPr>
    </w:p>
    <w:p w14:paraId="6EFED44C" w14:textId="2E4D9253" w:rsidR="00226015" w:rsidRPr="001D0862" w:rsidRDefault="00226015" w:rsidP="00226015">
      <w:pPr>
        <w:rPr>
          <w:rFonts w:ascii="Arial" w:eastAsia="Arial" w:hAnsi="Arial" w:cs="Arial"/>
          <w:w w:val="105"/>
          <w:szCs w:val="23"/>
        </w:rPr>
      </w:pPr>
      <w:r w:rsidRPr="001D0862">
        <w:rPr>
          <w:rFonts w:ascii="Arial" w:eastAsia="Arial" w:hAnsi="Arial" w:cs="Arial"/>
          <w:w w:val="105"/>
          <w:szCs w:val="23"/>
        </w:rPr>
        <w:t>Describe the Offeror’s policies and/or procedures around:</w:t>
      </w:r>
    </w:p>
    <w:p w14:paraId="41234DA9" w14:textId="77777777" w:rsidR="00226015" w:rsidRPr="001D0862" w:rsidRDefault="00226015">
      <w:pPr>
        <w:numPr>
          <w:ilvl w:val="0"/>
          <w:numId w:val="102"/>
        </w:numPr>
        <w:rPr>
          <w:rFonts w:ascii="Arial" w:eastAsia="Arial" w:hAnsi="Arial" w:cs="Arial"/>
          <w:w w:val="105"/>
          <w:szCs w:val="23"/>
        </w:rPr>
      </w:pPr>
      <w:r w:rsidRPr="001D0862">
        <w:rPr>
          <w:rFonts w:ascii="Arial" w:eastAsia="Arial" w:hAnsi="Arial" w:cs="Arial"/>
          <w:w w:val="105"/>
          <w:szCs w:val="23"/>
        </w:rPr>
        <w:t>Data breaches</w:t>
      </w:r>
    </w:p>
    <w:p w14:paraId="02673586" w14:textId="77777777" w:rsidR="00226015" w:rsidRPr="001D0862" w:rsidRDefault="00226015">
      <w:pPr>
        <w:numPr>
          <w:ilvl w:val="0"/>
          <w:numId w:val="102"/>
        </w:numPr>
        <w:rPr>
          <w:rFonts w:ascii="Arial" w:eastAsia="Arial" w:hAnsi="Arial" w:cs="Arial"/>
          <w:w w:val="105"/>
          <w:szCs w:val="23"/>
        </w:rPr>
      </w:pPr>
      <w:r w:rsidRPr="001D0862">
        <w:rPr>
          <w:rFonts w:ascii="Arial" w:eastAsia="Arial" w:hAnsi="Arial" w:cs="Arial"/>
          <w:w w:val="105"/>
          <w:szCs w:val="23"/>
        </w:rPr>
        <w:t>Incident response</w:t>
      </w:r>
    </w:p>
    <w:p w14:paraId="4C7D0316" w14:textId="77777777" w:rsidR="00226015" w:rsidRPr="001D0862" w:rsidRDefault="00226015">
      <w:pPr>
        <w:numPr>
          <w:ilvl w:val="0"/>
          <w:numId w:val="102"/>
        </w:numPr>
        <w:rPr>
          <w:rFonts w:ascii="Arial" w:eastAsia="Arial" w:hAnsi="Arial" w:cs="Arial"/>
          <w:w w:val="105"/>
          <w:szCs w:val="23"/>
        </w:rPr>
      </w:pPr>
      <w:r w:rsidRPr="001D0862">
        <w:rPr>
          <w:rFonts w:ascii="Arial" w:eastAsia="Arial" w:hAnsi="Arial" w:cs="Arial"/>
          <w:w w:val="105"/>
          <w:szCs w:val="23"/>
        </w:rPr>
        <w:t>Notification timelines</w:t>
      </w:r>
    </w:p>
    <w:p w14:paraId="72EC3FAE" w14:textId="77777777" w:rsidR="00226015" w:rsidRPr="001D0862" w:rsidRDefault="00226015">
      <w:pPr>
        <w:numPr>
          <w:ilvl w:val="0"/>
          <w:numId w:val="102"/>
        </w:numPr>
        <w:rPr>
          <w:rFonts w:ascii="Arial" w:eastAsia="Arial" w:hAnsi="Arial" w:cs="Arial"/>
          <w:w w:val="105"/>
          <w:szCs w:val="23"/>
        </w:rPr>
      </w:pPr>
      <w:r w:rsidRPr="001D0862">
        <w:rPr>
          <w:rFonts w:ascii="Arial" w:eastAsia="Arial" w:hAnsi="Arial" w:cs="Arial"/>
          <w:w w:val="105"/>
          <w:szCs w:val="23"/>
        </w:rPr>
        <w:t>Mandatory disclosures of PII</w:t>
      </w:r>
    </w:p>
    <w:p w14:paraId="6C53DB23" w14:textId="77777777" w:rsidR="00226015" w:rsidRPr="001D0862" w:rsidRDefault="00226015">
      <w:pPr>
        <w:numPr>
          <w:ilvl w:val="0"/>
          <w:numId w:val="102"/>
        </w:numPr>
        <w:rPr>
          <w:rFonts w:ascii="Arial" w:eastAsia="Arial" w:hAnsi="Arial" w:cs="Arial"/>
          <w:w w:val="105"/>
          <w:szCs w:val="23"/>
        </w:rPr>
      </w:pPr>
      <w:r w:rsidRPr="001D0862">
        <w:rPr>
          <w:rFonts w:ascii="Arial" w:eastAsia="Arial" w:hAnsi="Arial" w:cs="Arial"/>
          <w:w w:val="105"/>
          <w:szCs w:val="23"/>
        </w:rPr>
        <w:t>Coordination with UH CISO and designated security personnel</w:t>
      </w:r>
    </w:p>
    <w:p w14:paraId="561913B1" w14:textId="77777777" w:rsidR="00226015" w:rsidRPr="001D0862" w:rsidRDefault="00226015" w:rsidP="00226015">
      <w:pPr>
        <w:rPr>
          <w:rFonts w:ascii="Arial" w:eastAsia="Arial" w:hAnsi="Arial" w:cs="Arial"/>
          <w:b/>
          <w:bCs/>
          <w:w w:val="105"/>
          <w:szCs w:val="23"/>
        </w:rPr>
      </w:pPr>
    </w:p>
    <w:p w14:paraId="5922C639" w14:textId="77777777" w:rsidR="00E07121" w:rsidRPr="001D0862" w:rsidRDefault="00E07121" w:rsidP="00A05289">
      <w:pPr>
        <w:rPr>
          <w:rFonts w:ascii="Arial" w:eastAsia="Arial" w:hAnsi="Arial" w:cs="Arial"/>
          <w:spacing w:val="-2"/>
          <w:w w:val="105"/>
          <w:sz w:val="23"/>
          <w:szCs w:val="23"/>
        </w:rPr>
      </w:pPr>
    </w:p>
    <w:p w14:paraId="261B5BEA" w14:textId="77777777" w:rsidR="00E07121" w:rsidRPr="001D0862" w:rsidRDefault="00E07121" w:rsidP="00A05289">
      <w:pPr>
        <w:rPr>
          <w:rFonts w:ascii="Arial" w:eastAsia="Arial" w:hAnsi="Arial" w:cs="Arial"/>
          <w:sz w:val="23"/>
          <w:szCs w:val="23"/>
        </w:rPr>
      </w:pPr>
    </w:p>
    <w:p w14:paraId="17F9836E" w14:textId="77777777" w:rsidR="0000355B" w:rsidRDefault="0000355B" w:rsidP="00DA4416">
      <w:pPr>
        <w:pStyle w:val="Heading1"/>
        <w:jc w:val="left"/>
        <w:rPr>
          <w:rFonts w:ascii="Arial" w:eastAsia="Arial" w:hAnsi="Arial" w:cs="Arial"/>
        </w:rPr>
        <w:sectPr w:rsidR="0000355B" w:rsidSect="009E795C">
          <w:pgSz w:w="12240" w:h="15840"/>
          <w:pgMar w:top="1440" w:right="1440" w:bottom="1080" w:left="1440" w:header="1080" w:footer="720" w:gutter="0"/>
          <w:cols w:space="720"/>
        </w:sectPr>
      </w:pPr>
    </w:p>
    <w:p w14:paraId="22DA61AF" w14:textId="286FAE5F" w:rsidR="00934330" w:rsidRPr="001D0862" w:rsidRDefault="0000355B" w:rsidP="00C05BD7">
      <w:pPr>
        <w:pStyle w:val="Heading1"/>
        <w:rPr>
          <w:rFonts w:eastAsia="Arial"/>
        </w:rPr>
      </w:pPr>
      <w:bookmarkStart w:id="92" w:name="_Toc222901777"/>
      <w:r w:rsidRPr="009E795C">
        <w:rPr>
          <w:rFonts w:ascii="Arial" w:eastAsia="Arial" w:hAnsi="Arial" w:cs="Arial"/>
        </w:rPr>
        <w:lastRenderedPageBreak/>
        <w:t>APPENDIX K</w:t>
      </w:r>
      <w:bookmarkEnd w:id="92"/>
    </w:p>
    <w:p w14:paraId="2EE24720" w14:textId="2A6FB286" w:rsidR="00934330" w:rsidRPr="001D0862" w:rsidRDefault="003A3456" w:rsidP="00A05289">
      <w:pPr>
        <w:pStyle w:val="Heading2"/>
        <w:rPr>
          <w:rFonts w:eastAsia="Arial"/>
        </w:rPr>
      </w:pPr>
      <w:bookmarkStart w:id="93" w:name="_Toc222901778"/>
      <w:r w:rsidRPr="001D0862">
        <w:rPr>
          <w:rFonts w:eastAsia="Arial"/>
        </w:rPr>
        <w:t>IMPLEMENTATION AND DELIVERABLES</w:t>
      </w:r>
      <w:bookmarkEnd w:id="93"/>
    </w:p>
    <w:p w14:paraId="39CF5437" w14:textId="77777777" w:rsidR="000F70CE" w:rsidRPr="006A0B85" w:rsidRDefault="000F70CE" w:rsidP="00A05289">
      <w:pPr>
        <w:rPr>
          <w:rFonts w:ascii="Arial" w:eastAsia="Arial" w:hAnsi="Arial" w:cs="Arial"/>
          <w:highlight w:val="yellow"/>
        </w:rPr>
      </w:pPr>
    </w:p>
    <w:p w14:paraId="15D0B288" w14:textId="77777777" w:rsidR="00DA4416" w:rsidRDefault="00DA4416" w:rsidP="00DA4416">
      <w:pPr>
        <w:rPr>
          <w:rFonts w:ascii="Arial" w:eastAsia="Arial" w:hAnsi="Arial" w:cs="Arial"/>
          <w:w w:val="105"/>
          <w:szCs w:val="23"/>
        </w:rPr>
      </w:pPr>
      <w:r w:rsidRPr="00DA4416">
        <w:rPr>
          <w:rFonts w:ascii="Arial" w:eastAsia="Arial" w:hAnsi="Arial" w:cs="Arial"/>
          <w:w w:val="105"/>
          <w:szCs w:val="23"/>
        </w:rPr>
        <w:t>Appendix K requires Offerors to provide a detailed project plan and timeline aligned with Section 2.9 and designed to achieve a go</w:t>
      </w:r>
      <w:r w:rsidRPr="00DA4416">
        <w:rPr>
          <w:rFonts w:ascii="Cambria Math" w:eastAsia="Arial" w:hAnsi="Cambria Math" w:cs="Cambria Math"/>
          <w:w w:val="105"/>
          <w:szCs w:val="23"/>
        </w:rPr>
        <w:t>‑</w:t>
      </w:r>
      <w:r w:rsidRPr="00DA4416">
        <w:rPr>
          <w:rFonts w:ascii="Arial" w:eastAsia="Arial" w:hAnsi="Arial" w:cs="Arial"/>
          <w:w w:val="105"/>
          <w:szCs w:val="23"/>
        </w:rPr>
        <w:t>live target date no later than August 1, 2026.</w:t>
      </w:r>
    </w:p>
    <w:p w14:paraId="3B3B01F9" w14:textId="77777777" w:rsidR="00DA4416" w:rsidRPr="00DA4416" w:rsidRDefault="00DA4416" w:rsidP="00DA4416">
      <w:pPr>
        <w:rPr>
          <w:rFonts w:ascii="Arial" w:eastAsia="Arial" w:hAnsi="Arial" w:cs="Arial"/>
          <w:w w:val="105"/>
          <w:szCs w:val="23"/>
        </w:rPr>
      </w:pPr>
    </w:p>
    <w:p w14:paraId="025DD511" w14:textId="77777777" w:rsidR="00DA4416" w:rsidRDefault="00DA4416" w:rsidP="00DA4416">
      <w:pPr>
        <w:rPr>
          <w:rFonts w:ascii="Arial" w:eastAsia="Arial" w:hAnsi="Arial" w:cs="Arial"/>
          <w:w w:val="105"/>
          <w:szCs w:val="23"/>
        </w:rPr>
      </w:pPr>
      <w:r w:rsidRPr="00DA4416">
        <w:rPr>
          <w:rFonts w:ascii="Arial" w:eastAsia="Arial" w:hAnsi="Arial" w:cs="Arial"/>
          <w:w w:val="105"/>
          <w:szCs w:val="23"/>
        </w:rPr>
        <w:t>To ensure consistency and evaluability, Appendix K shall not exceed FOUR (4) pages in total.</w:t>
      </w:r>
    </w:p>
    <w:p w14:paraId="3EAB4908" w14:textId="77777777" w:rsidR="00DA4416" w:rsidRPr="00DA4416" w:rsidRDefault="00DA4416" w:rsidP="00DA4416">
      <w:pPr>
        <w:rPr>
          <w:rFonts w:ascii="Arial" w:eastAsia="Arial" w:hAnsi="Arial" w:cs="Arial"/>
          <w:w w:val="105"/>
          <w:szCs w:val="23"/>
        </w:rPr>
      </w:pPr>
    </w:p>
    <w:p w14:paraId="64C38F7E"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Attachments do not count toward the page limit, including:</w:t>
      </w:r>
    </w:p>
    <w:p w14:paraId="3D64B5F5"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Gantt charts</w:t>
      </w:r>
    </w:p>
    <w:p w14:paraId="5BA55909"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Project plans</w:t>
      </w:r>
    </w:p>
    <w:p w14:paraId="715590B9"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Governance diagrams</w:t>
      </w:r>
    </w:p>
    <w:p w14:paraId="7A9DFCF8" w14:textId="77777777" w:rsidR="00DA4416" w:rsidRPr="00DA4416" w:rsidRDefault="00DA4416" w:rsidP="00DA441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Sample deliverables</w:t>
      </w:r>
    </w:p>
    <w:p w14:paraId="227C3B9A" w14:textId="1CCA60EF" w:rsidR="003A3456" w:rsidRDefault="00DA4416" w:rsidP="003A3456">
      <w:pPr>
        <w:rPr>
          <w:rFonts w:ascii="Arial" w:eastAsia="Arial" w:hAnsi="Arial" w:cs="Arial"/>
          <w:w w:val="105"/>
          <w:szCs w:val="23"/>
        </w:rPr>
      </w:pPr>
      <w:r w:rsidRPr="00DA4416">
        <w:rPr>
          <w:rFonts w:ascii="Arial" w:eastAsia="Arial" w:hAnsi="Arial" w:cs="Arial"/>
          <w:w w:val="105"/>
          <w:szCs w:val="23"/>
        </w:rPr>
        <w:t xml:space="preserve">• </w:t>
      </w:r>
      <w:r w:rsidRPr="00DA4416">
        <w:rPr>
          <w:rFonts w:ascii="Arial" w:eastAsia="Arial" w:hAnsi="Arial" w:cs="Arial"/>
          <w:w w:val="105"/>
          <w:szCs w:val="23"/>
        </w:rPr>
        <w:tab/>
        <w:t>Integration specification</w:t>
      </w:r>
    </w:p>
    <w:p w14:paraId="6BD141D4" w14:textId="77777777" w:rsidR="00DA4416" w:rsidRDefault="00DA4416" w:rsidP="003A3456">
      <w:pPr>
        <w:rPr>
          <w:rFonts w:ascii="Arial" w:eastAsia="Arial" w:hAnsi="Arial" w:cs="Arial"/>
          <w:w w:val="105"/>
          <w:szCs w:val="23"/>
          <w:highlight w:val="yellow"/>
        </w:rPr>
      </w:pPr>
    </w:p>
    <w:p w14:paraId="46DA0BDB" w14:textId="77777777" w:rsidR="003A3456" w:rsidRPr="003A3456" w:rsidRDefault="003A3456" w:rsidP="003A3456">
      <w:pPr>
        <w:rPr>
          <w:rFonts w:ascii="Arial" w:eastAsia="Arial" w:hAnsi="Arial" w:cs="Arial"/>
          <w:spacing w:val="-2"/>
          <w:w w:val="105"/>
          <w:sz w:val="23"/>
          <w:szCs w:val="22"/>
        </w:rPr>
      </w:pPr>
      <w:r w:rsidRPr="003A3456">
        <w:rPr>
          <w:rFonts w:ascii="Arial" w:eastAsia="Arial" w:hAnsi="Arial" w:cs="Arial"/>
          <w:spacing w:val="-2"/>
          <w:w w:val="105"/>
          <w:sz w:val="23"/>
          <w:szCs w:val="22"/>
        </w:rPr>
        <w:t>A. IMPLEMENTATION APPROACH AND PROPOSED TIMELINE</w:t>
      </w:r>
    </w:p>
    <w:p w14:paraId="7E31466F" w14:textId="77777777" w:rsidR="00DA4416" w:rsidRDefault="00DA4416" w:rsidP="003A3456">
      <w:pPr>
        <w:rPr>
          <w:rFonts w:ascii="Arial" w:eastAsia="Arial" w:hAnsi="Arial" w:cs="Arial"/>
          <w:spacing w:val="-2"/>
          <w:w w:val="105"/>
          <w:sz w:val="23"/>
          <w:szCs w:val="22"/>
        </w:rPr>
      </w:pPr>
    </w:p>
    <w:p w14:paraId="10F6ED49" w14:textId="7B67D79F" w:rsidR="003A3456" w:rsidRPr="003A3456" w:rsidRDefault="003A3456" w:rsidP="003A3456">
      <w:pPr>
        <w:rPr>
          <w:rFonts w:ascii="Arial" w:eastAsia="Arial" w:hAnsi="Arial" w:cs="Arial"/>
          <w:spacing w:val="-2"/>
          <w:w w:val="105"/>
          <w:sz w:val="23"/>
          <w:szCs w:val="22"/>
        </w:rPr>
      </w:pPr>
      <w:r w:rsidRPr="003A3456">
        <w:rPr>
          <w:rFonts w:ascii="Arial" w:eastAsia="Arial" w:hAnsi="Arial" w:cs="Arial"/>
          <w:spacing w:val="-2"/>
          <w:w w:val="105"/>
          <w:sz w:val="23"/>
          <w:szCs w:val="22"/>
        </w:rPr>
        <w:t>Offerors shall describe the approach and proposed timeline for each component of the implementation process listed below. Responses must align with the University’s target go</w:t>
      </w:r>
      <w:r w:rsidRPr="003A3456">
        <w:rPr>
          <w:rFonts w:ascii="Cambria Math" w:eastAsia="Arial" w:hAnsi="Cambria Math" w:cs="Cambria Math"/>
          <w:spacing w:val="-2"/>
          <w:w w:val="105"/>
          <w:sz w:val="23"/>
          <w:szCs w:val="22"/>
        </w:rPr>
        <w:t>‑</w:t>
      </w:r>
      <w:r w:rsidRPr="003A3456">
        <w:rPr>
          <w:rFonts w:ascii="Arial" w:eastAsia="Arial" w:hAnsi="Arial" w:cs="Arial"/>
          <w:spacing w:val="-2"/>
          <w:w w:val="105"/>
          <w:sz w:val="23"/>
          <w:szCs w:val="22"/>
        </w:rPr>
        <w:t>live date of August 1, 2026.</w:t>
      </w:r>
    </w:p>
    <w:p w14:paraId="0A873878" w14:textId="77777777" w:rsidR="003A3456" w:rsidRDefault="003A3456" w:rsidP="003A3456">
      <w:pPr>
        <w:rPr>
          <w:rFonts w:ascii="Arial" w:eastAsia="Arial" w:hAnsi="Arial" w:cs="Arial"/>
          <w:spacing w:val="-2"/>
          <w:w w:val="105"/>
          <w:sz w:val="23"/>
          <w:szCs w:val="22"/>
        </w:rPr>
      </w:pPr>
    </w:p>
    <w:p w14:paraId="6BF9B2F4" w14:textId="3B140817"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A.1 Discovery and Requirements Validation Workshop</w:t>
      </w:r>
    </w:p>
    <w:p w14:paraId="655325A3"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Describe the approach, activities, participants, and expected outputs.</w:t>
      </w:r>
    </w:p>
    <w:p w14:paraId="0DF0296A" w14:textId="77777777" w:rsidR="003A3456" w:rsidRPr="003A3456" w:rsidRDefault="003A3456" w:rsidP="003A3456">
      <w:pPr>
        <w:rPr>
          <w:rFonts w:ascii="Arial" w:eastAsia="Arial" w:hAnsi="Arial" w:cs="Arial"/>
          <w:spacing w:val="-2"/>
          <w:w w:val="105"/>
          <w:sz w:val="23"/>
          <w:szCs w:val="22"/>
        </w:rPr>
      </w:pPr>
    </w:p>
    <w:p w14:paraId="5171786F"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A.2 Integration Design, Build, and Testing</w:t>
      </w:r>
    </w:p>
    <w:p w14:paraId="09262B9F" w14:textId="77777777"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Describe the phases, milestones, testing cycles, and validation processes for Banner/STAR and other integrations.</w:t>
      </w:r>
    </w:p>
    <w:p w14:paraId="530ADBA1" w14:textId="77777777" w:rsidR="003A3456" w:rsidRPr="003A3456" w:rsidRDefault="003A3456" w:rsidP="003A3456">
      <w:pPr>
        <w:rPr>
          <w:rFonts w:ascii="Arial" w:eastAsia="Arial" w:hAnsi="Arial" w:cs="Arial"/>
          <w:spacing w:val="-2"/>
          <w:w w:val="105"/>
          <w:sz w:val="23"/>
          <w:szCs w:val="22"/>
        </w:rPr>
      </w:pPr>
    </w:p>
    <w:p w14:paraId="62987FE2"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A.3 Configuration of Constraints, Rules, Roles, and Workflows</w:t>
      </w:r>
    </w:p>
    <w:p w14:paraId="0F6EFD7C" w14:textId="77777777"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Describe how the contractor will configure UH</w:t>
      </w:r>
      <w:r w:rsidRPr="003A3456">
        <w:rPr>
          <w:rFonts w:ascii="Cambria Math" w:eastAsia="Arial" w:hAnsi="Cambria Math" w:cs="Cambria Math"/>
          <w:spacing w:val="-2"/>
          <w:w w:val="105"/>
          <w:sz w:val="23"/>
          <w:szCs w:val="22"/>
        </w:rPr>
        <w:t>‑</w:t>
      </w:r>
      <w:r w:rsidRPr="003A3456">
        <w:rPr>
          <w:rFonts w:ascii="Arial" w:eastAsia="Arial" w:hAnsi="Arial" w:cs="Arial"/>
          <w:spacing w:val="-2"/>
          <w:w w:val="105"/>
          <w:sz w:val="23"/>
          <w:szCs w:val="22"/>
        </w:rPr>
        <w:t>specific scheduling rules, optimization constraints, permissions, and workflows.</w:t>
      </w:r>
    </w:p>
    <w:p w14:paraId="6F1E10B1" w14:textId="77777777" w:rsidR="003A3456" w:rsidRPr="003A3456" w:rsidRDefault="003A3456" w:rsidP="003A3456">
      <w:pPr>
        <w:rPr>
          <w:rFonts w:ascii="Arial" w:eastAsia="Arial" w:hAnsi="Arial" w:cs="Arial"/>
          <w:spacing w:val="-2"/>
          <w:w w:val="105"/>
          <w:sz w:val="23"/>
          <w:szCs w:val="22"/>
        </w:rPr>
      </w:pPr>
    </w:p>
    <w:p w14:paraId="6F7337C8"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A.4 Pilot Term(s) and Parallel Run Approaches</w:t>
      </w:r>
    </w:p>
    <w:p w14:paraId="322FD9A3" w14:textId="77777777"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Describe the approach to pilot or parallel schedule builds, including readiness criteria and success measures.</w:t>
      </w:r>
    </w:p>
    <w:p w14:paraId="1D668AC0" w14:textId="77777777" w:rsidR="003A3456" w:rsidRPr="003A3456" w:rsidRDefault="003A3456" w:rsidP="003A3456">
      <w:pPr>
        <w:rPr>
          <w:rFonts w:ascii="Arial" w:eastAsia="Arial" w:hAnsi="Arial" w:cs="Arial"/>
          <w:spacing w:val="-2"/>
          <w:w w:val="105"/>
          <w:sz w:val="23"/>
          <w:szCs w:val="22"/>
        </w:rPr>
      </w:pPr>
    </w:p>
    <w:p w14:paraId="01E5A1D3"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A.5 Training (Role</w:t>
      </w:r>
      <w:r w:rsidRPr="003A3456">
        <w:rPr>
          <w:rFonts w:ascii="Cambria Math" w:eastAsia="Arial" w:hAnsi="Cambria Math" w:cs="Cambria Math"/>
          <w:spacing w:val="-2"/>
          <w:w w:val="105"/>
          <w:sz w:val="23"/>
          <w:szCs w:val="22"/>
        </w:rPr>
        <w:t>‑</w:t>
      </w:r>
      <w:r w:rsidRPr="003A3456">
        <w:rPr>
          <w:rFonts w:ascii="Arial" w:eastAsia="Arial" w:hAnsi="Arial" w:cs="Arial"/>
          <w:spacing w:val="-2"/>
          <w:w w:val="105"/>
          <w:sz w:val="23"/>
          <w:szCs w:val="22"/>
        </w:rPr>
        <w:t>Based and Go</w:t>
      </w:r>
      <w:r w:rsidRPr="003A3456">
        <w:rPr>
          <w:rFonts w:ascii="Cambria Math" w:eastAsia="Arial" w:hAnsi="Cambria Math" w:cs="Cambria Math"/>
          <w:spacing w:val="-2"/>
          <w:w w:val="105"/>
          <w:sz w:val="23"/>
          <w:szCs w:val="22"/>
        </w:rPr>
        <w:t>‑</w:t>
      </w:r>
      <w:r w:rsidRPr="003A3456">
        <w:rPr>
          <w:rFonts w:ascii="Arial" w:eastAsia="Arial" w:hAnsi="Arial" w:cs="Arial"/>
          <w:spacing w:val="-2"/>
          <w:w w:val="105"/>
          <w:sz w:val="23"/>
          <w:szCs w:val="22"/>
        </w:rPr>
        <w:t>Live Support)</w:t>
      </w:r>
    </w:p>
    <w:p w14:paraId="617DC65C"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Describe the training timeline and how it aligns with implementation phases.</w:t>
      </w:r>
    </w:p>
    <w:p w14:paraId="0BF83C95" w14:textId="77777777" w:rsidR="003A3456" w:rsidRPr="003A3456" w:rsidRDefault="003A3456" w:rsidP="003A3456">
      <w:pPr>
        <w:rPr>
          <w:rFonts w:ascii="Arial" w:eastAsia="Arial" w:hAnsi="Arial" w:cs="Arial"/>
          <w:spacing w:val="-2"/>
          <w:w w:val="105"/>
          <w:sz w:val="23"/>
          <w:szCs w:val="22"/>
        </w:rPr>
      </w:pPr>
    </w:p>
    <w:p w14:paraId="4D38DFD1"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A.6 Go</w:t>
      </w:r>
      <w:r w:rsidRPr="003A3456">
        <w:rPr>
          <w:rFonts w:ascii="Cambria Math" w:eastAsia="Arial" w:hAnsi="Cambria Math" w:cs="Cambria Math"/>
          <w:spacing w:val="-2"/>
          <w:w w:val="105"/>
          <w:sz w:val="23"/>
          <w:szCs w:val="22"/>
        </w:rPr>
        <w:t>‑</w:t>
      </w:r>
      <w:r w:rsidRPr="003A3456">
        <w:rPr>
          <w:rFonts w:ascii="Arial" w:eastAsia="Arial" w:hAnsi="Arial" w:cs="Arial"/>
          <w:spacing w:val="-2"/>
          <w:w w:val="105"/>
          <w:sz w:val="23"/>
          <w:szCs w:val="22"/>
        </w:rPr>
        <w:t>Live Target Date</w:t>
      </w:r>
    </w:p>
    <w:p w14:paraId="19EF3DE7" w14:textId="77777777"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Describe the plan to meet the August 1, 2026 go</w:t>
      </w:r>
      <w:r w:rsidRPr="003A3456">
        <w:rPr>
          <w:rFonts w:ascii="Cambria Math" w:eastAsia="Arial" w:hAnsi="Cambria Math" w:cs="Cambria Math"/>
          <w:spacing w:val="-2"/>
          <w:w w:val="105"/>
          <w:sz w:val="23"/>
          <w:szCs w:val="22"/>
        </w:rPr>
        <w:t>‑</w:t>
      </w:r>
      <w:r w:rsidRPr="003A3456">
        <w:rPr>
          <w:rFonts w:ascii="Arial" w:eastAsia="Arial" w:hAnsi="Arial" w:cs="Arial"/>
          <w:spacing w:val="-2"/>
          <w:w w:val="105"/>
          <w:sz w:val="23"/>
          <w:szCs w:val="22"/>
        </w:rPr>
        <w:t>live target, including cutover activities and readiness validation.</w:t>
      </w:r>
    </w:p>
    <w:p w14:paraId="03F286AF" w14:textId="77777777" w:rsidR="003A3456" w:rsidRPr="003A3456" w:rsidRDefault="003A3456" w:rsidP="003A3456">
      <w:pPr>
        <w:rPr>
          <w:rFonts w:ascii="Arial" w:eastAsia="Arial" w:hAnsi="Arial" w:cs="Arial"/>
          <w:spacing w:val="-2"/>
          <w:w w:val="105"/>
          <w:sz w:val="23"/>
          <w:szCs w:val="22"/>
        </w:rPr>
      </w:pPr>
    </w:p>
    <w:p w14:paraId="0A258E64"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A.7 Post</w:t>
      </w:r>
      <w:r w:rsidRPr="003A3456">
        <w:rPr>
          <w:rFonts w:ascii="Cambria Math" w:eastAsia="Arial" w:hAnsi="Cambria Math" w:cs="Cambria Math"/>
          <w:spacing w:val="-2"/>
          <w:w w:val="105"/>
          <w:sz w:val="23"/>
          <w:szCs w:val="22"/>
        </w:rPr>
        <w:t>‑</w:t>
      </w:r>
      <w:r w:rsidRPr="003A3456">
        <w:rPr>
          <w:rFonts w:ascii="Arial" w:eastAsia="Arial" w:hAnsi="Arial" w:cs="Arial"/>
          <w:spacing w:val="-2"/>
          <w:w w:val="105"/>
          <w:sz w:val="23"/>
          <w:szCs w:val="22"/>
        </w:rPr>
        <w:t>Launch Stabilization and Continuous Improvement Cycle</w:t>
      </w:r>
    </w:p>
    <w:p w14:paraId="5DD44940" w14:textId="77777777"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Describe the stabilization period, monitoring, issue resolution, and transition to continuous improvement.</w:t>
      </w:r>
    </w:p>
    <w:p w14:paraId="24617897" w14:textId="77777777" w:rsidR="003A3456" w:rsidRPr="003A3456" w:rsidRDefault="003A3456" w:rsidP="003A3456">
      <w:pPr>
        <w:rPr>
          <w:rFonts w:ascii="Arial" w:eastAsia="Arial" w:hAnsi="Arial" w:cs="Arial"/>
          <w:spacing w:val="-2"/>
          <w:w w:val="105"/>
          <w:sz w:val="23"/>
          <w:szCs w:val="22"/>
        </w:rPr>
      </w:pPr>
    </w:p>
    <w:p w14:paraId="4A5BF1F3" w14:textId="77777777" w:rsidR="003A3456" w:rsidRPr="003A3456" w:rsidRDefault="003A3456" w:rsidP="003A3456">
      <w:pPr>
        <w:rPr>
          <w:rFonts w:ascii="Arial" w:eastAsia="Arial" w:hAnsi="Arial" w:cs="Arial"/>
          <w:spacing w:val="-2"/>
          <w:w w:val="105"/>
          <w:sz w:val="23"/>
          <w:szCs w:val="22"/>
        </w:rPr>
      </w:pPr>
    </w:p>
    <w:p w14:paraId="445DE0DA" w14:textId="77777777" w:rsidR="003A3456" w:rsidRPr="003A3456" w:rsidRDefault="003A3456" w:rsidP="003A3456">
      <w:pPr>
        <w:rPr>
          <w:rFonts w:ascii="Arial" w:eastAsia="Arial" w:hAnsi="Arial" w:cs="Arial"/>
          <w:spacing w:val="-2"/>
          <w:w w:val="105"/>
          <w:sz w:val="23"/>
          <w:szCs w:val="22"/>
        </w:rPr>
      </w:pPr>
      <w:r w:rsidRPr="003A3456">
        <w:rPr>
          <w:rFonts w:ascii="Arial" w:eastAsia="Arial" w:hAnsi="Arial" w:cs="Arial"/>
          <w:spacing w:val="-2"/>
          <w:w w:val="105"/>
          <w:sz w:val="23"/>
          <w:szCs w:val="22"/>
        </w:rPr>
        <w:t>B. MODE OF DELIVERY FOR IMPLEMENTATION, INTEGRATION, AND TRAINING SERVICES</w:t>
      </w:r>
    </w:p>
    <w:p w14:paraId="7C786677" w14:textId="77777777" w:rsidR="003A3456" w:rsidRDefault="003A3456" w:rsidP="003A3456">
      <w:pPr>
        <w:rPr>
          <w:rFonts w:ascii="Arial" w:eastAsia="Arial" w:hAnsi="Arial" w:cs="Arial"/>
          <w:spacing w:val="-2"/>
          <w:w w:val="105"/>
          <w:sz w:val="23"/>
          <w:szCs w:val="22"/>
        </w:rPr>
      </w:pPr>
    </w:p>
    <w:p w14:paraId="5805C077" w14:textId="63796204" w:rsidR="003A3456" w:rsidRPr="003A3456" w:rsidRDefault="003A3456" w:rsidP="00DA4416">
      <w:pPr>
        <w:rPr>
          <w:rFonts w:ascii="Arial" w:eastAsia="Arial" w:hAnsi="Arial" w:cs="Arial"/>
          <w:spacing w:val="-2"/>
          <w:w w:val="105"/>
          <w:sz w:val="23"/>
          <w:szCs w:val="22"/>
        </w:rPr>
      </w:pPr>
      <w:r w:rsidRPr="003A3456">
        <w:rPr>
          <w:rFonts w:ascii="Arial" w:eastAsia="Arial" w:hAnsi="Arial" w:cs="Arial"/>
          <w:spacing w:val="-2"/>
          <w:w w:val="105"/>
          <w:sz w:val="23"/>
          <w:szCs w:val="22"/>
        </w:rPr>
        <w:t>Describe the delivery model (remote, onsite, hybrid), staffing approach, communication methods, and coordination with UH teams.</w:t>
      </w:r>
    </w:p>
    <w:p w14:paraId="22BFC5AE" w14:textId="77777777" w:rsidR="003A3456" w:rsidRPr="003A3456" w:rsidRDefault="003A3456" w:rsidP="003A3456">
      <w:pPr>
        <w:rPr>
          <w:rFonts w:ascii="Arial" w:eastAsia="Arial" w:hAnsi="Arial" w:cs="Arial"/>
          <w:spacing w:val="-2"/>
          <w:w w:val="105"/>
          <w:sz w:val="23"/>
          <w:szCs w:val="22"/>
        </w:rPr>
      </w:pPr>
    </w:p>
    <w:p w14:paraId="1683547C" w14:textId="77777777" w:rsidR="003A3456" w:rsidRPr="003A3456" w:rsidRDefault="003A3456" w:rsidP="003A3456">
      <w:pPr>
        <w:rPr>
          <w:rFonts w:ascii="Arial" w:eastAsia="Arial" w:hAnsi="Arial" w:cs="Arial"/>
          <w:spacing w:val="-2"/>
          <w:w w:val="105"/>
          <w:sz w:val="23"/>
          <w:szCs w:val="22"/>
        </w:rPr>
      </w:pPr>
    </w:p>
    <w:p w14:paraId="474CDA9C" w14:textId="77777777" w:rsidR="003A3456" w:rsidRPr="003A3456" w:rsidRDefault="003A3456" w:rsidP="003A3456">
      <w:pPr>
        <w:rPr>
          <w:rFonts w:ascii="Arial" w:eastAsia="Arial" w:hAnsi="Arial" w:cs="Arial"/>
          <w:spacing w:val="-2"/>
          <w:w w:val="105"/>
          <w:sz w:val="23"/>
          <w:szCs w:val="22"/>
        </w:rPr>
      </w:pPr>
      <w:r w:rsidRPr="003A3456">
        <w:rPr>
          <w:rFonts w:ascii="Arial" w:eastAsia="Arial" w:hAnsi="Arial" w:cs="Arial"/>
          <w:spacing w:val="-2"/>
          <w:w w:val="105"/>
          <w:sz w:val="23"/>
          <w:szCs w:val="22"/>
        </w:rPr>
        <w:t>C. PROJECT PLAN DELIVERABLES AND TARGET DATES</w:t>
      </w:r>
    </w:p>
    <w:p w14:paraId="6B143C17" w14:textId="77777777" w:rsidR="003A3456" w:rsidRDefault="003A3456" w:rsidP="003A3456">
      <w:pPr>
        <w:rPr>
          <w:rFonts w:ascii="Arial" w:eastAsia="Arial" w:hAnsi="Arial" w:cs="Arial"/>
          <w:spacing w:val="-2"/>
          <w:w w:val="105"/>
          <w:sz w:val="23"/>
          <w:szCs w:val="22"/>
        </w:rPr>
      </w:pPr>
    </w:p>
    <w:p w14:paraId="35CFD388" w14:textId="29CE515E" w:rsidR="003A3456" w:rsidRPr="003A3456" w:rsidRDefault="003A3456" w:rsidP="003A3456">
      <w:pPr>
        <w:rPr>
          <w:rFonts w:ascii="Arial" w:eastAsia="Arial" w:hAnsi="Arial" w:cs="Arial"/>
          <w:spacing w:val="-2"/>
          <w:w w:val="105"/>
          <w:sz w:val="23"/>
          <w:szCs w:val="22"/>
        </w:rPr>
      </w:pPr>
      <w:r w:rsidRPr="003A3456">
        <w:rPr>
          <w:rFonts w:ascii="Arial" w:eastAsia="Arial" w:hAnsi="Arial" w:cs="Arial"/>
          <w:spacing w:val="-2"/>
          <w:w w:val="105"/>
          <w:sz w:val="23"/>
          <w:szCs w:val="22"/>
        </w:rPr>
        <w:t>Offerors shall provide target dates for all required deliverables listed below. A table format is recommended but not required.</w:t>
      </w:r>
    </w:p>
    <w:p w14:paraId="72121E2A" w14:textId="77777777" w:rsidR="003A3456" w:rsidRDefault="003A3456" w:rsidP="003A3456">
      <w:pPr>
        <w:rPr>
          <w:rFonts w:ascii="Arial" w:eastAsia="Arial" w:hAnsi="Arial" w:cs="Arial"/>
          <w:spacing w:val="-2"/>
          <w:w w:val="105"/>
          <w:sz w:val="23"/>
          <w:szCs w:val="22"/>
        </w:rPr>
      </w:pPr>
    </w:p>
    <w:p w14:paraId="00F2D057" w14:textId="35B81533"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C.1 Project Plan, Timeline, and Governance Structure</w:t>
      </w:r>
    </w:p>
    <w:p w14:paraId="7E2F5B77"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Describe the governance model, project roles, and milestone schedule.</w:t>
      </w:r>
    </w:p>
    <w:p w14:paraId="755B09E8" w14:textId="77777777" w:rsidR="003A3456" w:rsidRPr="003A3456" w:rsidRDefault="003A3456" w:rsidP="003A3456">
      <w:pPr>
        <w:rPr>
          <w:rFonts w:ascii="Arial" w:eastAsia="Arial" w:hAnsi="Arial" w:cs="Arial"/>
          <w:spacing w:val="-2"/>
          <w:w w:val="105"/>
          <w:sz w:val="23"/>
          <w:szCs w:val="22"/>
        </w:rPr>
      </w:pPr>
    </w:p>
    <w:p w14:paraId="4097F81A" w14:textId="77777777"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C.2 Integration Specifications and Data Mappings</w:t>
      </w:r>
    </w:p>
    <w:p w14:paraId="72E005DE" w14:textId="4C21A0AC"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Describe the timeline for delivering integration specifications, mapping documents, and validation cycles.</w:t>
      </w:r>
    </w:p>
    <w:p w14:paraId="1E255E8C" w14:textId="77777777" w:rsidR="001D0862" w:rsidRDefault="001D0862" w:rsidP="001D0862">
      <w:pPr>
        <w:ind w:firstLine="720"/>
        <w:rPr>
          <w:rFonts w:ascii="Arial" w:eastAsia="Arial" w:hAnsi="Arial" w:cs="Arial"/>
          <w:spacing w:val="-2"/>
          <w:w w:val="105"/>
          <w:sz w:val="23"/>
          <w:szCs w:val="22"/>
        </w:rPr>
      </w:pPr>
    </w:p>
    <w:p w14:paraId="174E1388" w14:textId="533472CF"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C.3 Configured Optimization Rules/Constraints Library</w:t>
      </w:r>
    </w:p>
    <w:p w14:paraId="20364293" w14:textId="2776A5DE"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Describe when the optimization rules, constraints, and templates will be delivered and validated.</w:t>
      </w:r>
    </w:p>
    <w:p w14:paraId="026EEA37" w14:textId="77777777" w:rsidR="001D0862" w:rsidRDefault="001D0862" w:rsidP="001D0862">
      <w:pPr>
        <w:ind w:firstLine="720"/>
        <w:rPr>
          <w:rFonts w:ascii="Arial" w:eastAsia="Arial" w:hAnsi="Arial" w:cs="Arial"/>
          <w:spacing w:val="-2"/>
          <w:w w:val="105"/>
          <w:sz w:val="23"/>
          <w:szCs w:val="22"/>
        </w:rPr>
      </w:pPr>
    </w:p>
    <w:p w14:paraId="5CA4C74F" w14:textId="46AD53A6"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C.4 Test Plans and Test Results</w:t>
      </w:r>
    </w:p>
    <w:p w14:paraId="1F7C9DE1" w14:textId="4EFBC739"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Describe the timeline for unit testing, integration testing, user acceptance testing (UAT), and final test results.</w:t>
      </w:r>
    </w:p>
    <w:p w14:paraId="029C17D5" w14:textId="77777777" w:rsidR="001D0862" w:rsidRDefault="001D0862" w:rsidP="001D0862">
      <w:pPr>
        <w:ind w:left="720"/>
        <w:rPr>
          <w:rFonts w:ascii="Arial" w:eastAsia="Arial" w:hAnsi="Arial" w:cs="Arial"/>
          <w:spacing w:val="-2"/>
          <w:w w:val="105"/>
          <w:sz w:val="23"/>
          <w:szCs w:val="22"/>
        </w:rPr>
      </w:pPr>
    </w:p>
    <w:p w14:paraId="0AC17651" w14:textId="412D517E"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C.5 Training Materials and Documentation</w:t>
      </w:r>
    </w:p>
    <w:p w14:paraId="686D3E5A" w14:textId="454B05E9" w:rsidR="003A3456" w:rsidRPr="003A3456" w:rsidRDefault="003A3456" w:rsidP="001D0862">
      <w:pPr>
        <w:ind w:firstLine="720"/>
        <w:rPr>
          <w:rFonts w:ascii="Arial" w:eastAsia="Arial" w:hAnsi="Arial" w:cs="Arial"/>
          <w:spacing w:val="-2"/>
          <w:w w:val="105"/>
          <w:sz w:val="23"/>
          <w:szCs w:val="22"/>
        </w:rPr>
      </w:pPr>
      <w:r w:rsidRPr="003A3456">
        <w:rPr>
          <w:rFonts w:ascii="Arial" w:eastAsia="Arial" w:hAnsi="Arial" w:cs="Arial"/>
          <w:spacing w:val="-2"/>
          <w:w w:val="105"/>
          <w:sz w:val="23"/>
          <w:szCs w:val="22"/>
        </w:rPr>
        <w:t>Describe when training materials, job aids, and documentation will be delivered.</w:t>
      </w:r>
    </w:p>
    <w:p w14:paraId="4F1F9F46" w14:textId="77777777" w:rsidR="001D0862" w:rsidRDefault="001D0862" w:rsidP="00D1242B">
      <w:pPr>
        <w:ind w:left="720"/>
        <w:rPr>
          <w:rFonts w:ascii="Arial" w:eastAsia="Arial" w:hAnsi="Arial" w:cs="Arial"/>
          <w:spacing w:val="-2"/>
          <w:w w:val="105"/>
          <w:sz w:val="23"/>
          <w:szCs w:val="22"/>
        </w:rPr>
      </w:pPr>
    </w:p>
    <w:p w14:paraId="41FDDEEF" w14:textId="71651D3D" w:rsidR="003A3456" w:rsidRPr="003A3456" w:rsidRDefault="003A3456" w:rsidP="001D0862">
      <w:pPr>
        <w:ind w:left="720"/>
        <w:rPr>
          <w:rFonts w:ascii="Arial" w:eastAsia="Arial" w:hAnsi="Arial" w:cs="Arial"/>
          <w:spacing w:val="-2"/>
          <w:w w:val="105"/>
          <w:sz w:val="23"/>
          <w:szCs w:val="22"/>
        </w:rPr>
      </w:pPr>
      <w:r w:rsidRPr="003A3456">
        <w:rPr>
          <w:rFonts w:ascii="Arial" w:eastAsia="Arial" w:hAnsi="Arial" w:cs="Arial"/>
          <w:spacing w:val="-2"/>
          <w:w w:val="105"/>
          <w:sz w:val="23"/>
          <w:szCs w:val="22"/>
        </w:rPr>
        <w:t>C.6 Service Level Agreements and Support Playbook</w:t>
      </w:r>
    </w:p>
    <w:p w14:paraId="5EC8EC26" w14:textId="5497FE2A" w:rsidR="00D1242B" w:rsidRDefault="003A3456" w:rsidP="00D1242B">
      <w:pPr>
        <w:ind w:left="720"/>
        <w:rPr>
          <w:rFonts w:ascii="Arial" w:eastAsia="Arial" w:hAnsi="Arial" w:cs="Arial"/>
          <w:spacing w:val="-2"/>
          <w:w w:val="105"/>
          <w:sz w:val="23"/>
          <w:szCs w:val="22"/>
        </w:rPr>
      </w:pPr>
      <w:r w:rsidRPr="003A3456">
        <w:rPr>
          <w:rFonts w:ascii="Arial" w:eastAsia="Arial" w:hAnsi="Arial" w:cs="Arial"/>
          <w:spacing w:val="-2"/>
          <w:w w:val="105"/>
          <w:sz w:val="23"/>
          <w:szCs w:val="22"/>
        </w:rPr>
        <w:t>Describe when SLAs, support procedures, and escalation paths will be finalized and delivered.</w:t>
      </w:r>
    </w:p>
    <w:p w14:paraId="231A9A24" w14:textId="77777777" w:rsidR="00D1242B" w:rsidRDefault="00D1242B">
      <w:pPr>
        <w:widowControl/>
        <w:autoSpaceDE/>
        <w:autoSpaceDN/>
        <w:adjustRightInd/>
        <w:rPr>
          <w:rFonts w:ascii="Arial" w:eastAsia="Arial" w:hAnsi="Arial" w:cs="Arial"/>
          <w:spacing w:val="-2"/>
          <w:w w:val="105"/>
          <w:sz w:val="23"/>
          <w:szCs w:val="22"/>
        </w:rPr>
      </w:pPr>
      <w:r>
        <w:rPr>
          <w:rFonts w:ascii="Arial" w:eastAsia="Arial" w:hAnsi="Arial" w:cs="Arial"/>
          <w:spacing w:val="-2"/>
          <w:w w:val="105"/>
          <w:sz w:val="23"/>
          <w:szCs w:val="22"/>
        </w:rPr>
        <w:br w:type="page"/>
      </w:r>
    </w:p>
    <w:p w14:paraId="71D01825" w14:textId="77777777" w:rsidR="0000355B" w:rsidRDefault="0000355B" w:rsidP="00D1242B">
      <w:pPr>
        <w:pStyle w:val="Heading1"/>
        <w:rPr>
          <w:rFonts w:ascii="Arial" w:eastAsia="Arial" w:hAnsi="Arial" w:cs="Arial"/>
        </w:rPr>
        <w:sectPr w:rsidR="0000355B" w:rsidSect="0000355B">
          <w:pgSz w:w="12240" w:h="15840"/>
          <w:pgMar w:top="1440" w:right="1440" w:bottom="1080" w:left="1440" w:header="1080" w:footer="720" w:gutter="0"/>
          <w:cols w:space="720"/>
        </w:sectPr>
      </w:pPr>
    </w:p>
    <w:p w14:paraId="46EC0893" w14:textId="352979BE" w:rsidR="00D1242B" w:rsidRPr="001D0862" w:rsidRDefault="00D1242B" w:rsidP="00C05BD7">
      <w:pPr>
        <w:pStyle w:val="Heading1"/>
        <w:rPr>
          <w:rFonts w:eastAsia="Arial"/>
        </w:rPr>
      </w:pPr>
      <w:bookmarkStart w:id="94" w:name="_Toc222901779"/>
      <w:r w:rsidRPr="009E795C">
        <w:rPr>
          <w:rFonts w:ascii="Arial" w:eastAsia="Arial" w:hAnsi="Arial" w:cs="Arial"/>
        </w:rPr>
        <w:lastRenderedPageBreak/>
        <w:t>APPENDIX L</w:t>
      </w:r>
      <w:bookmarkEnd w:id="94"/>
    </w:p>
    <w:p w14:paraId="6811BA07" w14:textId="69055A56" w:rsidR="00D1242B" w:rsidRPr="001D0862" w:rsidRDefault="00D1242B" w:rsidP="00D1242B">
      <w:pPr>
        <w:pStyle w:val="Heading2"/>
        <w:rPr>
          <w:rFonts w:eastAsia="Arial"/>
        </w:rPr>
      </w:pPr>
      <w:bookmarkStart w:id="95" w:name="_Toc222901780"/>
      <w:r w:rsidRPr="001D0862">
        <w:rPr>
          <w:rFonts w:eastAsia="Arial"/>
        </w:rPr>
        <w:t>REFERENCES</w:t>
      </w:r>
      <w:bookmarkEnd w:id="95"/>
    </w:p>
    <w:p w14:paraId="3B3F9961" w14:textId="77777777" w:rsidR="003A3456" w:rsidRDefault="003A3456" w:rsidP="00D1242B">
      <w:pPr>
        <w:ind w:left="720"/>
        <w:rPr>
          <w:rFonts w:ascii="Arial" w:eastAsia="Arial" w:hAnsi="Arial" w:cs="Arial"/>
          <w:spacing w:val="-2"/>
          <w:w w:val="105"/>
          <w:sz w:val="23"/>
          <w:szCs w:val="22"/>
          <w:highlight w:val="yellow"/>
        </w:rPr>
      </w:pPr>
    </w:p>
    <w:p w14:paraId="2F6B421A" w14:textId="77777777" w:rsid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 xml:space="preserve">Offerors shall provide THREE (3) references from institutions comparable to the University of </w:t>
      </w:r>
      <w:proofErr w:type="spellStart"/>
      <w:r w:rsidRPr="00D1242B">
        <w:rPr>
          <w:rFonts w:ascii="Arial" w:eastAsia="Arial" w:hAnsi="Arial" w:cs="Arial"/>
          <w:spacing w:val="-2"/>
          <w:w w:val="105"/>
          <w:sz w:val="23"/>
          <w:szCs w:val="22"/>
        </w:rPr>
        <w:t>Hawaiʻi</w:t>
      </w:r>
      <w:proofErr w:type="spellEnd"/>
      <w:r w:rsidRPr="00D1242B">
        <w:rPr>
          <w:rFonts w:ascii="Arial" w:eastAsia="Arial" w:hAnsi="Arial" w:cs="Arial"/>
          <w:spacing w:val="-2"/>
          <w:w w:val="105"/>
          <w:sz w:val="23"/>
          <w:szCs w:val="22"/>
        </w:rPr>
        <w:t xml:space="preserve"> in enrollment, cost, and use of an integrated facilities/events and academic course scheduling and optimization solution.</w:t>
      </w:r>
    </w:p>
    <w:p w14:paraId="3FD81085" w14:textId="77777777" w:rsidR="00D1242B" w:rsidRPr="00D1242B" w:rsidRDefault="00D1242B" w:rsidP="00D1242B">
      <w:pPr>
        <w:ind w:left="720"/>
        <w:rPr>
          <w:rFonts w:ascii="Arial" w:eastAsia="Arial" w:hAnsi="Arial" w:cs="Arial"/>
          <w:spacing w:val="-2"/>
          <w:w w:val="105"/>
          <w:sz w:val="23"/>
          <w:szCs w:val="22"/>
        </w:rPr>
      </w:pPr>
    </w:p>
    <w:p w14:paraId="40D3AE0C"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To ensure consistency and evaluability, Appendix L is limited to:</w:t>
      </w:r>
    </w:p>
    <w:p w14:paraId="13C8CA98" w14:textId="77777777" w:rsidR="00D1242B" w:rsidRPr="00D1242B" w:rsidRDefault="00D1242B" w:rsidP="001D0862">
      <w:pPr>
        <w:ind w:left="720" w:firstLine="72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Reference Summaries (3 total): Maximum 3 pages</w:t>
      </w:r>
    </w:p>
    <w:p w14:paraId="1910E098" w14:textId="77777777" w:rsidR="00D1242B" w:rsidRPr="00D1242B" w:rsidRDefault="00D1242B" w:rsidP="001D0862">
      <w:pPr>
        <w:ind w:left="1440" w:firstLine="720"/>
        <w:rPr>
          <w:rFonts w:ascii="Arial" w:eastAsia="Arial" w:hAnsi="Arial" w:cs="Arial"/>
          <w:spacing w:val="-2"/>
          <w:w w:val="105"/>
          <w:sz w:val="23"/>
          <w:szCs w:val="22"/>
        </w:rPr>
      </w:pPr>
      <w:r w:rsidRPr="00D1242B">
        <w:rPr>
          <w:rFonts w:ascii="Arial" w:eastAsia="Arial" w:hAnsi="Arial" w:cs="Arial"/>
          <w:spacing w:val="-2"/>
          <w:w w:val="105"/>
          <w:sz w:val="23"/>
          <w:szCs w:val="22"/>
        </w:rPr>
        <w:t>(One page per reference is recommended.)</w:t>
      </w:r>
    </w:p>
    <w:p w14:paraId="0D19A9FD" w14:textId="77777777" w:rsidR="00D1242B" w:rsidRDefault="00D1242B" w:rsidP="00D1242B">
      <w:pPr>
        <w:ind w:left="720"/>
        <w:rPr>
          <w:rFonts w:ascii="Arial" w:eastAsia="Arial" w:hAnsi="Arial" w:cs="Arial"/>
          <w:spacing w:val="-2"/>
          <w:w w:val="105"/>
          <w:sz w:val="23"/>
          <w:szCs w:val="22"/>
        </w:rPr>
      </w:pPr>
    </w:p>
    <w:p w14:paraId="3784E39D" w14:textId="79B76E91"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Attachments do not count toward page limits, including letters of reference or supplemental documentation.</w:t>
      </w:r>
    </w:p>
    <w:p w14:paraId="27395092" w14:textId="77777777" w:rsidR="00D1242B" w:rsidRDefault="00D1242B" w:rsidP="00D1242B">
      <w:pPr>
        <w:ind w:left="720"/>
        <w:rPr>
          <w:rFonts w:ascii="Arial" w:eastAsia="Arial" w:hAnsi="Arial" w:cs="Arial"/>
          <w:spacing w:val="-2"/>
          <w:w w:val="105"/>
          <w:sz w:val="23"/>
          <w:szCs w:val="22"/>
        </w:rPr>
      </w:pPr>
    </w:p>
    <w:p w14:paraId="7A3ED31E" w14:textId="16C1E34A" w:rsid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Failure to adhere to page limits may result in reduced scoring or disqualification.</w:t>
      </w:r>
    </w:p>
    <w:p w14:paraId="241BA6DA" w14:textId="77777777" w:rsidR="00D1242B" w:rsidRDefault="00D1242B" w:rsidP="00D1242B">
      <w:pPr>
        <w:ind w:left="720"/>
        <w:rPr>
          <w:rFonts w:ascii="Arial" w:eastAsia="Arial" w:hAnsi="Arial" w:cs="Arial"/>
          <w:spacing w:val="-2"/>
          <w:w w:val="105"/>
          <w:sz w:val="23"/>
          <w:szCs w:val="22"/>
        </w:rPr>
      </w:pPr>
    </w:p>
    <w:p w14:paraId="48CAB29D" w14:textId="77777777" w:rsid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Each reference must meet the following criteria:</w:t>
      </w:r>
    </w:p>
    <w:p w14:paraId="76467F8A" w14:textId="77777777" w:rsidR="00D1242B" w:rsidRPr="00D1242B" w:rsidRDefault="00D1242B" w:rsidP="00D1242B">
      <w:pPr>
        <w:ind w:left="720"/>
        <w:rPr>
          <w:rFonts w:ascii="Arial" w:eastAsia="Arial" w:hAnsi="Arial" w:cs="Arial"/>
          <w:spacing w:val="-2"/>
          <w:w w:val="105"/>
          <w:sz w:val="23"/>
          <w:szCs w:val="22"/>
        </w:rPr>
      </w:pPr>
    </w:p>
    <w:p w14:paraId="233312AB" w14:textId="77777777" w:rsidR="00D1242B" w:rsidRPr="00D1242B" w:rsidRDefault="00D1242B" w:rsidP="001D0862">
      <w:pPr>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Institution is comparable to UH in enrollment and complexity.</w:t>
      </w:r>
    </w:p>
    <w:p w14:paraId="795FF798" w14:textId="77777777" w:rsidR="00D1242B" w:rsidRPr="00D1242B" w:rsidRDefault="00D1242B" w:rsidP="001D0862">
      <w:pPr>
        <w:ind w:left="2160" w:hanging="72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Institution uses an integrated facilities/events and academic course scheduling and optimization solution.</w:t>
      </w:r>
    </w:p>
    <w:p w14:paraId="71AA7B60" w14:textId="77777777" w:rsidR="00D1242B" w:rsidRPr="00D1242B" w:rsidRDefault="00D1242B" w:rsidP="001D0862">
      <w:pPr>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Institution preferably uses Ellucian Banner as its SIS.</w:t>
      </w:r>
    </w:p>
    <w:p w14:paraId="344C0724" w14:textId="77777777" w:rsidR="00D1242B" w:rsidRPr="00D1242B" w:rsidRDefault="00D1242B" w:rsidP="001D0862">
      <w:pPr>
        <w:ind w:left="2160" w:hanging="72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Institution uses the solution for both academic and non</w:t>
      </w:r>
      <w:r w:rsidRPr="00D1242B">
        <w:rPr>
          <w:rFonts w:ascii="Cambria Math" w:eastAsia="Arial" w:hAnsi="Cambria Math" w:cs="Cambria Math"/>
          <w:spacing w:val="-2"/>
          <w:w w:val="105"/>
          <w:sz w:val="23"/>
          <w:szCs w:val="22"/>
        </w:rPr>
        <w:t>‑</w:t>
      </w:r>
      <w:r w:rsidRPr="00D1242B">
        <w:rPr>
          <w:rFonts w:ascii="Arial" w:eastAsia="Arial" w:hAnsi="Arial" w:cs="Arial"/>
          <w:spacing w:val="-2"/>
          <w:w w:val="105"/>
          <w:sz w:val="23"/>
          <w:szCs w:val="22"/>
        </w:rPr>
        <w:t>academic facilities/event scheduling.</w:t>
      </w:r>
    </w:p>
    <w:p w14:paraId="63BAADE4" w14:textId="77777777" w:rsidR="00D1242B" w:rsidRDefault="00D1242B" w:rsidP="00D1242B">
      <w:pPr>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Institution is currently using the solution.</w:t>
      </w:r>
    </w:p>
    <w:p w14:paraId="1ADB73CA" w14:textId="77777777" w:rsidR="00DA4416" w:rsidRDefault="00DA4416" w:rsidP="00DA4416">
      <w:pPr>
        <w:widowControl/>
        <w:autoSpaceDE/>
        <w:autoSpaceDN/>
        <w:adjustRightInd/>
        <w:rPr>
          <w:rFonts w:ascii="Arial" w:eastAsia="Arial" w:hAnsi="Arial" w:cs="Arial"/>
          <w:spacing w:val="-2"/>
          <w:w w:val="105"/>
          <w:sz w:val="23"/>
          <w:szCs w:val="22"/>
        </w:rPr>
      </w:pPr>
    </w:p>
    <w:p w14:paraId="6D0C3FCD" w14:textId="77777777" w:rsidR="00DA4416" w:rsidRDefault="00DA4416" w:rsidP="00DA4416">
      <w:pPr>
        <w:widowControl/>
        <w:autoSpaceDE/>
        <w:autoSpaceDN/>
        <w:adjustRightInd/>
        <w:rPr>
          <w:rFonts w:ascii="Arial" w:eastAsia="Arial" w:hAnsi="Arial" w:cs="Arial"/>
          <w:spacing w:val="-2"/>
          <w:w w:val="105"/>
          <w:sz w:val="23"/>
          <w:szCs w:val="22"/>
        </w:rPr>
      </w:pPr>
    </w:p>
    <w:p w14:paraId="36D6DD42" w14:textId="77777777" w:rsidR="00DA4416" w:rsidRDefault="00DA4416" w:rsidP="00DA4416">
      <w:pPr>
        <w:widowControl/>
        <w:autoSpaceDE/>
        <w:autoSpaceDN/>
        <w:adjustRightInd/>
        <w:rPr>
          <w:rFonts w:ascii="Arial" w:eastAsia="Arial" w:hAnsi="Arial" w:cs="Arial"/>
          <w:spacing w:val="-2"/>
          <w:w w:val="105"/>
          <w:sz w:val="23"/>
          <w:szCs w:val="22"/>
        </w:rPr>
      </w:pPr>
    </w:p>
    <w:p w14:paraId="7803D5D4" w14:textId="77777777" w:rsidR="00DA4416" w:rsidRDefault="00DA4416" w:rsidP="00DA4416">
      <w:pPr>
        <w:widowControl/>
        <w:autoSpaceDE/>
        <w:autoSpaceDN/>
        <w:adjustRightInd/>
        <w:rPr>
          <w:rFonts w:ascii="Arial" w:eastAsia="Arial" w:hAnsi="Arial" w:cs="Arial"/>
          <w:spacing w:val="-2"/>
          <w:w w:val="105"/>
          <w:sz w:val="23"/>
          <w:szCs w:val="22"/>
        </w:rPr>
      </w:pPr>
    </w:p>
    <w:p w14:paraId="0BADFE6A" w14:textId="73A84E94" w:rsidR="00D1242B" w:rsidRPr="00D1242B" w:rsidRDefault="00D1242B" w:rsidP="00DA4416">
      <w:pPr>
        <w:widowControl/>
        <w:autoSpaceDE/>
        <w:autoSpaceDN/>
        <w:adjustRightInd/>
        <w:rPr>
          <w:rFonts w:ascii="Arial" w:eastAsia="Arial" w:hAnsi="Arial" w:cs="Arial"/>
          <w:spacing w:val="-2"/>
          <w:w w:val="105"/>
          <w:sz w:val="23"/>
          <w:szCs w:val="22"/>
        </w:rPr>
      </w:pPr>
      <w:r w:rsidRPr="00D1242B">
        <w:rPr>
          <w:rFonts w:ascii="Arial" w:eastAsia="Arial" w:hAnsi="Arial" w:cs="Arial"/>
          <w:spacing w:val="-2"/>
          <w:w w:val="105"/>
          <w:sz w:val="23"/>
          <w:szCs w:val="22"/>
        </w:rPr>
        <w:t>The University may contact references to evaluate the Offeror’s expertise and performance.</w:t>
      </w:r>
    </w:p>
    <w:p w14:paraId="2D05E247" w14:textId="77777777" w:rsidR="00D1242B" w:rsidRPr="00D1242B" w:rsidRDefault="00D1242B" w:rsidP="00D1242B">
      <w:pPr>
        <w:ind w:left="720"/>
        <w:rPr>
          <w:rFonts w:ascii="Arial" w:eastAsia="Arial" w:hAnsi="Arial" w:cs="Arial"/>
          <w:spacing w:val="-2"/>
          <w:w w:val="105"/>
          <w:sz w:val="23"/>
          <w:szCs w:val="22"/>
        </w:rPr>
      </w:pPr>
    </w:p>
    <w:p w14:paraId="55C6995B" w14:textId="4C7DF85E"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REFERENCE #1</w:t>
      </w:r>
    </w:p>
    <w:p w14:paraId="3EF6108D" w14:textId="77777777" w:rsidR="00D1242B" w:rsidRPr="001D0862" w:rsidRDefault="00D1242B" w:rsidP="00D1242B">
      <w:pPr>
        <w:ind w:left="720"/>
        <w:rPr>
          <w:rFonts w:ascii="Arial" w:eastAsia="Arial" w:hAnsi="Arial" w:cs="Arial"/>
          <w:i/>
          <w:iCs/>
          <w:spacing w:val="-2"/>
          <w:w w:val="105"/>
          <w:sz w:val="23"/>
          <w:szCs w:val="22"/>
        </w:rPr>
      </w:pPr>
      <w:r w:rsidRPr="001D0862">
        <w:rPr>
          <w:rFonts w:ascii="Arial" w:eastAsia="Arial" w:hAnsi="Arial" w:cs="Arial"/>
          <w:i/>
          <w:iCs/>
          <w:spacing w:val="-2"/>
          <w:w w:val="105"/>
          <w:sz w:val="23"/>
          <w:szCs w:val="22"/>
        </w:rPr>
        <w:t>(Recommended: 1 page)</w:t>
      </w:r>
    </w:p>
    <w:p w14:paraId="6C9711F9" w14:textId="77777777" w:rsidR="00D1242B" w:rsidRDefault="00D1242B" w:rsidP="00D1242B">
      <w:pPr>
        <w:ind w:left="720"/>
        <w:rPr>
          <w:rFonts w:ascii="Arial" w:eastAsia="Arial" w:hAnsi="Arial" w:cs="Arial"/>
          <w:spacing w:val="-2"/>
          <w:w w:val="105"/>
          <w:sz w:val="23"/>
          <w:szCs w:val="22"/>
        </w:rPr>
      </w:pPr>
    </w:p>
    <w:p w14:paraId="00E5B88F" w14:textId="43534551"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Institution Name:</w:t>
      </w:r>
    </w:p>
    <w:p w14:paraId="07E5F66E" w14:textId="77777777" w:rsidR="00D1242B" w:rsidRPr="00D1242B" w:rsidRDefault="00D1242B" w:rsidP="00D1242B">
      <w:pPr>
        <w:ind w:left="720"/>
        <w:rPr>
          <w:rFonts w:ascii="Arial" w:eastAsia="Arial" w:hAnsi="Arial" w:cs="Arial"/>
          <w:spacing w:val="-2"/>
          <w:w w:val="105"/>
          <w:sz w:val="23"/>
          <w:szCs w:val="22"/>
        </w:rPr>
      </w:pPr>
    </w:p>
    <w:p w14:paraId="1C2BA172"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Institution Address:</w:t>
      </w:r>
    </w:p>
    <w:p w14:paraId="50DD5C55" w14:textId="77777777" w:rsidR="00D1242B" w:rsidRPr="00D1242B" w:rsidRDefault="00D1242B" w:rsidP="00D1242B">
      <w:pPr>
        <w:ind w:left="720"/>
        <w:rPr>
          <w:rFonts w:ascii="Arial" w:eastAsia="Arial" w:hAnsi="Arial" w:cs="Arial"/>
          <w:spacing w:val="-2"/>
          <w:w w:val="105"/>
          <w:sz w:val="23"/>
          <w:szCs w:val="22"/>
        </w:rPr>
      </w:pPr>
    </w:p>
    <w:p w14:paraId="572BF6C4"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Full</w:t>
      </w:r>
      <w:r w:rsidRPr="00D1242B">
        <w:rPr>
          <w:rFonts w:ascii="Cambria Math" w:eastAsia="Arial" w:hAnsi="Cambria Math" w:cs="Cambria Math"/>
          <w:spacing w:val="-2"/>
          <w:w w:val="105"/>
          <w:sz w:val="23"/>
          <w:szCs w:val="22"/>
        </w:rPr>
        <w:t>‑</w:t>
      </w:r>
      <w:r w:rsidRPr="00D1242B">
        <w:rPr>
          <w:rFonts w:ascii="Arial" w:eastAsia="Arial" w:hAnsi="Arial" w:cs="Arial"/>
          <w:spacing w:val="-2"/>
          <w:w w:val="105"/>
          <w:sz w:val="23"/>
          <w:szCs w:val="22"/>
        </w:rPr>
        <w:t>Time Equivalent (FTE) Enrollment:</w:t>
      </w:r>
    </w:p>
    <w:p w14:paraId="4CA6A31B" w14:textId="77777777" w:rsidR="00D1242B" w:rsidRPr="00D1242B" w:rsidRDefault="00D1242B" w:rsidP="00D1242B">
      <w:pPr>
        <w:ind w:left="720"/>
        <w:rPr>
          <w:rFonts w:ascii="Arial" w:eastAsia="Arial" w:hAnsi="Arial" w:cs="Arial"/>
          <w:spacing w:val="-2"/>
          <w:w w:val="105"/>
          <w:sz w:val="23"/>
          <w:szCs w:val="22"/>
        </w:rPr>
      </w:pPr>
    </w:p>
    <w:p w14:paraId="2FCC1DD9"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SIS Used (Banner preferred):</w:t>
      </w:r>
    </w:p>
    <w:p w14:paraId="44A1DBE8" w14:textId="77777777" w:rsidR="00D1242B" w:rsidRPr="00D1242B" w:rsidRDefault="00D1242B" w:rsidP="00D1242B">
      <w:pPr>
        <w:ind w:left="720"/>
        <w:rPr>
          <w:rFonts w:ascii="Arial" w:eastAsia="Arial" w:hAnsi="Arial" w:cs="Arial"/>
          <w:spacing w:val="-2"/>
          <w:w w:val="105"/>
          <w:sz w:val="23"/>
          <w:szCs w:val="22"/>
        </w:rPr>
      </w:pPr>
    </w:p>
    <w:p w14:paraId="107E3777"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Scope of Implementation:</w:t>
      </w:r>
    </w:p>
    <w:p w14:paraId="55227E16" w14:textId="77777777" w:rsidR="00D1242B" w:rsidRPr="001D0862" w:rsidRDefault="00D1242B" w:rsidP="00D1242B">
      <w:pPr>
        <w:ind w:left="720"/>
        <w:rPr>
          <w:rFonts w:ascii="Arial" w:eastAsia="Arial" w:hAnsi="Arial" w:cs="Arial"/>
          <w:i/>
          <w:iCs/>
          <w:spacing w:val="-2"/>
          <w:w w:val="105"/>
          <w:sz w:val="23"/>
          <w:szCs w:val="22"/>
        </w:rPr>
      </w:pPr>
      <w:r w:rsidRPr="001D0862">
        <w:rPr>
          <w:rFonts w:ascii="Arial" w:eastAsia="Arial" w:hAnsi="Arial" w:cs="Arial"/>
          <w:i/>
          <w:iCs/>
          <w:spacing w:val="-2"/>
          <w:w w:val="105"/>
          <w:sz w:val="23"/>
          <w:szCs w:val="22"/>
        </w:rPr>
        <w:t>(Integrated academic scheduling, facilities/events scheduling, optimization, etc.)</w:t>
      </w:r>
    </w:p>
    <w:p w14:paraId="274BF221" w14:textId="77777777" w:rsidR="00D1242B" w:rsidRPr="00D1242B" w:rsidRDefault="00D1242B" w:rsidP="00D1242B">
      <w:pPr>
        <w:ind w:left="720"/>
        <w:rPr>
          <w:rFonts w:ascii="Arial" w:eastAsia="Arial" w:hAnsi="Arial" w:cs="Arial"/>
          <w:spacing w:val="-2"/>
          <w:w w:val="105"/>
          <w:sz w:val="23"/>
          <w:szCs w:val="22"/>
        </w:rPr>
      </w:pPr>
    </w:p>
    <w:p w14:paraId="27949130"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Dates of Implementation / Contract Term:</w:t>
      </w:r>
    </w:p>
    <w:p w14:paraId="0992B6EE" w14:textId="77777777" w:rsidR="00D1242B" w:rsidRPr="00D1242B" w:rsidRDefault="00D1242B" w:rsidP="00D1242B">
      <w:pPr>
        <w:ind w:left="720"/>
        <w:rPr>
          <w:rFonts w:ascii="Arial" w:eastAsia="Arial" w:hAnsi="Arial" w:cs="Arial"/>
          <w:spacing w:val="-2"/>
          <w:w w:val="105"/>
          <w:sz w:val="23"/>
          <w:szCs w:val="22"/>
        </w:rPr>
      </w:pPr>
    </w:p>
    <w:p w14:paraId="5C808FCB"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Primary Contact Person:</w:t>
      </w:r>
    </w:p>
    <w:p w14:paraId="4B193596" w14:textId="49B6A760"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lastRenderedPageBreak/>
        <w:t xml:space="preserve">• </w:t>
      </w:r>
      <w:r w:rsidRPr="00D1242B">
        <w:rPr>
          <w:rFonts w:ascii="Arial" w:eastAsia="Arial" w:hAnsi="Arial" w:cs="Arial"/>
          <w:spacing w:val="-2"/>
          <w:w w:val="105"/>
          <w:sz w:val="23"/>
          <w:szCs w:val="22"/>
        </w:rPr>
        <w:tab/>
        <w:t>Name: _______________________________________</w:t>
      </w:r>
    </w:p>
    <w:p w14:paraId="2129A957"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Title/Position: __________________________________</w:t>
      </w:r>
    </w:p>
    <w:p w14:paraId="56522D05" w14:textId="1735B2E9"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Phone Number: _________________________________</w:t>
      </w:r>
    </w:p>
    <w:p w14:paraId="2995FE6C"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Email Address: __________________________________</w:t>
      </w:r>
    </w:p>
    <w:p w14:paraId="511741E2" w14:textId="77777777" w:rsidR="00D1242B" w:rsidRDefault="00D1242B" w:rsidP="00D1242B">
      <w:pPr>
        <w:ind w:left="720"/>
        <w:rPr>
          <w:rFonts w:ascii="Arial" w:eastAsia="Arial" w:hAnsi="Arial" w:cs="Arial"/>
          <w:spacing w:val="-2"/>
          <w:w w:val="105"/>
          <w:sz w:val="23"/>
          <w:szCs w:val="22"/>
        </w:rPr>
      </w:pPr>
    </w:p>
    <w:p w14:paraId="7A4E3465" w14:textId="1A2679B1"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Description of Solution Usage:</w:t>
      </w:r>
    </w:p>
    <w:p w14:paraId="253D0B9E" w14:textId="77777777" w:rsidR="00D1242B" w:rsidRPr="001D0862" w:rsidRDefault="00D1242B" w:rsidP="00D1242B">
      <w:pPr>
        <w:ind w:left="720"/>
        <w:rPr>
          <w:rFonts w:ascii="Arial" w:eastAsia="Arial" w:hAnsi="Arial" w:cs="Arial"/>
          <w:i/>
          <w:iCs/>
          <w:spacing w:val="-2"/>
          <w:w w:val="105"/>
          <w:sz w:val="23"/>
          <w:szCs w:val="22"/>
        </w:rPr>
      </w:pPr>
      <w:r w:rsidRPr="001D0862">
        <w:rPr>
          <w:rFonts w:ascii="Arial" w:eastAsia="Arial" w:hAnsi="Arial" w:cs="Arial"/>
          <w:i/>
          <w:iCs/>
          <w:spacing w:val="-2"/>
          <w:w w:val="105"/>
          <w:sz w:val="23"/>
          <w:szCs w:val="22"/>
        </w:rPr>
        <w:t>(How the institution uses the integrated scheduling and optimization solution.)</w:t>
      </w:r>
    </w:p>
    <w:p w14:paraId="31F368DE" w14:textId="77777777" w:rsidR="00D1242B" w:rsidRPr="00D1242B" w:rsidRDefault="00D1242B" w:rsidP="00D1242B">
      <w:pPr>
        <w:ind w:left="720"/>
        <w:rPr>
          <w:rFonts w:ascii="Arial" w:eastAsia="Arial" w:hAnsi="Arial" w:cs="Arial"/>
          <w:spacing w:val="-2"/>
          <w:w w:val="105"/>
          <w:sz w:val="23"/>
          <w:szCs w:val="22"/>
        </w:rPr>
      </w:pPr>
    </w:p>
    <w:p w14:paraId="620AD687" w14:textId="77777777" w:rsidR="00D1242B" w:rsidRPr="00D1242B" w:rsidRDefault="00D1242B" w:rsidP="00D1242B">
      <w:pPr>
        <w:ind w:left="720"/>
        <w:rPr>
          <w:rFonts w:ascii="Arial" w:eastAsia="Arial" w:hAnsi="Arial" w:cs="Arial"/>
          <w:spacing w:val="-2"/>
          <w:w w:val="105"/>
          <w:sz w:val="23"/>
          <w:szCs w:val="22"/>
        </w:rPr>
      </w:pPr>
    </w:p>
    <w:p w14:paraId="54D4D6A1"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Additional Notes (optional):</w:t>
      </w:r>
    </w:p>
    <w:p w14:paraId="043AB350" w14:textId="77777777" w:rsidR="00D1242B" w:rsidRDefault="00D1242B" w:rsidP="00D1242B">
      <w:pPr>
        <w:ind w:left="720"/>
        <w:rPr>
          <w:rFonts w:ascii="Arial" w:eastAsia="Arial" w:hAnsi="Arial" w:cs="Arial"/>
          <w:spacing w:val="-2"/>
          <w:w w:val="105"/>
          <w:sz w:val="23"/>
          <w:szCs w:val="22"/>
        </w:rPr>
      </w:pPr>
    </w:p>
    <w:p w14:paraId="498EAE1E" w14:textId="77777777" w:rsidR="00D373D1" w:rsidRDefault="00D373D1" w:rsidP="00D1242B">
      <w:pPr>
        <w:ind w:left="720"/>
        <w:rPr>
          <w:rFonts w:ascii="Arial" w:eastAsia="Arial" w:hAnsi="Arial" w:cs="Arial"/>
          <w:spacing w:val="-2"/>
          <w:w w:val="105"/>
          <w:sz w:val="23"/>
          <w:szCs w:val="22"/>
        </w:rPr>
      </w:pPr>
    </w:p>
    <w:p w14:paraId="79C203A8" w14:textId="77777777" w:rsidR="00D1242B" w:rsidRPr="00D1242B" w:rsidRDefault="00D1242B" w:rsidP="00D1242B">
      <w:pPr>
        <w:ind w:left="720"/>
        <w:rPr>
          <w:rFonts w:ascii="Arial" w:eastAsia="Arial" w:hAnsi="Arial" w:cs="Arial"/>
          <w:spacing w:val="-2"/>
          <w:w w:val="105"/>
          <w:sz w:val="23"/>
          <w:szCs w:val="22"/>
        </w:rPr>
      </w:pPr>
    </w:p>
    <w:p w14:paraId="5AFDA8DA" w14:textId="77777777" w:rsidR="00D1242B" w:rsidRPr="00D1242B" w:rsidRDefault="00D1242B" w:rsidP="00D1242B">
      <w:pPr>
        <w:ind w:left="720"/>
        <w:rPr>
          <w:rFonts w:ascii="Arial" w:eastAsia="Arial" w:hAnsi="Arial" w:cs="Arial"/>
          <w:spacing w:val="-2"/>
          <w:w w:val="105"/>
          <w:sz w:val="23"/>
          <w:szCs w:val="22"/>
        </w:rPr>
      </w:pPr>
    </w:p>
    <w:p w14:paraId="50439427" w14:textId="0F900699"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REFERENCE #2</w:t>
      </w:r>
    </w:p>
    <w:p w14:paraId="4B9777A8" w14:textId="77777777" w:rsidR="00D1242B" w:rsidRPr="001D0862" w:rsidRDefault="00D1242B" w:rsidP="00D1242B">
      <w:pPr>
        <w:ind w:left="720"/>
        <w:rPr>
          <w:rFonts w:ascii="Arial" w:eastAsia="Arial" w:hAnsi="Arial" w:cs="Arial"/>
          <w:i/>
          <w:iCs/>
          <w:spacing w:val="-2"/>
          <w:w w:val="105"/>
          <w:sz w:val="23"/>
          <w:szCs w:val="22"/>
        </w:rPr>
      </w:pPr>
      <w:r w:rsidRPr="001D0862">
        <w:rPr>
          <w:rFonts w:ascii="Arial" w:eastAsia="Arial" w:hAnsi="Arial" w:cs="Arial"/>
          <w:i/>
          <w:iCs/>
          <w:spacing w:val="-2"/>
          <w:w w:val="105"/>
          <w:sz w:val="23"/>
          <w:szCs w:val="22"/>
        </w:rPr>
        <w:t>(Recommended: 1 page)</w:t>
      </w:r>
    </w:p>
    <w:p w14:paraId="4CCC330F" w14:textId="77777777" w:rsidR="00D1242B" w:rsidRDefault="00D1242B" w:rsidP="00D1242B">
      <w:pPr>
        <w:ind w:left="720"/>
        <w:rPr>
          <w:rFonts w:ascii="Arial" w:eastAsia="Arial" w:hAnsi="Arial" w:cs="Arial"/>
          <w:spacing w:val="-2"/>
          <w:w w:val="105"/>
          <w:sz w:val="23"/>
          <w:szCs w:val="22"/>
        </w:rPr>
      </w:pPr>
    </w:p>
    <w:p w14:paraId="0CD6398F" w14:textId="0170507B"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Institution Name:</w:t>
      </w:r>
    </w:p>
    <w:p w14:paraId="116AC80B" w14:textId="77777777" w:rsidR="00D1242B" w:rsidRPr="00D1242B" w:rsidRDefault="00D1242B" w:rsidP="00D1242B">
      <w:pPr>
        <w:ind w:left="720"/>
        <w:rPr>
          <w:rFonts w:ascii="Arial" w:eastAsia="Arial" w:hAnsi="Arial" w:cs="Arial"/>
          <w:spacing w:val="-2"/>
          <w:w w:val="105"/>
          <w:sz w:val="23"/>
          <w:szCs w:val="22"/>
        </w:rPr>
      </w:pPr>
    </w:p>
    <w:p w14:paraId="4888FE1A"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Institution Address:</w:t>
      </w:r>
    </w:p>
    <w:p w14:paraId="4A88F673" w14:textId="77777777" w:rsidR="00D1242B" w:rsidRPr="00D1242B" w:rsidRDefault="00D1242B" w:rsidP="00D1242B">
      <w:pPr>
        <w:ind w:left="720"/>
        <w:rPr>
          <w:rFonts w:ascii="Arial" w:eastAsia="Arial" w:hAnsi="Arial" w:cs="Arial"/>
          <w:spacing w:val="-2"/>
          <w:w w:val="105"/>
          <w:sz w:val="23"/>
          <w:szCs w:val="22"/>
        </w:rPr>
      </w:pPr>
    </w:p>
    <w:p w14:paraId="03636CCD"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Full</w:t>
      </w:r>
      <w:r w:rsidRPr="00D1242B">
        <w:rPr>
          <w:rFonts w:ascii="Cambria Math" w:eastAsia="Arial" w:hAnsi="Cambria Math" w:cs="Cambria Math"/>
          <w:spacing w:val="-2"/>
          <w:w w:val="105"/>
          <w:sz w:val="23"/>
          <w:szCs w:val="22"/>
        </w:rPr>
        <w:t>‑</w:t>
      </w:r>
      <w:r w:rsidRPr="00D1242B">
        <w:rPr>
          <w:rFonts w:ascii="Arial" w:eastAsia="Arial" w:hAnsi="Arial" w:cs="Arial"/>
          <w:spacing w:val="-2"/>
          <w:w w:val="105"/>
          <w:sz w:val="23"/>
          <w:szCs w:val="22"/>
        </w:rPr>
        <w:t>Time Equivalent (FTE) Enrollment:</w:t>
      </w:r>
    </w:p>
    <w:p w14:paraId="1851B1D7" w14:textId="77777777" w:rsidR="00D1242B" w:rsidRPr="00D1242B" w:rsidRDefault="00D1242B" w:rsidP="00D1242B">
      <w:pPr>
        <w:ind w:left="720"/>
        <w:rPr>
          <w:rFonts w:ascii="Arial" w:eastAsia="Arial" w:hAnsi="Arial" w:cs="Arial"/>
          <w:spacing w:val="-2"/>
          <w:w w:val="105"/>
          <w:sz w:val="23"/>
          <w:szCs w:val="22"/>
        </w:rPr>
      </w:pPr>
    </w:p>
    <w:p w14:paraId="112055E2"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SIS Used (Banner preferred):</w:t>
      </w:r>
    </w:p>
    <w:p w14:paraId="208B6B3D" w14:textId="77777777" w:rsidR="00D1242B" w:rsidRPr="00D1242B" w:rsidRDefault="00D1242B" w:rsidP="00D1242B">
      <w:pPr>
        <w:ind w:left="720"/>
        <w:rPr>
          <w:rFonts w:ascii="Arial" w:eastAsia="Arial" w:hAnsi="Arial" w:cs="Arial"/>
          <w:spacing w:val="-2"/>
          <w:w w:val="105"/>
          <w:sz w:val="23"/>
          <w:szCs w:val="22"/>
        </w:rPr>
      </w:pPr>
    </w:p>
    <w:p w14:paraId="1F9DB61D"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Scope of Implementation:</w:t>
      </w:r>
    </w:p>
    <w:p w14:paraId="00603DCC" w14:textId="77777777" w:rsidR="00D1242B" w:rsidRPr="00D1242B" w:rsidRDefault="00D1242B" w:rsidP="00D1242B">
      <w:pPr>
        <w:ind w:left="720"/>
        <w:rPr>
          <w:rFonts w:ascii="Arial" w:eastAsia="Arial" w:hAnsi="Arial" w:cs="Arial"/>
          <w:spacing w:val="-2"/>
          <w:w w:val="105"/>
          <w:sz w:val="23"/>
          <w:szCs w:val="22"/>
        </w:rPr>
      </w:pPr>
    </w:p>
    <w:p w14:paraId="072F64A0"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Dates of Implementation / Contract Term:</w:t>
      </w:r>
    </w:p>
    <w:p w14:paraId="4033F35E" w14:textId="77777777" w:rsidR="00D1242B" w:rsidRPr="00D1242B" w:rsidRDefault="00D1242B" w:rsidP="00D1242B">
      <w:pPr>
        <w:ind w:left="720"/>
        <w:rPr>
          <w:rFonts w:ascii="Arial" w:eastAsia="Arial" w:hAnsi="Arial" w:cs="Arial"/>
          <w:spacing w:val="-2"/>
          <w:w w:val="105"/>
          <w:sz w:val="23"/>
          <w:szCs w:val="22"/>
        </w:rPr>
      </w:pPr>
    </w:p>
    <w:p w14:paraId="240C2991"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Primary Contact Person:</w:t>
      </w:r>
    </w:p>
    <w:p w14:paraId="01A374B9"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Name: __________________________________________</w:t>
      </w:r>
    </w:p>
    <w:p w14:paraId="76C196E6"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Title/Position: __________________________________</w:t>
      </w:r>
    </w:p>
    <w:p w14:paraId="7BC6F083"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Phone Number: __________________________________</w:t>
      </w:r>
    </w:p>
    <w:p w14:paraId="1A05B9D1"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Email Address: __________________________________</w:t>
      </w:r>
    </w:p>
    <w:p w14:paraId="68B653E0"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Description of Solution Usage:</w:t>
      </w:r>
    </w:p>
    <w:p w14:paraId="35BCA71F" w14:textId="77777777" w:rsidR="00D1242B" w:rsidRPr="00D1242B" w:rsidRDefault="00D1242B" w:rsidP="00D1242B">
      <w:pPr>
        <w:ind w:left="720"/>
        <w:rPr>
          <w:rFonts w:ascii="Arial" w:eastAsia="Arial" w:hAnsi="Arial" w:cs="Arial"/>
          <w:spacing w:val="-2"/>
          <w:w w:val="105"/>
          <w:sz w:val="23"/>
          <w:szCs w:val="22"/>
        </w:rPr>
      </w:pPr>
    </w:p>
    <w:p w14:paraId="21641593" w14:textId="77777777" w:rsidR="00D1242B" w:rsidRPr="00D1242B" w:rsidRDefault="00D1242B" w:rsidP="00D1242B">
      <w:pPr>
        <w:ind w:left="720"/>
        <w:rPr>
          <w:rFonts w:ascii="Arial" w:eastAsia="Arial" w:hAnsi="Arial" w:cs="Arial"/>
          <w:spacing w:val="-2"/>
          <w:w w:val="105"/>
          <w:sz w:val="23"/>
          <w:szCs w:val="22"/>
        </w:rPr>
      </w:pPr>
    </w:p>
    <w:p w14:paraId="179C5C8E"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Additional Notes (optional):</w:t>
      </w:r>
    </w:p>
    <w:p w14:paraId="6497773F" w14:textId="77777777" w:rsidR="00D1242B" w:rsidRDefault="00D1242B" w:rsidP="00D1242B">
      <w:pPr>
        <w:ind w:left="720"/>
        <w:rPr>
          <w:rFonts w:ascii="Arial" w:eastAsia="Arial" w:hAnsi="Arial" w:cs="Arial"/>
          <w:spacing w:val="-2"/>
          <w:w w:val="105"/>
          <w:sz w:val="23"/>
          <w:szCs w:val="22"/>
        </w:rPr>
      </w:pPr>
    </w:p>
    <w:p w14:paraId="23DBB3F5" w14:textId="77777777" w:rsidR="00D373D1" w:rsidRDefault="00D373D1" w:rsidP="00D1242B">
      <w:pPr>
        <w:ind w:left="720"/>
        <w:rPr>
          <w:rFonts w:ascii="Arial" w:eastAsia="Arial" w:hAnsi="Arial" w:cs="Arial"/>
          <w:spacing w:val="-2"/>
          <w:w w:val="105"/>
          <w:sz w:val="23"/>
          <w:szCs w:val="22"/>
        </w:rPr>
      </w:pPr>
    </w:p>
    <w:p w14:paraId="0C210E49" w14:textId="77777777" w:rsidR="00D373D1" w:rsidRPr="00D1242B" w:rsidRDefault="00D373D1" w:rsidP="00D1242B">
      <w:pPr>
        <w:ind w:left="720"/>
        <w:rPr>
          <w:rFonts w:ascii="Arial" w:eastAsia="Arial" w:hAnsi="Arial" w:cs="Arial"/>
          <w:spacing w:val="-2"/>
          <w:w w:val="105"/>
          <w:sz w:val="23"/>
          <w:szCs w:val="22"/>
        </w:rPr>
      </w:pPr>
    </w:p>
    <w:p w14:paraId="21C6868D" w14:textId="77777777" w:rsidR="00D1242B" w:rsidRPr="00D1242B" w:rsidRDefault="00D1242B" w:rsidP="00D1242B">
      <w:pPr>
        <w:ind w:left="720"/>
        <w:rPr>
          <w:rFonts w:ascii="Arial" w:eastAsia="Arial" w:hAnsi="Arial" w:cs="Arial"/>
          <w:spacing w:val="-2"/>
          <w:w w:val="105"/>
          <w:sz w:val="23"/>
          <w:szCs w:val="22"/>
        </w:rPr>
      </w:pPr>
    </w:p>
    <w:p w14:paraId="5824A0D2" w14:textId="7D9E923F"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REFERENCE #3</w:t>
      </w:r>
    </w:p>
    <w:p w14:paraId="103A6AB7" w14:textId="77777777" w:rsidR="00D1242B" w:rsidRPr="001D0862" w:rsidRDefault="00D1242B" w:rsidP="00D1242B">
      <w:pPr>
        <w:ind w:left="720"/>
        <w:rPr>
          <w:rFonts w:ascii="Arial" w:eastAsia="Arial" w:hAnsi="Arial" w:cs="Arial"/>
          <w:i/>
          <w:iCs/>
          <w:spacing w:val="-2"/>
          <w:w w:val="105"/>
          <w:sz w:val="23"/>
          <w:szCs w:val="22"/>
        </w:rPr>
      </w:pPr>
      <w:r w:rsidRPr="001D0862">
        <w:rPr>
          <w:rFonts w:ascii="Arial" w:eastAsia="Arial" w:hAnsi="Arial" w:cs="Arial"/>
          <w:i/>
          <w:iCs/>
          <w:spacing w:val="-2"/>
          <w:w w:val="105"/>
          <w:sz w:val="23"/>
          <w:szCs w:val="22"/>
        </w:rPr>
        <w:t>(Recommended: 1 page)</w:t>
      </w:r>
    </w:p>
    <w:p w14:paraId="66C98CAC" w14:textId="77777777" w:rsidR="00D1242B" w:rsidRDefault="00D1242B" w:rsidP="00D1242B">
      <w:pPr>
        <w:ind w:left="720"/>
        <w:rPr>
          <w:rFonts w:ascii="Arial" w:eastAsia="Arial" w:hAnsi="Arial" w:cs="Arial"/>
          <w:spacing w:val="-2"/>
          <w:w w:val="105"/>
          <w:sz w:val="23"/>
          <w:szCs w:val="22"/>
        </w:rPr>
      </w:pPr>
    </w:p>
    <w:p w14:paraId="2C1C9A77" w14:textId="6DE78AED"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lastRenderedPageBreak/>
        <w:t>Institution Name:</w:t>
      </w:r>
    </w:p>
    <w:p w14:paraId="605E929B" w14:textId="77777777" w:rsidR="00D1242B" w:rsidRPr="00D1242B" w:rsidRDefault="00D1242B" w:rsidP="00D1242B">
      <w:pPr>
        <w:ind w:left="720"/>
        <w:rPr>
          <w:rFonts w:ascii="Arial" w:eastAsia="Arial" w:hAnsi="Arial" w:cs="Arial"/>
          <w:spacing w:val="-2"/>
          <w:w w:val="105"/>
          <w:sz w:val="23"/>
          <w:szCs w:val="22"/>
        </w:rPr>
      </w:pPr>
    </w:p>
    <w:p w14:paraId="272B3A2C"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Institution Address:</w:t>
      </w:r>
    </w:p>
    <w:p w14:paraId="4063791C" w14:textId="77777777" w:rsidR="00D1242B" w:rsidRPr="00D1242B" w:rsidRDefault="00D1242B" w:rsidP="00D1242B">
      <w:pPr>
        <w:ind w:left="720"/>
        <w:rPr>
          <w:rFonts w:ascii="Arial" w:eastAsia="Arial" w:hAnsi="Arial" w:cs="Arial"/>
          <w:spacing w:val="-2"/>
          <w:w w:val="105"/>
          <w:sz w:val="23"/>
          <w:szCs w:val="22"/>
        </w:rPr>
      </w:pPr>
    </w:p>
    <w:p w14:paraId="4329F9D1"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Full</w:t>
      </w:r>
      <w:r w:rsidRPr="00D1242B">
        <w:rPr>
          <w:rFonts w:ascii="Cambria Math" w:eastAsia="Arial" w:hAnsi="Cambria Math" w:cs="Cambria Math"/>
          <w:spacing w:val="-2"/>
          <w:w w:val="105"/>
          <w:sz w:val="23"/>
          <w:szCs w:val="22"/>
        </w:rPr>
        <w:t>‑</w:t>
      </w:r>
      <w:r w:rsidRPr="00D1242B">
        <w:rPr>
          <w:rFonts w:ascii="Arial" w:eastAsia="Arial" w:hAnsi="Arial" w:cs="Arial"/>
          <w:spacing w:val="-2"/>
          <w:w w:val="105"/>
          <w:sz w:val="23"/>
          <w:szCs w:val="22"/>
        </w:rPr>
        <w:t>Time Equivalent (FTE) Enrollment:</w:t>
      </w:r>
    </w:p>
    <w:p w14:paraId="3C61AE2D" w14:textId="77777777" w:rsidR="00D1242B" w:rsidRPr="00D1242B" w:rsidRDefault="00D1242B" w:rsidP="00D1242B">
      <w:pPr>
        <w:ind w:left="720"/>
        <w:rPr>
          <w:rFonts w:ascii="Arial" w:eastAsia="Arial" w:hAnsi="Arial" w:cs="Arial"/>
          <w:spacing w:val="-2"/>
          <w:w w:val="105"/>
          <w:sz w:val="23"/>
          <w:szCs w:val="22"/>
        </w:rPr>
      </w:pPr>
    </w:p>
    <w:p w14:paraId="0A63D9BB"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SIS Used (Banner preferred):</w:t>
      </w:r>
    </w:p>
    <w:p w14:paraId="33A48532" w14:textId="77777777" w:rsidR="00D1242B" w:rsidRPr="00D1242B" w:rsidRDefault="00D1242B" w:rsidP="00D1242B">
      <w:pPr>
        <w:ind w:left="720"/>
        <w:rPr>
          <w:rFonts w:ascii="Arial" w:eastAsia="Arial" w:hAnsi="Arial" w:cs="Arial"/>
          <w:spacing w:val="-2"/>
          <w:w w:val="105"/>
          <w:sz w:val="23"/>
          <w:szCs w:val="22"/>
        </w:rPr>
      </w:pPr>
    </w:p>
    <w:p w14:paraId="499693B9"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Scope of Implementation:</w:t>
      </w:r>
    </w:p>
    <w:p w14:paraId="30AE01C4" w14:textId="77777777" w:rsidR="00D1242B" w:rsidRPr="00D1242B" w:rsidRDefault="00D1242B" w:rsidP="00D1242B">
      <w:pPr>
        <w:ind w:left="720"/>
        <w:rPr>
          <w:rFonts w:ascii="Arial" w:eastAsia="Arial" w:hAnsi="Arial" w:cs="Arial"/>
          <w:spacing w:val="-2"/>
          <w:w w:val="105"/>
          <w:sz w:val="23"/>
          <w:szCs w:val="22"/>
        </w:rPr>
      </w:pPr>
    </w:p>
    <w:p w14:paraId="1E8682B7"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Dates of Implementation / Contract Term:</w:t>
      </w:r>
    </w:p>
    <w:p w14:paraId="29515709" w14:textId="77777777" w:rsidR="00D1242B" w:rsidRPr="00D1242B" w:rsidRDefault="00D1242B" w:rsidP="00D1242B">
      <w:pPr>
        <w:ind w:left="720"/>
        <w:rPr>
          <w:rFonts w:ascii="Arial" w:eastAsia="Arial" w:hAnsi="Arial" w:cs="Arial"/>
          <w:spacing w:val="-2"/>
          <w:w w:val="105"/>
          <w:sz w:val="23"/>
          <w:szCs w:val="22"/>
        </w:rPr>
      </w:pPr>
    </w:p>
    <w:p w14:paraId="3084C2B9"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Primary Contact Person:</w:t>
      </w:r>
    </w:p>
    <w:p w14:paraId="702EED80"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Name: __________________________________________</w:t>
      </w:r>
    </w:p>
    <w:p w14:paraId="535A2D7A"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Title/Position: __________________________________</w:t>
      </w:r>
    </w:p>
    <w:p w14:paraId="458F8367"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Phone Number: __________________________________</w:t>
      </w:r>
    </w:p>
    <w:p w14:paraId="2DB0D758" w14:textId="77777777" w:rsidR="00D1242B" w:rsidRPr="00D1242B" w:rsidRDefault="00D1242B" w:rsidP="001D0862">
      <w:pPr>
        <w:spacing w:line="360" w:lineRule="auto"/>
        <w:ind w:left="1440"/>
        <w:rPr>
          <w:rFonts w:ascii="Arial" w:eastAsia="Arial" w:hAnsi="Arial" w:cs="Arial"/>
          <w:spacing w:val="-2"/>
          <w:w w:val="105"/>
          <w:sz w:val="23"/>
          <w:szCs w:val="22"/>
        </w:rPr>
      </w:pPr>
      <w:r w:rsidRPr="00D1242B">
        <w:rPr>
          <w:rFonts w:ascii="Arial" w:eastAsia="Arial" w:hAnsi="Arial" w:cs="Arial"/>
          <w:spacing w:val="-2"/>
          <w:w w:val="105"/>
          <w:sz w:val="23"/>
          <w:szCs w:val="22"/>
        </w:rPr>
        <w:t xml:space="preserve">• </w:t>
      </w:r>
      <w:r w:rsidRPr="00D1242B">
        <w:rPr>
          <w:rFonts w:ascii="Arial" w:eastAsia="Arial" w:hAnsi="Arial" w:cs="Arial"/>
          <w:spacing w:val="-2"/>
          <w:w w:val="105"/>
          <w:sz w:val="23"/>
          <w:szCs w:val="22"/>
        </w:rPr>
        <w:tab/>
        <w:t>Email Address: __________________________________</w:t>
      </w:r>
    </w:p>
    <w:p w14:paraId="7C60CC7B" w14:textId="77777777" w:rsidR="00D1242B" w:rsidRDefault="00D1242B" w:rsidP="00D1242B">
      <w:pPr>
        <w:ind w:left="720"/>
        <w:rPr>
          <w:rFonts w:ascii="Arial" w:eastAsia="Arial" w:hAnsi="Arial" w:cs="Arial"/>
          <w:spacing w:val="-2"/>
          <w:w w:val="105"/>
          <w:sz w:val="23"/>
          <w:szCs w:val="22"/>
        </w:rPr>
      </w:pPr>
    </w:p>
    <w:p w14:paraId="74420509" w14:textId="32B8F376"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Description of Solution Usage:</w:t>
      </w:r>
    </w:p>
    <w:p w14:paraId="23C821B5" w14:textId="77777777" w:rsidR="00D1242B" w:rsidRPr="00D1242B" w:rsidRDefault="00D1242B" w:rsidP="00D1242B">
      <w:pPr>
        <w:ind w:left="720"/>
        <w:rPr>
          <w:rFonts w:ascii="Arial" w:eastAsia="Arial" w:hAnsi="Arial" w:cs="Arial"/>
          <w:spacing w:val="-2"/>
          <w:w w:val="105"/>
          <w:sz w:val="23"/>
          <w:szCs w:val="22"/>
        </w:rPr>
      </w:pPr>
    </w:p>
    <w:p w14:paraId="4FC1E4E9" w14:textId="77777777" w:rsidR="00D1242B" w:rsidRPr="00D1242B" w:rsidRDefault="00D1242B" w:rsidP="00D1242B">
      <w:pPr>
        <w:ind w:left="720"/>
        <w:rPr>
          <w:rFonts w:ascii="Arial" w:eastAsia="Arial" w:hAnsi="Arial" w:cs="Arial"/>
          <w:spacing w:val="-2"/>
          <w:w w:val="105"/>
          <w:sz w:val="23"/>
          <w:szCs w:val="22"/>
        </w:rPr>
      </w:pPr>
    </w:p>
    <w:p w14:paraId="5C779569" w14:textId="77777777" w:rsidR="00D1242B" w:rsidRPr="00D1242B" w:rsidRDefault="00D1242B" w:rsidP="00D1242B">
      <w:pPr>
        <w:ind w:left="720"/>
        <w:rPr>
          <w:rFonts w:ascii="Arial" w:eastAsia="Arial" w:hAnsi="Arial" w:cs="Arial"/>
          <w:spacing w:val="-2"/>
          <w:w w:val="105"/>
          <w:sz w:val="23"/>
          <w:szCs w:val="22"/>
        </w:rPr>
      </w:pPr>
      <w:r w:rsidRPr="00D1242B">
        <w:rPr>
          <w:rFonts w:ascii="Arial" w:eastAsia="Arial" w:hAnsi="Arial" w:cs="Arial"/>
          <w:spacing w:val="-2"/>
          <w:w w:val="105"/>
          <w:sz w:val="23"/>
          <w:szCs w:val="22"/>
        </w:rPr>
        <w:t>Additional Notes (optional):</w:t>
      </w:r>
    </w:p>
    <w:p w14:paraId="74245F8E" w14:textId="77777777" w:rsidR="00D1242B" w:rsidRPr="006A0B85" w:rsidRDefault="00D1242B" w:rsidP="00DA4416">
      <w:pPr>
        <w:ind w:left="720"/>
        <w:rPr>
          <w:rFonts w:ascii="Arial" w:eastAsia="Arial" w:hAnsi="Arial" w:cs="Arial"/>
          <w:spacing w:val="-2"/>
          <w:w w:val="105"/>
          <w:sz w:val="23"/>
          <w:szCs w:val="22"/>
          <w:highlight w:val="yellow"/>
        </w:rPr>
      </w:pPr>
    </w:p>
    <w:sectPr w:rsidR="00D1242B" w:rsidRPr="006A0B85" w:rsidSect="00DA4416">
      <w:type w:val="continuous"/>
      <w:pgSz w:w="12240" w:h="15840"/>
      <w:pgMar w:top="1440" w:right="1440" w:bottom="1080" w:left="1440" w:header="108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442757" w14:textId="77777777" w:rsidR="0031710A" w:rsidRDefault="0031710A">
      <w:pPr>
        <w:spacing w:line="20" w:lineRule="exact"/>
      </w:pPr>
    </w:p>
  </w:endnote>
  <w:endnote w:type="continuationSeparator" w:id="0">
    <w:p w14:paraId="1851C1F2" w14:textId="77777777" w:rsidR="0031710A" w:rsidRDefault="0031710A">
      <w:r>
        <w:t xml:space="preserve"> </w:t>
      </w:r>
    </w:p>
  </w:endnote>
  <w:endnote w:type="continuationNotice" w:id="1">
    <w:p w14:paraId="36B54A0A" w14:textId="77777777" w:rsidR="0031710A" w:rsidRDefault="0031710A">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auto"/>
    <w:pitch w:val="variable"/>
    <w:sig w:usb0="00000003" w:usb1="00000000" w:usb2="0000000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E0002A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Palatino">
    <w:altName w:val="Book Antiqua"/>
    <w:charset w:val="4D"/>
    <w:family w:val="auto"/>
    <w:pitch w:val="variable"/>
    <w:sig w:usb0="A00002FF" w:usb1="7800205A" w:usb2="14600000" w:usb3="00000000" w:csb0="00000193" w:csb1="00000000"/>
  </w:font>
  <w:font w:name="Modern No. 20">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7075243"/>
      <w:docPartObj>
        <w:docPartGallery w:val="Page Numbers (Bottom of Page)"/>
        <w:docPartUnique/>
      </w:docPartObj>
    </w:sdtPr>
    <w:sdtEndPr/>
    <w:sdtContent>
      <w:sdt>
        <w:sdtPr>
          <w:id w:val="-1769616900"/>
          <w:docPartObj>
            <w:docPartGallery w:val="Page Numbers (Top of Page)"/>
            <w:docPartUnique/>
          </w:docPartObj>
        </w:sdtPr>
        <w:sdtEndPr/>
        <w:sdtContent>
          <w:p w14:paraId="5788E183" w14:textId="77777777" w:rsidR="00A32C8E" w:rsidRDefault="00A32C8E" w:rsidP="00814B51">
            <w:pPr>
              <w:pStyle w:val="Footer"/>
            </w:pPr>
          </w:p>
          <w:p w14:paraId="39404BD6" w14:textId="1302CA23" w:rsidR="00A32C8E" w:rsidRDefault="00A32C8E" w:rsidP="00A05289">
            <w:pPr>
              <w:pStyle w:val="Footer"/>
            </w:pPr>
            <w:r w:rsidRPr="00A05289">
              <w:rPr>
                <w:rFonts w:ascii="Arial" w:hAnsi="Arial" w:cs="Arial"/>
              </w:rPr>
              <w:t xml:space="preserve">University of </w:t>
            </w:r>
            <w:r w:rsidRPr="00D25ED7">
              <w:rPr>
                <w:rFonts w:ascii="Arial" w:hAnsi="Arial" w:cs="Arial"/>
              </w:rPr>
              <w:t>Hawai’i RFP 26-</w:t>
            </w:r>
            <w:r w:rsidR="00D95C62">
              <w:rPr>
                <w:rFonts w:ascii="Arial" w:hAnsi="Arial" w:cs="Arial"/>
              </w:rPr>
              <w:t>5275</w:t>
            </w:r>
            <w:r>
              <w:t xml:space="preserve">         </w:t>
            </w:r>
            <w:r>
              <w:tab/>
              <w:t xml:space="preserve">        </w:t>
            </w:r>
            <w:r>
              <w:tab/>
              <w:t xml:space="preserve">     </w:t>
            </w:r>
            <w:r w:rsidRPr="00A05289">
              <w:rPr>
                <w:rFonts w:ascii="Arial" w:hAnsi="Arial" w:cs="Arial"/>
              </w:rPr>
              <w:t xml:space="preserve">Page </w:t>
            </w:r>
            <w:r w:rsidRPr="00A05289">
              <w:rPr>
                <w:rFonts w:ascii="Arial" w:hAnsi="Arial" w:cs="Arial"/>
                <w:b/>
                <w:bCs/>
              </w:rPr>
              <w:fldChar w:fldCharType="begin"/>
            </w:r>
            <w:r w:rsidRPr="00A05289">
              <w:rPr>
                <w:rFonts w:ascii="Arial" w:hAnsi="Arial" w:cs="Arial"/>
                <w:b/>
                <w:bCs/>
              </w:rPr>
              <w:instrText xml:space="preserve"> PAGE </w:instrText>
            </w:r>
            <w:r w:rsidRPr="00A05289">
              <w:rPr>
                <w:rFonts w:ascii="Arial" w:hAnsi="Arial" w:cs="Arial"/>
                <w:b/>
                <w:bCs/>
              </w:rPr>
              <w:fldChar w:fldCharType="separate"/>
            </w:r>
            <w:r w:rsidRPr="00A05289">
              <w:rPr>
                <w:rFonts w:ascii="Arial" w:hAnsi="Arial" w:cs="Arial"/>
                <w:b/>
                <w:bCs/>
                <w:noProof/>
              </w:rPr>
              <w:t>2</w:t>
            </w:r>
            <w:r w:rsidRPr="00A05289">
              <w:rPr>
                <w:rFonts w:ascii="Arial" w:hAnsi="Arial" w:cs="Arial"/>
                <w:b/>
                <w:bCs/>
              </w:rPr>
              <w:fldChar w:fldCharType="end"/>
            </w:r>
            <w:r w:rsidRPr="00A05289">
              <w:rPr>
                <w:rFonts w:ascii="Arial" w:hAnsi="Arial" w:cs="Arial"/>
              </w:rPr>
              <w:t xml:space="preserve"> of </w:t>
            </w:r>
            <w:r w:rsidRPr="00A05289">
              <w:rPr>
                <w:rFonts w:ascii="Arial" w:hAnsi="Arial" w:cs="Arial"/>
                <w:b/>
                <w:bCs/>
              </w:rPr>
              <w:fldChar w:fldCharType="begin"/>
            </w:r>
            <w:r w:rsidRPr="00A05289">
              <w:rPr>
                <w:rFonts w:ascii="Arial" w:hAnsi="Arial" w:cs="Arial"/>
                <w:b/>
                <w:bCs/>
              </w:rPr>
              <w:instrText xml:space="preserve"> NUMPAGES  </w:instrText>
            </w:r>
            <w:r w:rsidRPr="00A05289">
              <w:rPr>
                <w:rFonts w:ascii="Arial" w:hAnsi="Arial" w:cs="Arial"/>
                <w:b/>
                <w:bCs/>
              </w:rPr>
              <w:fldChar w:fldCharType="separate"/>
            </w:r>
            <w:r w:rsidRPr="00A05289">
              <w:rPr>
                <w:rFonts w:ascii="Arial" w:hAnsi="Arial" w:cs="Arial"/>
                <w:b/>
                <w:bCs/>
                <w:noProof/>
              </w:rPr>
              <w:t>2</w:t>
            </w:r>
            <w:r w:rsidRPr="00A05289">
              <w:rPr>
                <w:rFonts w:ascii="Arial" w:hAnsi="Arial" w:cs="Arial"/>
                <w:b/>
                <w:bCs/>
              </w:rPr>
              <w:fldChar w:fldCharType="end"/>
            </w:r>
          </w:p>
        </w:sdtContent>
      </w:sdt>
    </w:sdtContent>
  </w:sdt>
  <w:p w14:paraId="72AA2422" w14:textId="77777777" w:rsidR="00A32C8E" w:rsidRDefault="00A32C8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56533" w14:textId="77777777" w:rsidR="00A32C8E" w:rsidRPr="00A05289" w:rsidRDefault="00A32C8E">
    <w:pPr>
      <w:pStyle w:val="Footer"/>
      <w:jc w:val="right"/>
      <w:rPr>
        <w:rFonts w:ascii="Arial" w:hAnsi="Arial" w:cs="Arial"/>
      </w:rPr>
    </w:pPr>
    <w:r w:rsidRPr="00A05289">
      <w:rPr>
        <w:rFonts w:ascii="Arial" w:hAnsi="Arial" w:cs="Arial"/>
      </w:rPr>
      <w:t xml:space="preserve">APPENDIX A </w:t>
    </w:r>
    <w:sdt>
      <w:sdtPr>
        <w:rPr>
          <w:rFonts w:ascii="Arial" w:hAnsi="Arial" w:cs="Arial"/>
        </w:rPr>
        <w:id w:val="-1183813194"/>
        <w:docPartObj>
          <w:docPartGallery w:val="Page Numbers (Bottom of Page)"/>
          <w:docPartUnique/>
        </w:docPartObj>
      </w:sdtPr>
      <w:sdtEndPr/>
      <w:sdtContent>
        <w:sdt>
          <w:sdtPr>
            <w:rPr>
              <w:rFonts w:ascii="Arial" w:hAnsi="Arial" w:cs="Arial"/>
            </w:rPr>
            <w:id w:val="-1892421138"/>
            <w:docPartObj>
              <w:docPartGallery w:val="Page Numbers (Top of Page)"/>
              <w:docPartUnique/>
            </w:docPartObj>
          </w:sdtPr>
          <w:sdtEndPr/>
          <w:sdtContent>
            <w:r w:rsidRPr="00A05289">
              <w:rPr>
                <w:rFonts w:ascii="Arial" w:hAnsi="Arial" w:cs="Arial"/>
              </w:rPr>
              <w:t xml:space="preserve">Page </w:t>
            </w:r>
            <w:r w:rsidRPr="00A05289">
              <w:rPr>
                <w:rFonts w:ascii="Arial" w:hAnsi="Arial" w:cs="Arial"/>
                <w:b/>
                <w:bCs/>
              </w:rPr>
              <w:fldChar w:fldCharType="begin"/>
            </w:r>
            <w:r w:rsidRPr="00A05289">
              <w:rPr>
                <w:rFonts w:ascii="Arial" w:hAnsi="Arial" w:cs="Arial"/>
                <w:b/>
                <w:bCs/>
              </w:rPr>
              <w:instrText xml:space="preserve"> PAGE </w:instrText>
            </w:r>
            <w:r w:rsidRPr="00A05289">
              <w:rPr>
                <w:rFonts w:ascii="Arial" w:hAnsi="Arial" w:cs="Arial"/>
                <w:b/>
                <w:bCs/>
              </w:rPr>
              <w:fldChar w:fldCharType="separate"/>
            </w:r>
            <w:r w:rsidRPr="00A05289">
              <w:rPr>
                <w:rFonts w:ascii="Arial" w:hAnsi="Arial" w:cs="Arial"/>
                <w:b/>
                <w:bCs/>
                <w:noProof/>
              </w:rPr>
              <w:t>2</w:t>
            </w:r>
            <w:r w:rsidRPr="00A05289">
              <w:rPr>
                <w:rFonts w:ascii="Arial" w:hAnsi="Arial" w:cs="Arial"/>
                <w:b/>
                <w:bCs/>
              </w:rPr>
              <w:fldChar w:fldCharType="end"/>
            </w:r>
            <w:r w:rsidRPr="00A05289">
              <w:rPr>
                <w:rFonts w:ascii="Arial" w:hAnsi="Arial" w:cs="Arial"/>
              </w:rPr>
              <w:t xml:space="preserve"> of </w:t>
            </w:r>
            <w:r w:rsidRPr="00A05289">
              <w:rPr>
                <w:rFonts w:ascii="Arial" w:hAnsi="Arial" w:cs="Arial"/>
                <w:b/>
                <w:bCs/>
              </w:rPr>
              <w:fldChar w:fldCharType="begin"/>
            </w:r>
            <w:r w:rsidRPr="00A05289">
              <w:rPr>
                <w:rFonts w:ascii="Arial" w:hAnsi="Arial" w:cs="Arial"/>
                <w:b/>
                <w:bCs/>
              </w:rPr>
              <w:instrText xml:space="preserve"> NUMPAGES  </w:instrText>
            </w:r>
            <w:r w:rsidRPr="00A05289">
              <w:rPr>
                <w:rFonts w:ascii="Arial" w:hAnsi="Arial" w:cs="Arial"/>
                <w:b/>
                <w:bCs/>
              </w:rPr>
              <w:fldChar w:fldCharType="separate"/>
            </w:r>
            <w:r w:rsidRPr="00A05289">
              <w:rPr>
                <w:rFonts w:ascii="Arial" w:hAnsi="Arial" w:cs="Arial"/>
                <w:b/>
                <w:bCs/>
                <w:noProof/>
              </w:rPr>
              <w:t>2</w:t>
            </w:r>
            <w:r w:rsidRPr="00A05289">
              <w:rPr>
                <w:rFonts w:ascii="Arial" w:hAnsi="Arial" w:cs="Arial"/>
                <w:b/>
                <w:bCs/>
              </w:rPr>
              <w:fldChar w:fldCharType="end"/>
            </w:r>
          </w:sdtContent>
        </w:sdt>
      </w:sdtContent>
    </w:sdt>
  </w:p>
  <w:p w14:paraId="483820D5" w14:textId="77777777" w:rsidR="00A32C8E" w:rsidRDefault="00A32C8E" w:rsidP="00DD5FAA">
    <w:pPr>
      <w:spacing w:before="140" w:line="100" w:lineRule="exact"/>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E232E" w14:textId="77777777" w:rsidR="00A32C8E" w:rsidRDefault="00A32C8E">
    <w:pPr>
      <w:pStyle w:val="Footer"/>
      <w:jc w:val="right"/>
    </w:pPr>
  </w:p>
  <w:p w14:paraId="1DE86A77" w14:textId="77777777" w:rsidR="00A32C8E" w:rsidRPr="00A05289" w:rsidRDefault="00A32C8E">
    <w:pPr>
      <w:pStyle w:val="Footer"/>
      <w:jc w:val="right"/>
      <w:rPr>
        <w:rFonts w:ascii="Arial" w:hAnsi="Arial" w:cs="Arial"/>
      </w:rPr>
    </w:pPr>
    <w:r w:rsidRPr="00A05289">
      <w:rPr>
        <w:rFonts w:ascii="Arial" w:hAnsi="Arial" w:cs="Arial"/>
      </w:rPr>
      <w:t xml:space="preserve">APPENDIX B </w:t>
    </w:r>
    <w:sdt>
      <w:sdtPr>
        <w:rPr>
          <w:rFonts w:ascii="Arial" w:hAnsi="Arial" w:cs="Arial"/>
        </w:rPr>
        <w:id w:val="-1651740691"/>
        <w:docPartObj>
          <w:docPartGallery w:val="Page Numbers (Bottom of Page)"/>
          <w:docPartUnique/>
        </w:docPartObj>
      </w:sdtPr>
      <w:sdtEndPr/>
      <w:sdtContent>
        <w:sdt>
          <w:sdtPr>
            <w:rPr>
              <w:rFonts w:ascii="Arial" w:hAnsi="Arial" w:cs="Arial"/>
            </w:rPr>
            <w:id w:val="-132637437"/>
            <w:docPartObj>
              <w:docPartGallery w:val="Page Numbers (Top of Page)"/>
              <w:docPartUnique/>
            </w:docPartObj>
          </w:sdtPr>
          <w:sdtEndPr/>
          <w:sdtContent>
            <w:r w:rsidRPr="00A05289">
              <w:rPr>
                <w:rFonts w:ascii="Arial" w:hAnsi="Arial" w:cs="Arial"/>
              </w:rPr>
              <w:t xml:space="preserve">Page </w:t>
            </w:r>
            <w:r w:rsidRPr="00A05289">
              <w:rPr>
                <w:rFonts w:ascii="Arial" w:hAnsi="Arial" w:cs="Arial"/>
                <w:b/>
                <w:bCs/>
              </w:rPr>
              <w:fldChar w:fldCharType="begin"/>
            </w:r>
            <w:r w:rsidRPr="00A05289">
              <w:rPr>
                <w:rFonts w:ascii="Arial" w:hAnsi="Arial" w:cs="Arial"/>
                <w:b/>
                <w:bCs/>
              </w:rPr>
              <w:instrText xml:space="preserve"> PAGE </w:instrText>
            </w:r>
            <w:r w:rsidRPr="00A05289">
              <w:rPr>
                <w:rFonts w:ascii="Arial" w:hAnsi="Arial" w:cs="Arial"/>
                <w:b/>
                <w:bCs/>
              </w:rPr>
              <w:fldChar w:fldCharType="separate"/>
            </w:r>
            <w:r w:rsidRPr="00A05289">
              <w:rPr>
                <w:rFonts w:ascii="Arial" w:hAnsi="Arial" w:cs="Arial"/>
                <w:b/>
                <w:bCs/>
                <w:noProof/>
              </w:rPr>
              <w:t>2</w:t>
            </w:r>
            <w:r w:rsidRPr="00A05289">
              <w:rPr>
                <w:rFonts w:ascii="Arial" w:hAnsi="Arial" w:cs="Arial"/>
                <w:b/>
                <w:bCs/>
              </w:rPr>
              <w:fldChar w:fldCharType="end"/>
            </w:r>
            <w:r w:rsidRPr="00A05289">
              <w:rPr>
                <w:rFonts w:ascii="Arial" w:hAnsi="Arial" w:cs="Arial"/>
              </w:rPr>
              <w:t xml:space="preserve"> of </w:t>
            </w:r>
            <w:r w:rsidRPr="00A05289">
              <w:rPr>
                <w:rFonts w:ascii="Arial" w:hAnsi="Arial" w:cs="Arial"/>
                <w:b/>
                <w:bCs/>
              </w:rPr>
              <w:fldChar w:fldCharType="begin"/>
            </w:r>
            <w:r w:rsidRPr="00A05289">
              <w:rPr>
                <w:rFonts w:ascii="Arial" w:hAnsi="Arial" w:cs="Arial"/>
                <w:b/>
                <w:bCs/>
              </w:rPr>
              <w:instrText xml:space="preserve"> NUMPAGES  </w:instrText>
            </w:r>
            <w:r w:rsidRPr="00A05289">
              <w:rPr>
                <w:rFonts w:ascii="Arial" w:hAnsi="Arial" w:cs="Arial"/>
                <w:b/>
                <w:bCs/>
              </w:rPr>
              <w:fldChar w:fldCharType="separate"/>
            </w:r>
            <w:r w:rsidRPr="00A05289">
              <w:rPr>
                <w:rFonts w:ascii="Arial" w:hAnsi="Arial" w:cs="Arial"/>
                <w:b/>
                <w:bCs/>
                <w:noProof/>
              </w:rPr>
              <w:t>2</w:t>
            </w:r>
            <w:r w:rsidRPr="00A05289">
              <w:rPr>
                <w:rFonts w:ascii="Arial" w:hAnsi="Arial" w:cs="Arial"/>
                <w:b/>
                <w:bCs/>
              </w:rPr>
              <w:fldChar w:fldCharType="end"/>
            </w:r>
          </w:sdtContent>
        </w:sdt>
      </w:sdtContent>
    </w:sdt>
  </w:p>
  <w:p w14:paraId="78490708" w14:textId="77777777" w:rsidR="00A32C8E" w:rsidRDefault="00A32C8E" w:rsidP="00A05289">
    <w:pPr>
      <w:spacing w:before="140" w:line="100" w:lineRule="exact"/>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74C6F" w14:textId="77777777" w:rsidR="00A32C8E" w:rsidRPr="00A05289" w:rsidRDefault="00A32C8E" w:rsidP="00F04845">
    <w:pPr>
      <w:pStyle w:val="Footer"/>
      <w:jc w:val="right"/>
      <w:rPr>
        <w:rFonts w:ascii="Arial" w:hAnsi="Arial" w:cs="Arial"/>
      </w:rPr>
    </w:pPr>
    <w:r w:rsidRPr="00A05289">
      <w:rPr>
        <w:rFonts w:ascii="Arial" w:hAnsi="Arial" w:cs="Arial"/>
      </w:rPr>
      <w:t xml:space="preserve">APPENDIX B </w:t>
    </w:r>
    <w:sdt>
      <w:sdtPr>
        <w:rPr>
          <w:rFonts w:ascii="Arial" w:hAnsi="Arial" w:cs="Arial"/>
        </w:rPr>
        <w:id w:val="-246414258"/>
        <w:docPartObj>
          <w:docPartGallery w:val="Page Numbers (Bottom of Page)"/>
          <w:docPartUnique/>
        </w:docPartObj>
      </w:sdtPr>
      <w:sdtEndPr/>
      <w:sdtContent>
        <w:sdt>
          <w:sdtPr>
            <w:rPr>
              <w:rFonts w:ascii="Arial" w:hAnsi="Arial" w:cs="Arial"/>
            </w:rPr>
            <w:id w:val="2078015964"/>
            <w:docPartObj>
              <w:docPartGallery w:val="Page Numbers (Top of Page)"/>
              <w:docPartUnique/>
            </w:docPartObj>
          </w:sdtPr>
          <w:sdtEndPr/>
          <w:sdtContent>
            <w:r w:rsidRPr="00A05289">
              <w:rPr>
                <w:rFonts w:ascii="Arial" w:hAnsi="Arial" w:cs="Arial"/>
              </w:rPr>
              <w:t xml:space="preserve">Page </w:t>
            </w:r>
            <w:r w:rsidRPr="00A05289">
              <w:rPr>
                <w:rFonts w:ascii="Arial" w:hAnsi="Arial" w:cs="Arial"/>
                <w:b/>
                <w:bCs/>
              </w:rPr>
              <w:fldChar w:fldCharType="begin"/>
            </w:r>
            <w:r w:rsidRPr="00A05289">
              <w:rPr>
                <w:rFonts w:ascii="Arial" w:hAnsi="Arial" w:cs="Arial"/>
                <w:b/>
                <w:bCs/>
              </w:rPr>
              <w:instrText xml:space="preserve"> PAGE </w:instrText>
            </w:r>
            <w:r w:rsidRPr="00A05289">
              <w:rPr>
                <w:rFonts w:ascii="Arial" w:hAnsi="Arial" w:cs="Arial"/>
                <w:b/>
                <w:bCs/>
              </w:rPr>
              <w:fldChar w:fldCharType="separate"/>
            </w:r>
            <w:r w:rsidRPr="00A05289">
              <w:rPr>
                <w:rFonts w:ascii="Arial" w:hAnsi="Arial" w:cs="Arial"/>
                <w:b/>
                <w:bCs/>
              </w:rPr>
              <w:t>49</w:t>
            </w:r>
            <w:r w:rsidRPr="00A05289">
              <w:rPr>
                <w:rFonts w:ascii="Arial" w:hAnsi="Arial" w:cs="Arial"/>
                <w:b/>
                <w:bCs/>
              </w:rPr>
              <w:fldChar w:fldCharType="end"/>
            </w:r>
            <w:r w:rsidRPr="00A05289">
              <w:rPr>
                <w:rFonts w:ascii="Arial" w:hAnsi="Arial" w:cs="Arial"/>
              </w:rPr>
              <w:t xml:space="preserve"> of </w:t>
            </w:r>
            <w:r w:rsidRPr="00A05289">
              <w:rPr>
                <w:rFonts w:ascii="Arial" w:hAnsi="Arial" w:cs="Arial"/>
                <w:b/>
                <w:bCs/>
              </w:rPr>
              <w:fldChar w:fldCharType="begin"/>
            </w:r>
            <w:r w:rsidRPr="00A05289">
              <w:rPr>
                <w:rFonts w:ascii="Arial" w:hAnsi="Arial" w:cs="Arial"/>
                <w:b/>
                <w:bCs/>
              </w:rPr>
              <w:instrText xml:space="preserve"> NUMPAGES  </w:instrText>
            </w:r>
            <w:r w:rsidRPr="00A05289">
              <w:rPr>
                <w:rFonts w:ascii="Arial" w:hAnsi="Arial" w:cs="Arial"/>
                <w:b/>
                <w:bCs/>
              </w:rPr>
              <w:fldChar w:fldCharType="separate"/>
            </w:r>
            <w:r w:rsidRPr="00A05289">
              <w:rPr>
                <w:rFonts w:ascii="Arial" w:hAnsi="Arial" w:cs="Arial"/>
                <w:b/>
                <w:bCs/>
              </w:rPr>
              <w:t>54</w:t>
            </w:r>
            <w:r w:rsidRPr="00A05289">
              <w:rPr>
                <w:rFonts w:ascii="Arial" w:hAnsi="Arial" w:cs="Arial"/>
                <w:b/>
                <w:bCs/>
              </w:rPr>
              <w:fldChar w:fldCharType="end"/>
            </w:r>
          </w:sdtContent>
        </w:sdt>
      </w:sdtContent>
    </w:sdt>
  </w:p>
  <w:p w14:paraId="075C1399" w14:textId="77777777" w:rsidR="00A32C8E" w:rsidRDefault="00A32C8E" w:rsidP="00F04845">
    <w:pPr>
      <w:spacing w:before="140" w:line="100" w:lineRule="exact"/>
      <w:jc w:val="right"/>
    </w:pPr>
    <w:r w:rsidDel="00F04845">
      <w:rPr>
        <w:rFonts w:ascii="Arial" w:eastAsia="Arial" w:hAnsi="Arial" w:cs="Arial"/>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38E18D" w14:textId="10AD3E4C" w:rsidR="00822B96" w:rsidRPr="00A05289" w:rsidRDefault="00DA4416" w:rsidP="00F04845">
    <w:pPr>
      <w:pStyle w:val="Footer"/>
      <w:jc w:val="right"/>
      <w:rPr>
        <w:rFonts w:ascii="Arial" w:hAnsi="Arial" w:cs="Arial"/>
      </w:rPr>
    </w:pPr>
    <w:r>
      <w:rPr>
        <w:rFonts w:ascii="Arial" w:hAnsi="Arial" w:cs="Arial"/>
      </w:rPr>
      <w:fldChar w:fldCharType="begin"/>
    </w:r>
    <w:r>
      <w:rPr>
        <w:rFonts w:ascii="Arial" w:hAnsi="Arial" w:cs="Arial"/>
      </w:rPr>
      <w:instrText xml:space="preserve"> STYLEREF  "Heading 1"  \* MERGEFORMAT </w:instrText>
    </w:r>
    <w:r>
      <w:rPr>
        <w:rFonts w:ascii="Arial" w:hAnsi="Arial" w:cs="Arial"/>
      </w:rPr>
      <w:fldChar w:fldCharType="separate"/>
    </w:r>
    <w:r w:rsidR="00D07623">
      <w:rPr>
        <w:rFonts w:ascii="Arial" w:hAnsi="Arial" w:cs="Arial"/>
        <w:noProof/>
      </w:rPr>
      <w:t>APPENDIX D</w:t>
    </w:r>
    <w:r>
      <w:rPr>
        <w:rFonts w:ascii="Arial" w:hAnsi="Arial" w:cs="Arial"/>
      </w:rPr>
      <w:fldChar w:fldCharType="end"/>
    </w:r>
    <w:sdt>
      <w:sdtPr>
        <w:rPr>
          <w:rFonts w:ascii="Arial" w:hAnsi="Arial" w:cs="Arial"/>
        </w:rPr>
        <w:id w:val="-1079903920"/>
        <w:docPartObj>
          <w:docPartGallery w:val="Page Numbers (Bottom of Page)"/>
          <w:docPartUnique/>
        </w:docPartObj>
      </w:sdtPr>
      <w:sdtEndPr/>
      <w:sdtContent>
        <w:sdt>
          <w:sdtPr>
            <w:rPr>
              <w:rFonts w:ascii="Arial" w:hAnsi="Arial" w:cs="Arial"/>
            </w:rPr>
            <w:id w:val="-544220736"/>
            <w:docPartObj>
              <w:docPartGallery w:val="Page Numbers (Top of Page)"/>
              <w:docPartUnique/>
            </w:docPartObj>
          </w:sdtPr>
          <w:sdtEndPr/>
          <w:sdtContent>
            <w:r>
              <w:rPr>
                <w:rFonts w:ascii="Arial" w:hAnsi="Arial" w:cs="Arial"/>
              </w:rPr>
              <w:t xml:space="preserve"> </w:t>
            </w:r>
            <w:r w:rsidR="00822B96" w:rsidRPr="00A05289">
              <w:rPr>
                <w:rFonts w:ascii="Arial" w:hAnsi="Arial" w:cs="Arial"/>
              </w:rPr>
              <w:t xml:space="preserve">Page </w:t>
            </w:r>
            <w:r w:rsidR="00822B96" w:rsidRPr="00A05289">
              <w:rPr>
                <w:rFonts w:ascii="Arial" w:hAnsi="Arial" w:cs="Arial"/>
                <w:b/>
                <w:bCs/>
              </w:rPr>
              <w:fldChar w:fldCharType="begin"/>
            </w:r>
            <w:r w:rsidR="00822B96" w:rsidRPr="00A05289">
              <w:rPr>
                <w:rFonts w:ascii="Arial" w:hAnsi="Arial" w:cs="Arial"/>
                <w:b/>
                <w:bCs/>
              </w:rPr>
              <w:instrText xml:space="preserve"> PAGE </w:instrText>
            </w:r>
            <w:r w:rsidR="00822B96" w:rsidRPr="00A05289">
              <w:rPr>
                <w:rFonts w:ascii="Arial" w:hAnsi="Arial" w:cs="Arial"/>
                <w:b/>
                <w:bCs/>
              </w:rPr>
              <w:fldChar w:fldCharType="separate"/>
            </w:r>
            <w:r w:rsidR="00822B96" w:rsidRPr="00A05289">
              <w:rPr>
                <w:rFonts w:ascii="Arial" w:hAnsi="Arial" w:cs="Arial"/>
                <w:b/>
                <w:bCs/>
              </w:rPr>
              <w:t>49</w:t>
            </w:r>
            <w:r w:rsidR="00822B96" w:rsidRPr="00A05289">
              <w:rPr>
                <w:rFonts w:ascii="Arial" w:hAnsi="Arial" w:cs="Arial"/>
                <w:b/>
                <w:bCs/>
              </w:rPr>
              <w:fldChar w:fldCharType="end"/>
            </w:r>
            <w:r w:rsidR="00822B96" w:rsidRPr="00A05289">
              <w:rPr>
                <w:rFonts w:ascii="Arial" w:hAnsi="Arial" w:cs="Arial"/>
              </w:rPr>
              <w:t xml:space="preserve"> of </w:t>
            </w:r>
            <w:r w:rsidR="00822B96" w:rsidRPr="00A05289">
              <w:rPr>
                <w:rFonts w:ascii="Arial" w:hAnsi="Arial" w:cs="Arial"/>
                <w:b/>
                <w:bCs/>
              </w:rPr>
              <w:fldChar w:fldCharType="begin"/>
            </w:r>
            <w:r w:rsidR="00822B96" w:rsidRPr="00A05289">
              <w:rPr>
                <w:rFonts w:ascii="Arial" w:hAnsi="Arial" w:cs="Arial"/>
                <w:b/>
                <w:bCs/>
              </w:rPr>
              <w:instrText xml:space="preserve"> NUMPAGES  </w:instrText>
            </w:r>
            <w:r w:rsidR="00822B96" w:rsidRPr="00A05289">
              <w:rPr>
                <w:rFonts w:ascii="Arial" w:hAnsi="Arial" w:cs="Arial"/>
                <w:b/>
                <w:bCs/>
              </w:rPr>
              <w:fldChar w:fldCharType="separate"/>
            </w:r>
            <w:r w:rsidR="00822B96" w:rsidRPr="00A05289">
              <w:rPr>
                <w:rFonts w:ascii="Arial" w:hAnsi="Arial" w:cs="Arial"/>
                <w:b/>
                <w:bCs/>
              </w:rPr>
              <w:t>54</w:t>
            </w:r>
            <w:r w:rsidR="00822B96" w:rsidRPr="00A05289">
              <w:rPr>
                <w:rFonts w:ascii="Arial" w:hAnsi="Arial" w:cs="Arial"/>
                <w:b/>
                <w:bCs/>
              </w:rPr>
              <w:fldChar w:fldCharType="end"/>
            </w:r>
          </w:sdtContent>
        </w:sdt>
      </w:sdtContent>
    </w:sdt>
  </w:p>
  <w:p w14:paraId="2C31924D" w14:textId="77777777" w:rsidR="00822B96" w:rsidRDefault="00822B96" w:rsidP="00F04845">
    <w:pPr>
      <w:spacing w:before="140" w:line="100" w:lineRule="exact"/>
      <w:jc w:val="right"/>
    </w:pPr>
    <w:r w:rsidDel="00F04845">
      <w:rPr>
        <w:rFonts w:ascii="Arial" w:eastAsia="Arial" w:hAnsi="Arial" w:cs="Arial"/>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9BD65" w14:textId="560CA805" w:rsidR="00D1242B" w:rsidRPr="00A05289" w:rsidRDefault="009E795C" w:rsidP="007B7567">
    <w:pPr>
      <w:pStyle w:val="Footer"/>
      <w:jc w:val="right"/>
      <w:rPr>
        <w:rFonts w:ascii="Arial" w:hAnsi="Arial" w:cs="Arial"/>
      </w:rPr>
    </w:pPr>
    <w:r>
      <w:rPr>
        <w:rFonts w:ascii="Arial" w:hAnsi="Arial" w:cs="Arial"/>
      </w:rPr>
      <w:fldChar w:fldCharType="begin"/>
    </w:r>
    <w:r>
      <w:rPr>
        <w:rFonts w:ascii="Arial" w:hAnsi="Arial" w:cs="Arial"/>
      </w:rPr>
      <w:instrText xml:space="preserve"> STYLEREF  "Heading 1"  \* MERGEFORMAT </w:instrText>
    </w:r>
    <w:r>
      <w:rPr>
        <w:rFonts w:ascii="Arial" w:hAnsi="Arial" w:cs="Arial"/>
      </w:rPr>
      <w:fldChar w:fldCharType="separate"/>
    </w:r>
    <w:r w:rsidR="00D07623">
      <w:rPr>
        <w:rFonts w:ascii="Arial" w:hAnsi="Arial" w:cs="Arial"/>
        <w:noProof/>
      </w:rPr>
      <w:t>APPENDIX L</w:t>
    </w:r>
    <w:r>
      <w:rPr>
        <w:rFonts w:ascii="Arial" w:hAnsi="Arial" w:cs="Arial"/>
      </w:rPr>
      <w:fldChar w:fldCharType="end"/>
    </w:r>
    <w:sdt>
      <w:sdtPr>
        <w:rPr>
          <w:rFonts w:ascii="Arial" w:hAnsi="Arial" w:cs="Arial"/>
        </w:rPr>
        <w:id w:val="372583828"/>
        <w:docPartObj>
          <w:docPartGallery w:val="Page Numbers (Bottom of Page)"/>
          <w:docPartUnique/>
        </w:docPartObj>
      </w:sdtPr>
      <w:sdtEndPr/>
      <w:sdtContent>
        <w:sdt>
          <w:sdtPr>
            <w:rPr>
              <w:rFonts w:ascii="Arial" w:hAnsi="Arial" w:cs="Arial"/>
            </w:rPr>
            <w:id w:val="-660002803"/>
            <w:docPartObj>
              <w:docPartGallery w:val="Page Numbers (Top of Page)"/>
              <w:docPartUnique/>
            </w:docPartObj>
          </w:sdtPr>
          <w:sdtEndPr/>
          <w:sdtContent>
            <w:r w:rsidR="00DA4416">
              <w:rPr>
                <w:rFonts w:ascii="Arial" w:hAnsi="Arial" w:cs="Arial"/>
              </w:rPr>
              <w:t xml:space="preserve"> </w:t>
            </w:r>
            <w:r w:rsidR="00D1242B" w:rsidRPr="00A05289">
              <w:rPr>
                <w:rFonts w:ascii="Arial" w:hAnsi="Arial" w:cs="Arial"/>
              </w:rPr>
              <w:t xml:space="preserve">Page </w:t>
            </w:r>
            <w:r w:rsidR="00D1242B" w:rsidRPr="00A05289">
              <w:rPr>
                <w:rFonts w:ascii="Arial" w:hAnsi="Arial" w:cs="Arial"/>
                <w:b/>
                <w:bCs/>
              </w:rPr>
              <w:fldChar w:fldCharType="begin"/>
            </w:r>
            <w:r w:rsidR="00D1242B" w:rsidRPr="00A05289">
              <w:rPr>
                <w:rFonts w:ascii="Arial" w:hAnsi="Arial" w:cs="Arial"/>
                <w:b/>
                <w:bCs/>
              </w:rPr>
              <w:instrText xml:space="preserve"> PAGE </w:instrText>
            </w:r>
            <w:r w:rsidR="00D1242B" w:rsidRPr="00A05289">
              <w:rPr>
                <w:rFonts w:ascii="Arial" w:hAnsi="Arial" w:cs="Arial"/>
                <w:b/>
                <w:bCs/>
              </w:rPr>
              <w:fldChar w:fldCharType="separate"/>
            </w:r>
            <w:r w:rsidR="00D1242B" w:rsidRPr="00A05289">
              <w:rPr>
                <w:rFonts w:ascii="Arial" w:hAnsi="Arial" w:cs="Arial"/>
                <w:b/>
                <w:bCs/>
              </w:rPr>
              <w:t>52</w:t>
            </w:r>
            <w:r w:rsidR="00D1242B" w:rsidRPr="00A05289">
              <w:rPr>
                <w:rFonts w:ascii="Arial" w:hAnsi="Arial" w:cs="Arial"/>
                <w:b/>
                <w:bCs/>
              </w:rPr>
              <w:fldChar w:fldCharType="end"/>
            </w:r>
            <w:r w:rsidR="00D1242B" w:rsidRPr="00A05289">
              <w:rPr>
                <w:rFonts w:ascii="Arial" w:hAnsi="Arial" w:cs="Arial"/>
              </w:rPr>
              <w:t xml:space="preserve"> of </w:t>
            </w:r>
            <w:r w:rsidR="00D1242B" w:rsidRPr="00A05289">
              <w:rPr>
                <w:rFonts w:ascii="Arial" w:hAnsi="Arial" w:cs="Arial"/>
                <w:b/>
                <w:bCs/>
              </w:rPr>
              <w:fldChar w:fldCharType="begin"/>
            </w:r>
            <w:r w:rsidR="00D1242B" w:rsidRPr="00A05289">
              <w:rPr>
                <w:rFonts w:ascii="Arial" w:hAnsi="Arial" w:cs="Arial"/>
                <w:b/>
                <w:bCs/>
              </w:rPr>
              <w:instrText xml:space="preserve"> NUMPAGES  </w:instrText>
            </w:r>
            <w:r w:rsidR="00D1242B" w:rsidRPr="00A05289">
              <w:rPr>
                <w:rFonts w:ascii="Arial" w:hAnsi="Arial" w:cs="Arial"/>
                <w:b/>
                <w:bCs/>
              </w:rPr>
              <w:fldChar w:fldCharType="separate"/>
            </w:r>
            <w:r w:rsidR="00D1242B" w:rsidRPr="00A05289">
              <w:rPr>
                <w:rFonts w:ascii="Arial" w:hAnsi="Arial" w:cs="Arial"/>
                <w:b/>
                <w:bCs/>
              </w:rPr>
              <w:t>54</w:t>
            </w:r>
            <w:r w:rsidR="00D1242B" w:rsidRPr="00A05289">
              <w:rPr>
                <w:rFonts w:ascii="Arial" w:hAnsi="Arial" w:cs="Arial"/>
                <w:b/>
                <w:bCs/>
              </w:rPr>
              <w:fldChar w:fldCharType="end"/>
            </w:r>
          </w:sdtContent>
        </w:sdt>
      </w:sdtContent>
    </w:sdt>
  </w:p>
  <w:p w14:paraId="24D3AFF3" w14:textId="77777777" w:rsidR="00D1242B" w:rsidRDefault="00D1242B" w:rsidP="007B7567">
    <w:pPr>
      <w:spacing w:before="140" w:line="100" w:lineRule="exact"/>
      <w:jc w:val="right"/>
    </w:pPr>
    <w:r w:rsidDel="007B7567">
      <w:rPr>
        <w:rFonts w:ascii="Arial" w:eastAsia="Arial" w:hAnsi="Arial" w:cs="Aria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3F94A5" w14:textId="77777777" w:rsidR="0031710A" w:rsidRDefault="0031710A">
      <w:r>
        <w:separator/>
      </w:r>
    </w:p>
  </w:footnote>
  <w:footnote w:type="continuationSeparator" w:id="0">
    <w:p w14:paraId="7D83EF44" w14:textId="77777777" w:rsidR="0031710A" w:rsidRDefault="003171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38BC7" w14:textId="77777777" w:rsidR="00A32C8E" w:rsidRPr="002E36EE" w:rsidRDefault="00A32C8E" w:rsidP="002E36E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4F194" w14:textId="77777777" w:rsidR="00A32C8E" w:rsidRPr="002E36EE" w:rsidRDefault="00A32C8E" w:rsidP="002E36E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36A44" w14:textId="77777777" w:rsidR="00A32C8E" w:rsidRDefault="00A32C8E">
    <w:pPr>
      <w:tabs>
        <w:tab w:val="left" w:pos="-720"/>
        <w:tab w:val="left" w:pos="0"/>
        <w:tab w:val="left" w:pos="864"/>
        <w:tab w:val="left" w:pos="1440"/>
      </w:tabs>
      <w:suppressAutoHyphens/>
      <w:spacing w:line="240" w:lineRule="atLeast"/>
    </w:pPr>
    <w:r>
      <w:rPr>
        <w:noProof/>
        <w:sz w:val="20"/>
      </w:rPr>
      <mc:AlternateContent>
        <mc:Choice Requires="wps">
          <w:drawing>
            <wp:anchor distT="0" distB="0" distL="114300" distR="114300" simplePos="0" relativeHeight="251655168" behindDoc="0" locked="0" layoutInCell="0" allowOverlap="1" wp14:anchorId="64017133" wp14:editId="2660A358">
              <wp:simplePos x="0" y="0"/>
              <wp:positionH relativeFrom="page">
                <wp:posOffset>685800</wp:posOffset>
              </wp:positionH>
              <wp:positionV relativeFrom="paragraph">
                <wp:posOffset>0</wp:posOffset>
              </wp:positionV>
              <wp:extent cx="6400800" cy="152400"/>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1524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CFA552" w14:textId="77777777" w:rsidR="00A32C8E" w:rsidRDefault="00A32C8E">
                          <w:pPr>
                            <w:tabs>
                              <w:tab w:val="center" w:pos="5040"/>
                              <w:tab w:val="right" w:pos="10080"/>
                            </w:tabs>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017133" id="Rectangle 2" o:spid="_x0000_s1026" style="position:absolute;margin-left:54pt;margin-top:0;width:7in;height:12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" o:allowincell="f" filled="f" stroked="f" strokeweight="0">
              <v:textbox inset="0,0,0,0">
                <w:txbxContent>
                  <w:p w14:paraId="68CFA552" w14:textId="77777777" w:rsidR="00A32C8E" w:rsidRDefault="00A32C8E">
                    <w:pPr>
                      <w:tabs>
                        <w:tab w:val="center" w:pos="5040"/>
                        <w:tab w:val="right" w:pos="10080"/>
                      </w:tabs>
                    </w:pPr>
                  </w:p>
                </w:txbxContent>
              </v:textbox>
              <w10:wrap anchorx="page"/>
            </v:rect>
          </w:pict>
        </mc:Fallback>
      </mc:AlternateContent>
    </w:r>
  </w:p>
  <w:p w14:paraId="7DF08712" w14:textId="77777777" w:rsidR="00A32C8E" w:rsidRDefault="00A32C8E">
    <w:pPr>
      <w:tabs>
        <w:tab w:val="left" w:pos="-720"/>
        <w:tab w:val="left" w:pos="0"/>
        <w:tab w:val="left" w:pos="864"/>
        <w:tab w:val="left" w:pos="1440"/>
      </w:tabs>
      <w:suppressAutoHyphens/>
      <w:spacing w:after="140" w:line="100" w:lineRule="exact"/>
      <w:rPr>
        <w:sz w:val="10"/>
        <w:szCs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6C5FA" w14:textId="77777777" w:rsidR="00C05BD7" w:rsidRDefault="00C05BD7"/>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E161B8" w14:textId="77777777" w:rsidR="00A32C8E" w:rsidRDefault="00A32C8E"/>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88D54" w14:textId="77777777" w:rsidR="00A32C8E" w:rsidRDefault="00A32C8E" w:rsidP="006755A4">
    <w:pPr>
      <w:pStyle w:val="Header"/>
      <w:tabs>
        <w:tab w:val="clear" w:pos="8640"/>
        <w:tab w:val="right" w:pos="10080"/>
      </w:tabs>
      <w:rPr>
        <w:rFonts w:ascii="Arial" w:hAnsi="Arial" w:cs="Arial"/>
      </w:rPr>
    </w:pPr>
    <w:r>
      <w:rPr>
        <w:rFonts w:ascii="Arial" w:hAnsi="Arial" w:cs="Arial"/>
        <w:sz w:val="16"/>
        <w:szCs w:val="16"/>
      </w:rPr>
      <w:tab/>
    </w:r>
    <w:r>
      <w:rPr>
        <w:rFonts w:ascii="Arial" w:hAnsi="Arial" w:cs="Arial"/>
        <w:sz w:val="16"/>
        <w:szCs w:val="16"/>
      </w:rPr>
      <w:tab/>
    </w:r>
  </w:p>
  <w:p w14:paraId="52D2A8C1" w14:textId="77777777" w:rsidR="00A32C8E" w:rsidRPr="002E36EE" w:rsidRDefault="00A32C8E">
    <w:pPr>
      <w:pStyle w:val="Header"/>
      <w:rPr>
        <w:rFonts w:ascii="Arial" w:hAnsi="Arial" w:cs="Arial"/>
        <w:sz w:val="16"/>
        <w:szCs w:val="16"/>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AFE4E4" w14:textId="77777777" w:rsidR="00A32C8E" w:rsidRDefault="00A32C8E" w:rsidP="005D204A">
    <w:pPr>
      <w:pStyle w:val="Header"/>
      <w:tabs>
        <w:tab w:val="clear" w:pos="8640"/>
        <w:tab w:val="right" w:pos="10080"/>
      </w:tabs>
      <w:jc w:val="right"/>
      <w:rPr>
        <w:rFonts w:ascii="Arial" w:hAnsi="Arial" w:cs="Arial"/>
      </w:rPr>
    </w:pPr>
    <w:r>
      <w:rPr>
        <w:rFonts w:ascii="Arial" w:hAnsi="Arial" w:cs="Arial"/>
        <w:sz w:val="16"/>
        <w:szCs w:val="16"/>
      </w:rPr>
      <w:tab/>
    </w:r>
    <w:r>
      <w:rPr>
        <w:rFonts w:ascii="Arial" w:hAnsi="Arial" w:cs="Arial"/>
        <w:sz w:val="16"/>
        <w:szCs w:val="16"/>
      </w:rPr>
      <w:tab/>
    </w:r>
  </w:p>
  <w:p w14:paraId="16ECD11A" w14:textId="77777777" w:rsidR="00A32C8E" w:rsidRPr="002E36EE" w:rsidRDefault="00A32C8E">
    <w:pPr>
      <w:pStyle w:val="Header"/>
      <w:rPr>
        <w:rFonts w:ascii="Arial" w:hAnsi="Arial" w:cs="Arial"/>
        <w:sz w:val="16"/>
        <w:szCs w:val="16"/>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6516C" w14:textId="77777777" w:rsidR="00A32C8E" w:rsidRDefault="00A32C8E" w:rsidP="005D204A">
    <w:pPr>
      <w:pStyle w:val="Header"/>
      <w:tabs>
        <w:tab w:val="clear" w:pos="8640"/>
        <w:tab w:val="right" w:pos="10080"/>
      </w:tabs>
      <w:rPr>
        <w:rFonts w:ascii="Arial" w:hAnsi="Arial" w:cs="Arial"/>
        <w:sz w:val="16"/>
        <w:szCs w:val="16"/>
      </w:rPr>
    </w:pPr>
    <w:r>
      <w:rPr>
        <w:rFonts w:ascii="Arial" w:hAnsi="Arial" w:cs="Arial"/>
        <w:sz w:val="16"/>
        <w:szCs w:val="16"/>
      </w:rPr>
      <w:tab/>
    </w:r>
    <w:r>
      <w:rPr>
        <w:rFonts w:ascii="Arial" w:hAnsi="Arial" w:cs="Arial"/>
        <w:sz w:val="16"/>
        <w:szCs w:val="16"/>
      </w:rPr>
      <w:tab/>
      <w:t xml:space="preserve">          </w:t>
    </w:r>
  </w:p>
  <w:p w14:paraId="6D8E5F11" w14:textId="77777777" w:rsidR="00A32C8E" w:rsidRDefault="00A32C8E" w:rsidP="005D204A">
    <w:pPr>
      <w:pStyle w:val="Header"/>
      <w:tabs>
        <w:tab w:val="clear" w:pos="8640"/>
        <w:tab w:val="right" w:pos="10080"/>
      </w:tabs>
      <w:rPr>
        <w:rFonts w:ascii="Arial" w:hAnsi="Arial" w:cs="Arial"/>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94C85" w14:textId="77777777" w:rsidR="00A32C8E" w:rsidRPr="002E36EE" w:rsidRDefault="00A32C8E" w:rsidP="002847AC">
    <w:pPr>
      <w:pStyle w:val="Header"/>
      <w:tabs>
        <w:tab w:val="clear" w:pos="8640"/>
        <w:tab w:val="right" w:pos="10080"/>
      </w:tabs>
      <w:rPr>
        <w:rFonts w:ascii="Arial" w:hAnsi="Arial" w:cs="Arial"/>
        <w:sz w:val="16"/>
        <w:szCs w:val="16"/>
      </w:rPr>
    </w:pPr>
    <w:r>
      <w:rPr>
        <w:rFonts w:ascii="Arial" w:hAnsi="Arial" w:cs="Arial"/>
        <w:sz w:val="16"/>
        <w:szCs w:val="1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06418"/>
    <w:multiLevelType w:val="multilevel"/>
    <w:tmpl w:val="795A1884"/>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03CF4430"/>
    <w:multiLevelType w:val="multilevel"/>
    <w:tmpl w:val="6106AC2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 w15:restartNumberingAfterBreak="0">
    <w:nsid w:val="059F51B9"/>
    <w:multiLevelType w:val="multilevel"/>
    <w:tmpl w:val="DDD23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3978A6"/>
    <w:multiLevelType w:val="multilevel"/>
    <w:tmpl w:val="859635AA"/>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6673DDC"/>
    <w:multiLevelType w:val="multilevel"/>
    <w:tmpl w:val="E53CE3EA"/>
    <w:styleLink w:val="List50"/>
    <w:lvl w:ilvl="0">
      <w:numFmt w:val="bullet"/>
      <w:lvlText w:val="•"/>
      <w:lvlJc w:val="left"/>
      <w:pPr>
        <w:tabs>
          <w:tab w:val="num" w:pos="720"/>
        </w:tabs>
        <w:ind w:left="720" w:hanging="360"/>
      </w:pPr>
      <w:rPr>
        <w:rFonts w:ascii="Arial" w:eastAsia="Arial" w:hAnsi="Arial" w:cs="Symbol"/>
        <w:position w:val="0"/>
        <w:sz w:val="24"/>
        <w:szCs w:val="24"/>
      </w:rPr>
    </w:lvl>
    <w:lvl w:ilvl="1">
      <w:start w:val="1"/>
      <w:numFmt w:val="bullet"/>
      <w:lvlText w:val="o"/>
      <w:lvlJc w:val="left"/>
      <w:pPr>
        <w:tabs>
          <w:tab w:val="num" w:pos="1380"/>
        </w:tabs>
        <w:ind w:left="1380" w:hanging="300"/>
      </w:pPr>
      <w:rPr>
        <w:rFonts w:ascii="Arial" w:eastAsia="Arial" w:hAnsi="Arial" w:cs="Symbol"/>
        <w:position w:val="0"/>
        <w:sz w:val="20"/>
        <w:szCs w:val="20"/>
      </w:rPr>
    </w:lvl>
    <w:lvl w:ilvl="2">
      <w:start w:val="1"/>
      <w:numFmt w:val="bullet"/>
      <w:lvlText w:val="▪"/>
      <w:lvlJc w:val="left"/>
      <w:pPr>
        <w:tabs>
          <w:tab w:val="num" w:pos="2100"/>
        </w:tabs>
        <w:ind w:left="2100" w:hanging="300"/>
      </w:pPr>
      <w:rPr>
        <w:rFonts w:ascii="Arial" w:eastAsia="Arial" w:hAnsi="Arial" w:cs="Symbol"/>
        <w:position w:val="0"/>
        <w:sz w:val="20"/>
        <w:szCs w:val="20"/>
      </w:rPr>
    </w:lvl>
    <w:lvl w:ilvl="3">
      <w:start w:val="1"/>
      <w:numFmt w:val="bullet"/>
      <w:lvlText w:val="•"/>
      <w:lvlJc w:val="left"/>
      <w:pPr>
        <w:tabs>
          <w:tab w:val="num" w:pos="2820"/>
        </w:tabs>
        <w:ind w:left="2820" w:hanging="300"/>
      </w:pPr>
      <w:rPr>
        <w:rFonts w:ascii="Arial" w:eastAsia="Arial" w:hAnsi="Arial" w:cs="Symbol"/>
        <w:position w:val="0"/>
        <w:sz w:val="20"/>
        <w:szCs w:val="20"/>
      </w:rPr>
    </w:lvl>
    <w:lvl w:ilvl="4">
      <w:start w:val="1"/>
      <w:numFmt w:val="bullet"/>
      <w:lvlText w:val="o"/>
      <w:lvlJc w:val="left"/>
      <w:pPr>
        <w:tabs>
          <w:tab w:val="num" w:pos="3540"/>
        </w:tabs>
        <w:ind w:left="3540" w:hanging="300"/>
      </w:pPr>
      <w:rPr>
        <w:rFonts w:ascii="Arial" w:eastAsia="Arial" w:hAnsi="Arial" w:cs="Symbol"/>
        <w:position w:val="0"/>
        <w:sz w:val="20"/>
        <w:szCs w:val="20"/>
      </w:rPr>
    </w:lvl>
    <w:lvl w:ilvl="5">
      <w:start w:val="1"/>
      <w:numFmt w:val="bullet"/>
      <w:lvlText w:val="▪"/>
      <w:lvlJc w:val="left"/>
      <w:pPr>
        <w:tabs>
          <w:tab w:val="num" w:pos="4260"/>
        </w:tabs>
        <w:ind w:left="4260" w:hanging="300"/>
      </w:pPr>
      <w:rPr>
        <w:rFonts w:ascii="Arial" w:eastAsia="Arial" w:hAnsi="Arial" w:cs="Symbol"/>
        <w:position w:val="0"/>
        <w:sz w:val="20"/>
        <w:szCs w:val="20"/>
      </w:rPr>
    </w:lvl>
    <w:lvl w:ilvl="6">
      <w:start w:val="1"/>
      <w:numFmt w:val="bullet"/>
      <w:lvlText w:val="•"/>
      <w:lvlJc w:val="left"/>
      <w:pPr>
        <w:tabs>
          <w:tab w:val="num" w:pos="4980"/>
        </w:tabs>
        <w:ind w:left="4980" w:hanging="300"/>
      </w:pPr>
      <w:rPr>
        <w:rFonts w:ascii="Arial" w:eastAsia="Arial" w:hAnsi="Arial" w:cs="Symbol"/>
        <w:position w:val="0"/>
        <w:sz w:val="20"/>
        <w:szCs w:val="20"/>
      </w:rPr>
    </w:lvl>
    <w:lvl w:ilvl="7">
      <w:start w:val="1"/>
      <w:numFmt w:val="bullet"/>
      <w:lvlText w:val="o"/>
      <w:lvlJc w:val="left"/>
      <w:pPr>
        <w:tabs>
          <w:tab w:val="num" w:pos="5700"/>
        </w:tabs>
        <w:ind w:left="5700" w:hanging="300"/>
      </w:pPr>
      <w:rPr>
        <w:rFonts w:ascii="Arial" w:eastAsia="Arial" w:hAnsi="Arial" w:cs="Symbol"/>
        <w:position w:val="0"/>
        <w:sz w:val="20"/>
        <w:szCs w:val="20"/>
      </w:rPr>
    </w:lvl>
    <w:lvl w:ilvl="8">
      <w:start w:val="1"/>
      <w:numFmt w:val="bullet"/>
      <w:lvlText w:val="▪"/>
      <w:lvlJc w:val="left"/>
      <w:pPr>
        <w:tabs>
          <w:tab w:val="num" w:pos="6420"/>
        </w:tabs>
        <w:ind w:left="6420" w:hanging="300"/>
      </w:pPr>
      <w:rPr>
        <w:rFonts w:ascii="Arial" w:eastAsia="Arial" w:hAnsi="Arial" w:cs="Symbol"/>
        <w:position w:val="0"/>
        <w:sz w:val="20"/>
        <w:szCs w:val="20"/>
      </w:rPr>
    </w:lvl>
  </w:abstractNum>
  <w:abstractNum w:abstractNumId="5" w15:restartNumberingAfterBreak="0">
    <w:nsid w:val="07F31F64"/>
    <w:multiLevelType w:val="multilevel"/>
    <w:tmpl w:val="E61A0E6A"/>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09506805"/>
    <w:multiLevelType w:val="multilevel"/>
    <w:tmpl w:val="9CD4D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9982F8E"/>
    <w:multiLevelType w:val="multilevel"/>
    <w:tmpl w:val="302C7F6E"/>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0B4F764C"/>
    <w:multiLevelType w:val="multilevel"/>
    <w:tmpl w:val="3D02D130"/>
    <w:styleLink w:val="List56"/>
    <w:lvl w:ilvl="0">
      <w:numFmt w:val="bullet"/>
      <w:lvlText w:val="•"/>
      <w:lvlJc w:val="left"/>
      <w:pPr>
        <w:tabs>
          <w:tab w:val="num" w:pos="720"/>
        </w:tabs>
        <w:ind w:left="720" w:hanging="360"/>
      </w:pPr>
      <w:rPr>
        <w:rFonts w:ascii="Arial" w:eastAsia="Arial" w:hAnsi="Arial" w:cs="Symbol"/>
        <w:position w:val="0"/>
        <w:sz w:val="24"/>
        <w:szCs w:val="24"/>
      </w:rPr>
    </w:lvl>
    <w:lvl w:ilvl="1">
      <w:start w:val="1"/>
      <w:numFmt w:val="bullet"/>
      <w:lvlText w:val="o"/>
      <w:lvlJc w:val="left"/>
      <w:pPr>
        <w:tabs>
          <w:tab w:val="num" w:pos="1380"/>
        </w:tabs>
        <w:ind w:left="1380" w:hanging="300"/>
      </w:pPr>
      <w:rPr>
        <w:rFonts w:ascii="Arial" w:eastAsia="Arial" w:hAnsi="Arial" w:cs="Symbol"/>
        <w:position w:val="0"/>
        <w:sz w:val="20"/>
        <w:szCs w:val="20"/>
      </w:rPr>
    </w:lvl>
    <w:lvl w:ilvl="2">
      <w:start w:val="1"/>
      <w:numFmt w:val="bullet"/>
      <w:lvlText w:val="▪"/>
      <w:lvlJc w:val="left"/>
      <w:pPr>
        <w:tabs>
          <w:tab w:val="num" w:pos="2100"/>
        </w:tabs>
        <w:ind w:left="2100" w:hanging="300"/>
      </w:pPr>
      <w:rPr>
        <w:rFonts w:ascii="Arial" w:eastAsia="Arial" w:hAnsi="Arial" w:cs="Symbol"/>
        <w:position w:val="0"/>
        <w:sz w:val="20"/>
        <w:szCs w:val="20"/>
      </w:rPr>
    </w:lvl>
    <w:lvl w:ilvl="3">
      <w:start w:val="1"/>
      <w:numFmt w:val="bullet"/>
      <w:lvlText w:val="•"/>
      <w:lvlJc w:val="left"/>
      <w:pPr>
        <w:tabs>
          <w:tab w:val="num" w:pos="2820"/>
        </w:tabs>
        <w:ind w:left="2820" w:hanging="300"/>
      </w:pPr>
      <w:rPr>
        <w:rFonts w:ascii="Arial" w:eastAsia="Arial" w:hAnsi="Arial" w:cs="Symbol"/>
        <w:position w:val="0"/>
        <w:sz w:val="20"/>
        <w:szCs w:val="20"/>
      </w:rPr>
    </w:lvl>
    <w:lvl w:ilvl="4">
      <w:start w:val="1"/>
      <w:numFmt w:val="bullet"/>
      <w:lvlText w:val="o"/>
      <w:lvlJc w:val="left"/>
      <w:pPr>
        <w:tabs>
          <w:tab w:val="num" w:pos="3540"/>
        </w:tabs>
        <w:ind w:left="3540" w:hanging="300"/>
      </w:pPr>
      <w:rPr>
        <w:rFonts w:ascii="Arial" w:eastAsia="Arial" w:hAnsi="Arial" w:cs="Symbol"/>
        <w:position w:val="0"/>
        <w:sz w:val="20"/>
        <w:szCs w:val="20"/>
      </w:rPr>
    </w:lvl>
    <w:lvl w:ilvl="5">
      <w:start w:val="1"/>
      <w:numFmt w:val="bullet"/>
      <w:lvlText w:val="▪"/>
      <w:lvlJc w:val="left"/>
      <w:pPr>
        <w:tabs>
          <w:tab w:val="num" w:pos="4260"/>
        </w:tabs>
        <w:ind w:left="4260" w:hanging="300"/>
      </w:pPr>
      <w:rPr>
        <w:rFonts w:ascii="Arial" w:eastAsia="Arial" w:hAnsi="Arial" w:cs="Symbol"/>
        <w:position w:val="0"/>
        <w:sz w:val="20"/>
        <w:szCs w:val="20"/>
      </w:rPr>
    </w:lvl>
    <w:lvl w:ilvl="6">
      <w:start w:val="1"/>
      <w:numFmt w:val="bullet"/>
      <w:lvlText w:val="•"/>
      <w:lvlJc w:val="left"/>
      <w:pPr>
        <w:tabs>
          <w:tab w:val="num" w:pos="4980"/>
        </w:tabs>
        <w:ind w:left="4980" w:hanging="300"/>
      </w:pPr>
      <w:rPr>
        <w:rFonts w:ascii="Arial" w:eastAsia="Arial" w:hAnsi="Arial" w:cs="Symbol"/>
        <w:position w:val="0"/>
        <w:sz w:val="20"/>
        <w:szCs w:val="20"/>
      </w:rPr>
    </w:lvl>
    <w:lvl w:ilvl="7">
      <w:start w:val="1"/>
      <w:numFmt w:val="bullet"/>
      <w:lvlText w:val="o"/>
      <w:lvlJc w:val="left"/>
      <w:pPr>
        <w:tabs>
          <w:tab w:val="num" w:pos="5700"/>
        </w:tabs>
        <w:ind w:left="5700" w:hanging="300"/>
      </w:pPr>
      <w:rPr>
        <w:rFonts w:ascii="Arial" w:eastAsia="Arial" w:hAnsi="Arial" w:cs="Symbol"/>
        <w:position w:val="0"/>
        <w:sz w:val="20"/>
        <w:szCs w:val="20"/>
      </w:rPr>
    </w:lvl>
    <w:lvl w:ilvl="8">
      <w:start w:val="1"/>
      <w:numFmt w:val="bullet"/>
      <w:lvlText w:val="▪"/>
      <w:lvlJc w:val="left"/>
      <w:pPr>
        <w:tabs>
          <w:tab w:val="num" w:pos="6420"/>
        </w:tabs>
        <w:ind w:left="6420" w:hanging="300"/>
      </w:pPr>
      <w:rPr>
        <w:rFonts w:ascii="Arial" w:eastAsia="Arial" w:hAnsi="Arial" w:cs="Symbol"/>
        <w:position w:val="0"/>
        <w:sz w:val="20"/>
        <w:szCs w:val="20"/>
      </w:rPr>
    </w:lvl>
  </w:abstractNum>
  <w:abstractNum w:abstractNumId="9" w15:restartNumberingAfterBreak="0">
    <w:nsid w:val="0D44183C"/>
    <w:multiLevelType w:val="multilevel"/>
    <w:tmpl w:val="BB30D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E0216B2"/>
    <w:multiLevelType w:val="multilevel"/>
    <w:tmpl w:val="DD409E5E"/>
    <w:styleLink w:val="List26"/>
    <w:lvl w:ilvl="0">
      <w:start w:val="1"/>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11" w15:restartNumberingAfterBreak="0">
    <w:nsid w:val="0F141CCA"/>
    <w:multiLevelType w:val="multilevel"/>
    <w:tmpl w:val="3A008764"/>
    <w:styleLink w:val="List19"/>
    <w:lvl w:ilvl="0">
      <w:numFmt w:val="bullet"/>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12" w15:restartNumberingAfterBreak="0">
    <w:nsid w:val="10CF7587"/>
    <w:multiLevelType w:val="multilevel"/>
    <w:tmpl w:val="0AFEEE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15:restartNumberingAfterBreak="0">
    <w:nsid w:val="13280E99"/>
    <w:multiLevelType w:val="multilevel"/>
    <w:tmpl w:val="5E94B936"/>
    <w:styleLink w:val="List51"/>
    <w:lvl w:ilvl="0">
      <w:numFmt w:val="bullet"/>
      <w:lvlText w:val="o"/>
      <w:lvlJc w:val="left"/>
      <w:pPr>
        <w:tabs>
          <w:tab w:val="num" w:pos="1080"/>
        </w:tabs>
        <w:ind w:left="1080" w:hanging="360"/>
      </w:pPr>
      <w:rPr>
        <w:rFonts w:ascii="Arial" w:eastAsia="Arial" w:hAnsi="Arial" w:cs="Symbol"/>
        <w:position w:val="0"/>
        <w:sz w:val="24"/>
        <w:szCs w:val="24"/>
      </w:rPr>
    </w:lvl>
    <w:lvl w:ilvl="1">
      <w:start w:val="1"/>
      <w:numFmt w:val="bullet"/>
      <w:lvlText w:val="o"/>
      <w:lvlJc w:val="left"/>
      <w:pPr>
        <w:tabs>
          <w:tab w:val="num" w:pos="1380"/>
        </w:tabs>
        <w:ind w:left="1380" w:hanging="300"/>
      </w:pPr>
      <w:rPr>
        <w:rFonts w:ascii="Arial Bold" w:eastAsia="Arial Bold" w:hAnsi="Arial Bold" w:cs="Arial Bold"/>
        <w:position w:val="0"/>
        <w:sz w:val="20"/>
        <w:szCs w:val="20"/>
      </w:rPr>
    </w:lvl>
    <w:lvl w:ilvl="2">
      <w:start w:val="1"/>
      <w:numFmt w:val="bullet"/>
      <w:lvlText w:val="▪"/>
      <w:lvlJc w:val="left"/>
      <w:pPr>
        <w:tabs>
          <w:tab w:val="num" w:pos="2100"/>
        </w:tabs>
        <w:ind w:left="2100" w:hanging="300"/>
      </w:pPr>
      <w:rPr>
        <w:rFonts w:ascii="Arial Bold" w:eastAsia="Arial Bold" w:hAnsi="Arial Bold" w:cs="Arial Bold"/>
        <w:position w:val="0"/>
        <w:sz w:val="20"/>
        <w:szCs w:val="20"/>
      </w:rPr>
    </w:lvl>
    <w:lvl w:ilvl="3">
      <w:start w:val="1"/>
      <w:numFmt w:val="bullet"/>
      <w:lvlText w:val="•"/>
      <w:lvlJc w:val="left"/>
      <w:pPr>
        <w:tabs>
          <w:tab w:val="num" w:pos="2820"/>
        </w:tabs>
        <w:ind w:left="2820" w:hanging="300"/>
      </w:pPr>
      <w:rPr>
        <w:rFonts w:ascii="Arial Bold" w:eastAsia="Arial Bold" w:hAnsi="Arial Bold" w:cs="Arial Bold"/>
        <w:position w:val="0"/>
        <w:sz w:val="20"/>
        <w:szCs w:val="20"/>
      </w:rPr>
    </w:lvl>
    <w:lvl w:ilvl="4">
      <w:start w:val="1"/>
      <w:numFmt w:val="bullet"/>
      <w:lvlText w:val="o"/>
      <w:lvlJc w:val="left"/>
      <w:pPr>
        <w:tabs>
          <w:tab w:val="num" w:pos="3540"/>
        </w:tabs>
        <w:ind w:left="3540" w:hanging="300"/>
      </w:pPr>
      <w:rPr>
        <w:rFonts w:ascii="Arial Bold" w:eastAsia="Arial Bold" w:hAnsi="Arial Bold" w:cs="Arial Bold"/>
        <w:position w:val="0"/>
        <w:sz w:val="20"/>
        <w:szCs w:val="20"/>
      </w:rPr>
    </w:lvl>
    <w:lvl w:ilvl="5">
      <w:start w:val="1"/>
      <w:numFmt w:val="bullet"/>
      <w:lvlText w:val="▪"/>
      <w:lvlJc w:val="left"/>
      <w:pPr>
        <w:tabs>
          <w:tab w:val="num" w:pos="4260"/>
        </w:tabs>
        <w:ind w:left="4260" w:hanging="300"/>
      </w:pPr>
      <w:rPr>
        <w:rFonts w:ascii="Arial Bold" w:eastAsia="Arial Bold" w:hAnsi="Arial Bold" w:cs="Arial Bold"/>
        <w:position w:val="0"/>
        <w:sz w:val="20"/>
        <w:szCs w:val="20"/>
      </w:rPr>
    </w:lvl>
    <w:lvl w:ilvl="6">
      <w:start w:val="1"/>
      <w:numFmt w:val="bullet"/>
      <w:lvlText w:val="•"/>
      <w:lvlJc w:val="left"/>
      <w:pPr>
        <w:tabs>
          <w:tab w:val="num" w:pos="4980"/>
        </w:tabs>
        <w:ind w:left="4980" w:hanging="300"/>
      </w:pPr>
      <w:rPr>
        <w:rFonts w:ascii="Arial Bold" w:eastAsia="Arial Bold" w:hAnsi="Arial Bold" w:cs="Arial Bold"/>
        <w:position w:val="0"/>
        <w:sz w:val="20"/>
        <w:szCs w:val="20"/>
      </w:rPr>
    </w:lvl>
    <w:lvl w:ilvl="7">
      <w:start w:val="1"/>
      <w:numFmt w:val="bullet"/>
      <w:lvlText w:val="o"/>
      <w:lvlJc w:val="left"/>
      <w:pPr>
        <w:tabs>
          <w:tab w:val="num" w:pos="5700"/>
        </w:tabs>
        <w:ind w:left="5700" w:hanging="300"/>
      </w:pPr>
      <w:rPr>
        <w:rFonts w:ascii="Arial Bold" w:eastAsia="Arial Bold" w:hAnsi="Arial Bold" w:cs="Arial Bold"/>
        <w:position w:val="0"/>
        <w:sz w:val="20"/>
        <w:szCs w:val="20"/>
      </w:rPr>
    </w:lvl>
    <w:lvl w:ilvl="8">
      <w:start w:val="1"/>
      <w:numFmt w:val="bullet"/>
      <w:lvlText w:val="▪"/>
      <w:lvlJc w:val="left"/>
      <w:pPr>
        <w:tabs>
          <w:tab w:val="num" w:pos="6420"/>
        </w:tabs>
        <w:ind w:left="6420" w:hanging="300"/>
      </w:pPr>
      <w:rPr>
        <w:rFonts w:ascii="Arial Bold" w:eastAsia="Arial Bold" w:hAnsi="Arial Bold" w:cs="Arial Bold"/>
        <w:position w:val="0"/>
        <w:sz w:val="20"/>
        <w:szCs w:val="20"/>
      </w:rPr>
    </w:lvl>
  </w:abstractNum>
  <w:abstractNum w:abstractNumId="14" w15:restartNumberingAfterBreak="0">
    <w:nsid w:val="143D0D97"/>
    <w:multiLevelType w:val="multilevel"/>
    <w:tmpl w:val="04966ADC"/>
    <w:styleLink w:val="List9"/>
    <w:lvl w:ilvl="0">
      <w:numFmt w:val="bullet"/>
      <w:lvlText w:val="2.6"/>
      <w:lvlJc w:val="left"/>
      <w:rPr>
        <w:rFonts w:ascii="Arial" w:eastAsia="Arial" w:hAnsi="Arial" w:cs="Symbol"/>
        <w:position w:val="0"/>
      </w:rPr>
    </w:lvl>
    <w:lvl w:ilvl="1">
      <w:start w:val="1"/>
      <w:numFmt w:val="bullet"/>
      <w:lvlText w:val="2.6"/>
      <w:lvlJc w:val="left"/>
      <w:rPr>
        <w:rFonts w:ascii="Arial" w:eastAsia="Arial" w:hAnsi="Arial" w:cs="Symbol"/>
        <w:position w:val="0"/>
      </w:rPr>
    </w:lvl>
    <w:lvl w:ilvl="2">
      <w:start w:val="1"/>
      <w:numFmt w:val="decimal"/>
      <w:lvlText w:val="%1.%2.%3."/>
      <w:lvlJc w:val="left"/>
      <w:rPr>
        <w:rFonts w:ascii="Arial" w:eastAsia="Arial" w:hAnsi="Arial" w:cs="Symbol"/>
        <w:position w:val="0"/>
      </w:rPr>
    </w:lvl>
    <w:lvl w:ilvl="3">
      <w:start w:val="1"/>
      <w:numFmt w:val="decimal"/>
      <w:lvlText w:val="%1.%2.%3.%4."/>
      <w:lvlJc w:val="left"/>
      <w:rPr>
        <w:rFonts w:ascii="Arial" w:eastAsia="Arial" w:hAnsi="Arial" w:cs="Symbol"/>
        <w:position w:val="0"/>
      </w:rPr>
    </w:lvl>
    <w:lvl w:ilvl="4">
      <w:start w:val="1"/>
      <w:numFmt w:val="decimal"/>
      <w:lvlText w:val="%1.%2.%3.%4.%5."/>
      <w:lvlJc w:val="left"/>
      <w:rPr>
        <w:rFonts w:ascii="Arial" w:eastAsia="Arial" w:hAnsi="Arial" w:cs="Symbol"/>
        <w:position w:val="0"/>
      </w:rPr>
    </w:lvl>
    <w:lvl w:ilvl="5">
      <w:start w:val="1"/>
      <w:numFmt w:val="decimal"/>
      <w:lvlText w:val="%1.%2.%3.%4.%5.%6."/>
      <w:lvlJc w:val="left"/>
      <w:rPr>
        <w:rFonts w:ascii="Arial" w:eastAsia="Arial" w:hAnsi="Arial" w:cs="Symbol"/>
        <w:position w:val="0"/>
      </w:rPr>
    </w:lvl>
    <w:lvl w:ilvl="6">
      <w:start w:val="1"/>
      <w:numFmt w:val="decimal"/>
      <w:lvlText w:val="%1.%2.%3.%4.%5.%6.%7."/>
      <w:lvlJc w:val="left"/>
      <w:rPr>
        <w:rFonts w:ascii="Arial" w:eastAsia="Arial" w:hAnsi="Arial" w:cs="Symbol"/>
        <w:position w:val="0"/>
      </w:rPr>
    </w:lvl>
    <w:lvl w:ilvl="7">
      <w:start w:val="1"/>
      <w:numFmt w:val="decimal"/>
      <w:lvlText w:val="%1.%2.%3.%4.%5.%6.%7.%8."/>
      <w:lvlJc w:val="left"/>
      <w:rPr>
        <w:rFonts w:ascii="Arial" w:eastAsia="Arial" w:hAnsi="Arial" w:cs="Symbol"/>
        <w:position w:val="0"/>
      </w:rPr>
    </w:lvl>
    <w:lvl w:ilvl="8">
      <w:start w:val="1"/>
      <w:numFmt w:val="decimal"/>
      <w:lvlText w:val="%1.%2.%3.%4.%5.%6.%7.%8.%9."/>
      <w:lvlJc w:val="left"/>
      <w:rPr>
        <w:rFonts w:ascii="Arial" w:eastAsia="Arial" w:hAnsi="Arial" w:cs="Symbol"/>
        <w:position w:val="0"/>
      </w:rPr>
    </w:lvl>
  </w:abstractNum>
  <w:abstractNum w:abstractNumId="15" w15:restartNumberingAfterBreak="0">
    <w:nsid w:val="144A1054"/>
    <w:multiLevelType w:val="multilevel"/>
    <w:tmpl w:val="4516C9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66144CB"/>
    <w:multiLevelType w:val="multilevel"/>
    <w:tmpl w:val="E530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6C826A9"/>
    <w:multiLevelType w:val="multilevel"/>
    <w:tmpl w:val="9170F46A"/>
    <w:lvl w:ilvl="0">
      <w:start w:val="1"/>
      <w:numFmt w:val="upperLetter"/>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173D3A8E"/>
    <w:multiLevelType w:val="multilevel"/>
    <w:tmpl w:val="2FB6C202"/>
    <w:lvl w:ilvl="0">
      <w:start w:val="1"/>
      <w:numFmt w:val="upperLetter"/>
      <w:lvlText w:val="%1."/>
      <w:lvlJc w:val="left"/>
      <w:pPr>
        <w:ind w:left="720" w:hanging="360"/>
      </w:pPr>
      <w:rPr>
        <w:u w:val="none"/>
      </w:rPr>
    </w:lvl>
    <w:lvl w:ilvl="1">
      <w:start w:val="1"/>
      <w:numFmt w:val="decimal"/>
      <w:lvlText w:val="%2."/>
      <w:lvlJc w:val="left"/>
      <w:pPr>
        <w:ind w:left="1440" w:hanging="360"/>
      </w:pPr>
      <w:rPr>
        <w:u w:val="none"/>
      </w:rPr>
    </w:lvl>
    <w:lvl w:ilvl="2">
      <w:start w:val="1"/>
      <w:numFmt w:val="lowerLetter"/>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1A295F6B"/>
    <w:multiLevelType w:val="multilevel"/>
    <w:tmpl w:val="A2BA20EA"/>
    <w:styleLink w:val="List55"/>
    <w:lvl w:ilvl="0">
      <w:start w:val="1"/>
      <w:numFmt w:val="bullet"/>
      <w:lvlText w:val="•"/>
      <w:lvlJc w:val="left"/>
      <w:pPr>
        <w:tabs>
          <w:tab w:val="num" w:pos="660"/>
        </w:tabs>
        <w:ind w:left="660" w:hanging="300"/>
      </w:pPr>
      <w:rPr>
        <w:rFonts w:ascii="Arial" w:eastAsia="Arial" w:hAnsi="Arial" w:cs="Symbol"/>
        <w:position w:val="0"/>
        <w:sz w:val="20"/>
        <w:szCs w:val="20"/>
      </w:rPr>
    </w:lvl>
    <w:lvl w:ilvl="1">
      <w:start w:val="1"/>
      <w:numFmt w:val="bullet"/>
      <w:lvlText w:val="o"/>
      <w:lvlJc w:val="left"/>
      <w:pPr>
        <w:tabs>
          <w:tab w:val="num" w:pos="1380"/>
        </w:tabs>
        <w:ind w:left="1380" w:hanging="300"/>
      </w:pPr>
      <w:rPr>
        <w:rFonts w:ascii="Arial" w:eastAsia="Arial" w:hAnsi="Arial" w:cs="Symbol"/>
        <w:position w:val="0"/>
        <w:sz w:val="20"/>
        <w:szCs w:val="20"/>
      </w:rPr>
    </w:lvl>
    <w:lvl w:ilvl="2">
      <w:numFmt w:val="bullet"/>
      <w:lvlText w:val="▪"/>
      <w:lvlJc w:val="left"/>
      <w:pPr>
        <w:tabs>
          <w:tab w:val="num" w:pos="720"/>
        </w:tabs>
        <w:ind w:left="720" w:hanging="360"/>
      </w:pPr>
      <w:rPr>
        <w:rFonts w:ascii="Arial" w:eastAsia="Arial" w:hAnsi="Arial" w:cs="Symbol"/>
        <w:position w:val="0"/>
        <w:sz w:val="24"/>
        <w:szCs w:val="24"/>
      </w:rPr>
    </w:lvl>
    <w:lvl w:ilvl="3">
      <w:start w:val="1"/>
      <w:numFmt w:val="bullet"/>
      <w:lvlText w:val="•"/>
      <w:lvlJc w:val="left"/>
      <w:pPr>
        <w:tabs>
          <w:tab w:val="num" w:pos="2820"/>
        </w:tabs>
        <w:ind w:left="2820" w:hanging="300"/>
      </w:pPr>
      <w:rPr>
        <w:rFonts w:ascii="Arial" w:eastAsia="Arial" w:hAnsi="Arial" w:cs="Symbol"/>
        <w:position w:val="0"/>
        <w:sz w:val="20"/>
        <w:szCs w:val="20"/>
      </w:rPr>
    </w:lvl>
    <w:lvl w:ilvl="4">
      <w:start w:val="1"/>
      <w:numFmt w:val="bullet"/>
      <w:lvlText w:val="o"/>
      <w:lvlJc w:val="left"/>
      <w:pPr>
        <w:tabs>
          <w:tab w:val="num" w:pos="3540"/>
        </w:tabs>
        <w:ind w:left="3540" w:hanging="300"/>
      </w:pPr>
      <w:rPr>
        <w:rFonts w:ascii="Arial" w:eastAsia="Arial" w:hAnsi="Arial" w:cs="Symbol"/>
        <w:position w:val="0"/>
        <w:sz w:val="20"/>
        <w:szCs w:val="20"/>
      </w:rPr>
    </w:lvl>
    <w:lvl w:ilvl="5">
      <w:start w:val="1"/>
      <w:numFmt w:val="bullet"/>
      <w:lvlText w:val="▪"/>
      <w:lvlJc w:val="left"/>
      <w:pPr>
        <w:tabs>
          <w:tab w:val="num" w:pos="4260"/>
        </w:tabs>
        <w:ind w:left="4260" w:hanging="300"/>
      </w:pPr>
      <w:rPr>
        <w:rFonts w:ascii="Arial" w:eastAsia="Arial" w:hAnsi="Arial" w:cs="Symbol"/>
        <w:position w:val="0"/>
        <w:sz w:val="20"/>
        <w:szCs w:val="20"/>
      </w:rPr>
    </w:lvl>
    <w:lvl w:ilvl="6">
      <w:start w:val="1"/>
      <w:numFmt w:val="bullet"/>
      <w:lvlText w:val="•"/>
      <w:lvlJc w:val="left"/>
      <w:pPr>
        <w:tabs>
          <w:tab w:val="num" w:pos="4980"/>
        </w:tabs>
        <w:ind w:left="4980" w:hanging="300"/>
      </w:pPr>
      <w:rPr>
        <w:rFonts w:ascii="Arial" w:eastAsia="Arial" w:hAnsi="Arial" w:cs="Symbol"/>
        <w:position w:val="0"/>
        <w:sz w:val="20"/>
        <w:szCs w:val="20"/>
      </w:rPr>
    </w:lvl>
    <w:lvl w:ilvl="7">
      <w:start w:val="1"/>
      <w:numFmt w:val="bullet"/>
      <w:lvlText w:val="o"/>
      <w:lvlJc w:val="left"/>
      <w:pPr>
        <w:tabs>
          <w:tab w:val="num" w:pos="5700"/>
        </w:tabs>
        <w:ind w:left="5700" w:hanging="300"/>
      </w:pPr>
      <w:rPr>
        <w:rFonts w:ascii="Arial" w:eastAsia="Arial" w:hAnsi="Arial" w:cs="Symbol"/>
        <w:position w:val="0"/>
        <w:sz w:val="20"/>
        <w:szCs w:val="20"/>
      </w:rPr>
    </w:lvl>
    <w:lvl w:ilvl="8">
      <w:start w:val="1"/>
      <w:numFmt w:val="bullet"/>
      <w:lvlText w:val="▪"/>
      <w:lvlJc w:val="left"/>
      <w:pPr>
        <w:tabs>
          <w:tab w:val="num" w:pos="6420"/>
        </w:tabs>
        <w:ind w:left="6420" w:hanging="300"/>
      </w:pPr>
      <w:rPr>
        <w:rFonts w:ascii="Arial" w:eastAsia="Arial" w:hAnsi="Arial" w:cs="Symbol"/>
        <w:position w:val="0"/>
        <w:sz w:val="20"/>
        <w:szCs w:val="20"/>
      </w:rPr>
    </w:lvl>
  </w:abstractNum>
  <w:abstractNum w:abstractNumId="20" w15:restartNumberingAfterBreak="0">
    <w:nsid w:val="1A6E14E9"/>
    <w:multiLevelType w:val="multilevel"/>
    <w:tmpl w:val="C49054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15:restartNumberingAfterBreak="0">
    <w:nsid w:val="1B635AF7"/>
    <w:multiLevelType w:val="multilevel"/>
    <w:tmpl w:val="1E8C665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15:restartNumberingAfterBreak="0">
    <w:nsid w:val="1BE72500"/>
    <w:multiLevelType w:val="multilevel"/>
    <w:tmpl w:val="3A8092BE"/>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1C826BF2"/>
    <w:multiLevelType w:val="multilevel"/>
    <w:tmpl w:val="021417E0"/>
    <w:styleLink w:val="List37"/>
    <w:lvl w:ilvl="0">
      <w:start w:val="3"/>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24" w15:restartNumberingAfterBreak="0">
    <w:nsid w:val="1C912149"/>
    <w:multiLevelType w:val="multilevel"/>
    <w:tmpl w:val="4FA4CA98"/>
    <w:styleLink w:val="List36"/>
    <w:lvl w:ilvl="0">
      <w:start w:val="1"/>
      <w:numFmt w:val="decimal"/>
      <w:lvlText w:val="%1."/>
      <w:lvlJc w:val="left"/>
      <w:rPr>
        <w:rFonts w:ascii="Arial" w:eastAsia="Arial" w:hAnsi="Arial" w:cs="Symbol"/>
        <w:position w:val="0"/>
      </w:rPr>
    </w:lvl>
    <w:lvl w:ilvl="1">
      <w:start w:val="1"/>
      <w:numFmt w:val="upperLetter"/>
      <w:lvlText w:val="%2."/>
      <w:lvlJc w:val="left"/>
      <w:rPr>
        <w:rFonts w:ascii="Arial" w:eastAsia="Arial" w:hAnsi="Arial" w:cs="Symbol"/>
        <w:position w:val="0"/>
      </w:rPr>
    </w:lvl>
    <w:lvl w:ilvl="2">
      <w:start w:val="1"/>
      <w:numFmt w:val="decimal"/>
      <w:lvlText w:val="%3."/>
      <w:lvlJc w:val="left"/>
      <w:rPr>
        <w:rFonts w:ascii="Arial" w:eastAsia="Arial" w:hAnsi="Arial" w:cs="Symbol"/>
        <w:position w:val="0"/>
      </w:rPr>
    </w:lvl>
    <w:lvl w:ilvl="3">
      <w:start w:val="1"/>
      <w:numFmt w:val="upperLetter"/>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25" w15:restartNumberingAfterBreak="0">
    <w:nsid w:val="1DB31DC1"/>
    <w:multiLevelType w:val="multilevel"/>
    <w:tmpl w:val="49DCEA8E"/>
    <w:lvl w:ilvl="0">
      <w:start w:val="1"/>
      <w:numFmt w:val="upperLetter"/>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1E682A85"/>
    <w:multiLevelType w:val="multilevel"/>
    <w:tmpl w:val="EB2EFBFA"/>
    <w:lvl w:ilvl="0">
      <w:start w:val="1"/>
      <w:numFmt w:val="bullet"/>
      <w:lvlText w:val=""/>
      <w:lvlJc w:val="left"/>
      <w:pPr>
        <w:tabs>
          <w:tab w:val="num" w:pos="1440"/>
        </w:tabs>
        <w:ind w:left="1440" w:hanging="360"/>
      </w:pPr>
      <w:rPr>
        <w:rFonts w:ascii="Symbol" w:hAnsi="Symbol" w:hint="default"/>
        <w:sz w:val="20"/>
      </w:rPr>
    </w:lvl>
    <w:lvl w:ilvl="1">
      <w:start w:val="1"/>
      <w:numFmt w:val="bullet"/>
      <w:lvlText w:val="o"/>
      <w:lvlJc w:val="left"/>
      <w:pPr>
        <w:tabs>
          <w:tab w:val="num" w:pos="2160"/>
        </w:tabs>
        <w:ind w:left="2160" w:hanging="360"/>
      </w:pPr>
      <w:rPr>
        <w:rFonts w:ascii="Courier New" w:hAnsi="Courier New" w:cs="Times New Roman" w:hint="default"/>
        <w:sz w:val="20"/>
      </w:rPr>
    </w:lvl>
    <w:lvl w:ilvl="2">
      <w:start w:val="1"/>
      <w:numFmt w:val="bullet"/>
      <w:lvlText w:val=""/>
      <w:lvlJc w:val="left"/>
      <w:pPr>
        <w:tabs>
          <w:tab w:val="num" w:pos="2880"/>
        </w:tabs>
        <w:ind w:left="2880" w:hanging="360"/>
      </w:pPr>
      <w:rPr>
        <w:rFonts w:ascii="Wingdings" w:hAnsi="Wingdings" w:hint="default"/>
        <w:sz w:val="20"/>
      </w:rPr>
    </w:lvl>
    <w:lvl w:ilvl="3">
      <w:start w:val="1"/>
      <w:numFmt w:val="bullet"/>
      <w:lvlText w:val=""/>
      <w:lvlJc w:val="left"/>
      <w:pPr>
        <w:tabs>
          <w:tab w:val="num" w:pos="3600"/>
        </w:tabs>
        <w:ind w:left="3600" w:hanging="360"/>
      </w:pPr>
      <w:rPr>
        <w:rFonts w:ascii="Wingdings" w:hAnsi="Wingdings" w:hint="default"/>
        <w:sz w:val="20"/>
      </w:rPr>
    </w:lvl>
    <w:lvl w:ilvl="4">
      <w:start w:val="1"/>
      <w:numFmt w:val="bullet"/>
      <w:lvlText w:val=""/>
      <w:lvlJc w:val="left"/>
      <w:pPr>
        <w:tabs>
          <w:tab w:val="num" w:pos="4320"/>
        </w:tabs>
        <w:ind w:left="4320" w:hanging="360"/>
      </w:pPr>
      <w:rPr>
        <w:rFonts w:ascii="Wingdings" w:hAnsi="Wingdings" w:hint="default"/>
        <w:sz w:val="20"/>
      </w:rPr>
    </w:lvl>
    <w:lvl w:ilvl="5">
      <w:start w:val="1"/>
      <w:numFmt w:val="bullet"/>
      <w:lvlText w:val=""/>
      <w:lvlJc w:val="left"/>
      <w:pPr>
        <w:tabs>
          <w:tab w:val="num" w:pos="5040"/>
        </w:tabs>
        <w:ind w:left="5040" w:hanging="360"/>
      </w:pPr>
      <w:rPr>
        <w:rFonts w:ascii="Wingdings" w:hAnsi="Wingdings" w:hint="default"/>
        <w:sz w:val="20"/>
      </w:rPr>
    </w:lvl>
    <w:lvl w:ilvl="6">
      <w:start w:val="1"/>
      <w:numFmt w:val="bullet"/>
      <w:lvlText w:val=""/>
      <w:lvlJc w:val="left"/>
      <w:pPr>
        <w:tabs>
          <w:tab w:val="num" w:pos="5760"/>
        </w:tabs>
        <w:ind w:left="5760" w:hanging="360"/>
      </w:pPr>
      <w:rPr>
        <w:rFonts w:ascii="Wingdings" w:hAnsi="Wingdings" w:hint="default"/>
        <w:sz w:val="20"/>
      </w:rPr>
    </w:lvl>
    <w:lvl w:ilvl="7">
      <w:start w:val="1"/>
      <w:numFmt w:val="bullet"/>
      <w:lvlText w:val=""/>
      <w:lvlJc w:val="left"/>
      <w:pPr>
        <w:tabs>
          <w:tab w:val="num" w:pos="6480"/>
        </w:tabs>
        <w:ind w:left="6480" w:hanging="360"/>
      </w:pPr>
      <w:rPr>
        <w:rFonts w:ascii="Wingdings" w:hAnsi="Wingdings" w:hint="default"/>
        <w:sz w:val="20"/>
      </w:rPr>
    </w:lvl>
    <w:lvl w:ilvl="8">
      <w:start w:val="1"/>
      <w:numFmt w:val="bullet"/>
      <w:lvlText w:val=""/>
      <w:lvlJc w:val="left"/>
      <w:pPr>
        <w:tabs>
          <w:tab w:val="num" w:pos="7200"/>
        </w:tabs>
        <w:ind w:left="7200" w:hanging="360"/>
      </w:pPr>
      <w:rPr>
        <w:rFonts w:ascii="Wingdings" w:hAnsi="Wingdings" w:hint="default"/>
        <w:sz w:val="20"/>
      </w:rPr>
    </w:lvl>
  </w:abstractNum>
  <w:abstractNum w:abstractNumId="27" w15:restartNumberingAfterBreak="0">
    <w:nsid w:val="1FBC2296"/>
    <w:multiLevelType w:val="multilevel"/>
    <w:tmpl w:val="15B62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FD14A48"/>
    <w:multiLevelType w:val="multilevel"/>
    <w:tmpl w:val="FD902740"/>
    <w:styleLink w:val="List28"/>
    <w:lvl w:ilvl="0">
      <w:start w:val="2"/>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29" w15:restartNumberingAfterBreak="0">
    <w:nsid w:val="1FDA247E"/>
    <w:multiLevelType w:val="multilevel"/>
    <w:tmpl w:val="566CDB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0" w15:restartNumberingAfterBreak="0">
    <w:nsid w:val="208D0B84"/>
    <w:multiLevelType w:val="multilevel"/>
    <w:tmpl w:val="D7F0CCC8"/>
    <w:lvl w:ilvl="0">
      <w:start w:val="1"/>
      <w:numFmt w:val="upperLetter"/>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209D51EE"/>
    <w:multiLevelType w:val="multilevel"/>
    <w:tmpl w:val="D4149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0CB3AB2"/>
    <w:multiLevelType w:val="multilevel"/>
    <w:tmpl w:val="EB6AEB50"/>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25E0340C"/>
    <w:multiLevelType w:val="multilevel"/>
    <w:tmpl w:val="D4D6BD4A"/>
    <w:styleLink w:val="List31"/>
    <w:lvl w:ilvl="0">
      <w:start w:val="1"/>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34" w15:restartNumberingAfterBreak="0">
    <w:nsid w:val="26D72EB5"/>
    <w:multiLevelType w:val="multilevel"/>
    <w:tmpl w:val="0E3A3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A512133"/>
    <w:multiLevelType w:val="multilevel"/>
    <w:tmpl w:val="B6F68C5A"/>
    <w:styleLink w:val="List24"/>
    <w:lvl w:ilvl="0">
      <w:start w:val="1"/>
      <w:numFmt w:val="decimal"/>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36" w15:restartNumberingAfterBreak="0">
    <w:nsid w:val="2A5D6211"/>
    <w:multiLevelType w:val="multilevel"/>
    <w:tmpl w:val="ECE23E38"/>
    <w:styleLink w:val="List21"/>
    <w:lvl w:ilvl="0">
      <w:start w:val="1"/>
      <w:numFmt w:val="decimal"/>
      <w:lvlText w:val="%1."/>
      <w:lvlJc w:val="left"/>
      <w:rPr>
        <w:rFonts w:ascii="Arial" w:eastAsia="Arial" w:hAnsi="Arial" w:cs="Symbol"/>
        <w:position w:val="0"/>
      </w:rPr>
    </w:lvl>
    <w:lvl w:ilvl="1">
      <w:start w:val="3"/>
      <w:numFmt w:val="decimal"/>
      <w:lvlText w:val="%1.%2."/>
      <w:lvlJc w:val="left"/>
      <w:rPr>
        <w:rFonts w:ascii="Arial" w:eastAsia="Arial" w:hAnsi="Arial" w:cs="Symbol"/>
        <w:position w:val="0"/>
      </w:rPr>
    </w:lvl>
    <w:lvl w:ilvl="2">
      <w:start w:val="1"/>
      <w:numFmt w:val="decimal"/>
      <w:lvlText w:val="%1.%2.%3."/>
      <w:lvlJc w:val="left"/>
      <w:rPr>
        <w:rFonts w:ascii="Arial" w:eastAsia="Arial" w:hAnsi="Arial" w:cs="Symbol"/>
        <w:position w:val="0"/>
      </w:rPr>
    </w:lvl>
    <w:lvl w:ilvl="3">
      <w:start w:val="1"/>
      <w:numFmt w:val="decimal"/>
      <w:lvlText w:val="%1.%2.%3.%4."/>
      <w:lvlJc w:val="left"/>
      <w:rPr>
        <w:rFonts w:ascii="Arial" w:eastAsia="Arial" w:hAnsi="Arial" w:cs="Symbol"/>
        <w:position w:val="0"/>
      </w:rPr>
    </w:lvl>
    <w:lvl w:ilvl="4">
      <w:start w:val="1"/>
      <w:numFmt w:val="decimal"/>
      <w:lvlText w:val="%1.%2.%3.%4.%5."/>
      <w:lvlJc w:val="left"/>
      <w:rPr>
        <w:rFonts w:ascii="Arial" w:eastAsia="Arial" w:hAnsi="Arial" w:cs="Symbol"/>
        <w:position w:val="0"/>
      </w:rPr>
    </w:lvl>
    <w:lvl w:ilvl="5">
      <w:start w:val="1"/>
      <w:numFmt w:val="decimal"/>
      <w:lvlText w:val="%1.%2.%3.%4.%5.%6."/>
      <w:lvlJc w:val="left"/>
      <w:rPr>
        <w:rFonts w:ascii="Arial" w:eastAsia="Arial" w:hAnsi="Arial" w:cs="Symbol"/>
        <w:position w:val="0"/>
      </w:rPr>
    </w:lvl>
    <w:lvl w:ilvl="6">
      <w:start w:val="1"/>
      <w:numFmt w:val="decimal"/>
      <w:lvlText w:val="%1.%2.%3.%4.%5.%6.%7."/>
      <w:lvlJc w:val="left"/>
      <w:rPr>
        <w:rFonts w:ascii="Arial" w:eastAsia="Arial" w:hAnsi="Arial" w:cs="Symbol"/>
        <w:position w:val="0"/>
      </w:rPr>
    </w:lvl>
    <w:lvl w:ilvl="7">
      <w:start w:val="1"/>
      <w:numFmt w:val="decimal"/>
      <w:lvlText w:val="%1.%2.%3.%4.%5.%6.%7.%8."/>
      <w:lvlJc w:val="left"/>
      <w:rPr>
        <w:rFonts w:ascii="Arial" w:eastAsia="Arial" w:hAnsi="Arial" w:cs="Symbol"/>
        <w:position w:val="0"/>
      </w:rPr>
    </w:lvl>
    <w:lvl w:ilvl="8">
      <w:start w:val="1"/>
      <w:numFmt w:val="decimal"/>
      <w:lvlText w:val="%1.%2.%3.%4.%5.%6.%7.%8.%9."/>
      <w:lvlJc w:val="left"/>
      <w:rPr>
        <w:rFonts w:ascii="Arial" w:eastAsia="Arial" w:hAnsi="Arial" w:cs="Symbol"/>
        <w:position w:val="0"/>
      </w:rPr>
    </w:lvl>
  </w:abstractNum>
  <w:abstractNum w:abstractNumId="37" w15:restartNumberingAfterBreak="0">
    <w:nsid w:val="2CFF6269"/>
    <w:multiLevelType w:val="multilevel"/>
    <w:tmpl w:val="3DDEFBF4"/>
    <w:styleLink w:val="List41"/>
    <w:lvl w:ilvl="0">
      <w:numFmt w:val="bullet"/>
      <w:lvlText w:val="▪"/>
      <w:lvlJc w:val="left"/>
      <w:rPr>
        <w:rFonts w:ascii="Arial" w:eastAsia="Arial" w:hAnsi="Arial" w:cs="Symbol"/>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8" w15:restartNumberingAfterBreak="0">
    <w:nsid w:val="2D8E58B1"/>
    <w:multiLevelType w:val="multilevel"/>
    <w:tmpl w:val="A2227750"/>
    <w:styleLink w:val="List52"/>
    <w:lvl w:ilvl="0">
      <w:numFmt w:val="bullet"/>
      <w:lvlText w:val="•"/>
      <w:lvlJc w:val="left"/>
      <w:pPr>
        <w:tabs>
          <w:tab w:val="num" w:pos="720"/>
        </w:tabs>
        <w:ind w:left="720" w:hanging="360"/>
      </w:pPr>
      <w:rPr>
        <w:rFonts w:ascii="Arial" w:eastAsia="Arial" w:hAnsi="Arial" w:cs="Symbol"/>
        <w:position w:val="0"/>
        <w:sz w:val="24"/>
        <w:szCs w:val="24"/>
      </w:rPr>
    </w:lvl>
    <w:lvl w:ilvl="1">
      <w:start w:val="1"/>
      <w:numFmt w:val="bullet"/>
      <w:lvlText w:val="o"/>
      <w:lvlJc w:val="left"/>
      <w:pPr>
        <w:tabs>
          <w:tab w:val="num" w:pos="1380"/>
        </w:tabs>
        <w:ind w:left="1380" w:hanging="300"/>
      </w:pPr>
      <w:rPr>
        <w:rFonts w:ascii="Arial" w:eastAsia="Arial" w:hAnsi="Arial" w:cs="Symbol"/>
        <w:position w:val="0"/>
        <w:sz w:val="20"/>
        <w:szCs w:val="20"/>
      </w:rPr>
    </w:lvl>
    <w:lvl w:ilvl="2">
      <w:start w:val="1"/>
      <w:numFmt w:val="bullet"/>
      <w:lvlText w:val="▪"/>
      <w:lvlJc w:val="left"/>
      <w:pPr>
        <w:tabs>
          <w:tab w:val="num" w:pos="2100"/>
        </w:tabs>
        <w:ind w:left="2100" w:hanging="300"/>
      </w:pPr>
      <w:rPr>
        <w:rFonts w:ascii="Arial" w:eastAsia="Arial" w:hAnsi="Arial" w:cs="Symbol"/>
        <w:position w:val="0"/>
        <w:sz w:val="20"/>
        <w:szCs w:val="20"/>
      </w:rPr>
    </w:lvl>
    <w:lvl w:ilvl="3">
      <w:start w:val="1"/>
      <w:numFmt w:val="bullet"/>
      <w:lvlText w:val="•"/>
      <w:lvlJc w:val="left"/>
      <w:pPr>
        <w:tabs>
          <w:tab w:val="num" w:pos="2820"/>
        </w:tabs>
        <w:ind w:left="2820" w:hanging="300"/>
      </w:pPr>
      <w:rPr>
        <w:rFonts w:ascii="Arial" w:eastAsia="Arial" w:hAnsi="Arial" w:cs="Symbol"/>
        <w:position w:val="0"/>
        <w:sz w:val="20"/>
        <w:szCs w:val="20"/>
      </w:rPr>
    </w:lvl>
    <w:lvl w:ilvl="4">
      <w:start w:val="1"/>
      <w:numFmt w:val="bullet"/>
      <w:lvlText w:val="o"/>
      <w:lvlJc w:val="left"/>
      <w:pPr>
        <w:tabs>
          <w:tab w:val="num" w:pos="3540"/>
        </w:tabs>
        <w:ind w:left="3540" w:hanging="300"/>
      </w:pPr>
      <w:rPr>
        <w:rFonts w:ascii="Arial" w:eastAsia="Arial" w:hAnsi="Arial" w:cs="Symbol"/>
        <w:position w:val="0"/>
        <w:sz w:val="20"/>
        <w:szCs w:val="20"/>
      </w:rPr>
    </w:lvl>
    <w:lvl w:ilvl="5">
      <w:start w:val="1"/>
      <w:numFmt w:val="bullet"/>
      <w:lvlText w:val="▪"/>
      <w:lvlJc w:val="left"/>
      <w:pPr>
        <w:tabs>
          <w:tab w:val="num" w:pos="4260"/>
        </w:tabs>
        <w:ind w:left="4260" w:hanging="300"/>
      </w:pPr>
      <w:rPr>
        <w:rFonts w:ascii="Arial" w:eastAsia="Arial" w:hAnsi="Arial" w:cs="Symbol"/>
        <w:position w:val="0"/>
        <w:sz w:val="20"/>
        <w:szCs w:val="20"/>
      </w:rPr>
    </w:lvl>
    <w:lvl w:ilvl="6">
      <w:start w:val="1"/>
      <w:numFmt w:val="bullet"/>
      <w:lvlText w:val="•"/>
      <w:lvlJc w:val="left"/>
      <w:pPr>
        <w:tabs>
          <w:tab w:val="num" w:pos="4980"/>
        </w:tabs>
        <w:ind w:left="4980" w:hanging="300"/>
      </w:pPr>
      <w:rPr>
        <w:rFonts w:ascii="Arial" w:eastAsia="Arial" w:hAnsi="Arial" w:cs="Symbol"/>
        <w:position w:val="0"/>
        <w:sz w:val="20"/>
        <w:szCs w:val="20"/>
      </w:rPr>
    </w:lvl>
    <w:lvl w:ilvl="7">
      <w:start w:val="1"/>
      <w:numFmt w:val="bullet"/>
      <w:lvlText w:val="o"/>
      <w:lvlJc w:val="left"/>
      <w:pPr>
        <w:tabs>
          <w:tab w:val="num" w:pos="5700"/>
        </w:tabs>
        <w:ind w:left="5700" w:hanging="300"/>
      </w:pPr>
      <w:rPr>
        <w:rFonts w:ascii="Arial" w:eastAsia="Arial" w:hAnsi="Arial" w:cs="Symbol"/>
        <w:position w:val="0"/>
        <w:sz w:val="20"/>
        <w:szCs w:val="20"/>
      </w:rPr>
    </w:lvl>
    <w:lvl w:ilvl="8">
      <w:start w:val="1"/>
      <w:numFmt w:val="bullet"/>
      <w:lvlText w:val="▪"/>
      <w:lvlJc w:val="left"/>
      <w:pPr>
        <w:tabs>
          <w:tab w:val="num" w:pos="6420"/>
        </w:tabs>
        <w:ind w:left="6420" w:hanging="300"/>
      </w:pPr>
      <w:rPr>
        <w:rFonts w:ascii="Arial" w:eastAsia="Arial" w:hAnsi="Arial" w:cs="Symbol"/>
        <w:position w:val="0"/>
        <w:sz w:val="20"/>
        <w:szCs w:val="20"/>
      </w:rPr>
    </w:lvl>
  </w:abstractNum>
  <w:abstractNum w:abstractNumId="39" w15:restartNumberingAfterBreak="0">
    <w:nsid w:val="2DDD340B"/>
    <w:multiLevelType w:val="multilevel"/>
    <w:tmpl w:val="7EEA3F0A"/>
    <w:styleLink w:val="List39"/>
    <w:lvl w:ilvl="0">
      <w:start w:val="1"/>
      <w:numFmt w:val="decimal"/>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40" w15:restartNumberingAfterBreak="0">
    <w:nsid w:val="2E8265A6"/>
    <w:multiLevelType w:val="multilevel"/>
    <w:tmpl w:val="C5909AAA"/>
    <w:styleLink w:val="List11"/>
    <w:lvl w:ilvl="0">
      <w:start w:val="1"/>
      <w:numFmt w:val="decimal"/>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41" w15:restartNumberingAfterBreak="0">
    <w:nsid w:val="30590901"/>
    <w:multiLevelType w:val="multilevel"/>
    <w:tmpl w:val="1780DA9E"/>
    <w:styleLink w:val="List29"/>
    <w:lvl w:ilvl="0">
      <w:start w:val="1"/>
      <w:numFmt w:val="decimal"/>
      <w:lvlText w:val="%1."/>
      <w:lvlJc w:val="left"/>
      <w:rPr>
        <w:rFonts w:ascii="Arial" w:eastAsia="Arial" w:hAnsi="Arial" w:cs="Symbol"/>
        <w:position w:val="0"/>
      </w:rPr>
    </w:lvl>
    <w:lvl w:ilvl="1">
      <w:start w:val="1"/>
      <w:numFmt w:val="upp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42" w15:restartNumberingAfterBreak="0">
    <w:nsid w:val="33575D51"/>
    <w:multiLevelType w:val="multilevel"/>
    <w:tmpl w:val="548262F2"/>
    <w:styleLink w:val="List44"/>
    <w:lvl w:ilvl="0">
      <w:start w:val="1"/>
      <w:numFmt w:val="bullet"/>
      <w:lvlText w:val="5.14"/>
      <w:lvlJc w:val="left"/>
      <w:rPr>
        <w:rFonts w:ascii="Arial" w:eastAsia="Arial" w:hAnsi="Arial" w:cs="Symbol"/>
        <w:position w:val="0"/>
        <w:u w:val="single"/>
      </w:rPr>
    </w:lvl>
    <w:lvl w:ilvl="1">
      <w:numFmt w:val="bullet"/>
      <w:lvlText w:val="5.14"/>
      <w:lvlJc w:val="left"/>
      <w:rPr>
        <w:rFonts w:ascii="Arial" w:eastAsia="Arial" w:hAnsi="Arial" w:cs="Symbol"/>
        <w:position w:val="0"/>
        <w:u w:val="single"/>
      </w:rPr>
    </w:lvl>
    <w:lvl w:ilvl="2">
      <w:start w:val="1"/>
      <w:numFmt w:val="decimal"/>
      <w:lvlText w:val="%1.%2.%3."/>
      <w:lvlJc w:val="left"/>
      <w:rPr>
        <w:rFonts w:ascii="Arial" w:eastAsia="Arial" w:hAnsi="Arial" w:cs="Symbol"/>
        <w:position w:val="0"/>
        <w:u w:val="single"/>
      </w:rPr>
    </w:lvl>
    <w:lvl w:ilvl="3">
      <w:start w:val="1"/>
      <w:numFmt w:val="decimal"/>
      <w:lvlText w:val="%1.%2.%3.%4."/>
      <w:lvlJc w:val="left"/>
      <w:rPr>
        <w:rFonts w:ascii="Arial" w:eastAsia="Arial" w:hAnsi="Arial" w:cs="Symbol"/>
        <w:position w:val="0"/>
        <w:u w:val="single"/>
      </w:rPr>
    </w:lvl>
    <w:lvl w:ilvl="4">
      <w:start w:val="1"/>
      <w:numFmt w:val="decimal"/>
      <w:lvlText w:val="%1.%2.%3.%4.%5."/>
      <w:lvlJc w:val="left"/>
      <w:rPr>
        <w:rFonts w:ascii="Arial" w:eastAsia="Arial" w:hAnsi="Arial" w:cs="Symbol"/>
        <w:position w:val="0"/>
        <w:u w:val="single"/>
      </w:rPr>
    </w:lvl>
    <w:lvl w:ilvl="5">
      <w:start w:val="1"/>
      <w:numFmt w:val="decimal"/>
      <w:lvlText w:val="%1.%2.%3.%4.%5.%6."/>
      <w:lvlJc w:val="left"/>
      <w:rPr>
        <w:rFonts w:ascii="Arial" w:eastAsia="Arial" w:hAnsi="Arial" w:cs="Symbol"/>
        <w:position w:val="0"/>
        <w:u w:val="single"/>
      </w:rPr>
    </w:lvl>
    <w:lvl w:ilvl="6">
      <w:start w:val="1"/>
      <w:numFmt w:val="decimal"/>
      <w:lvlText w:val="%1.%2.%3.%4.%5.%6.%7."/>
      <w:lvlJc w:val="left"/>
      <w:rPr>
        <w:rFonts w:ascii="Arial" w:eastAsia="Arial" w:hAnsi="Arial" w:cs="Symbol"/>
        <w:position w:val="0"/>
        <w:u w:val="single"/>
      </w:rPr>
    </w:lvl>
    <w:lvl w:ilvl="7">
      <w:start w:val="1"/>
      <w:numFmt w:val="decimal"/>
      <w:lvlText w:val="%1.%2.%3.%4.%5.%6.%7.%8."/>
      <w:lvlJc w:val="left"/>
      <w:rPr>
        <w:rFonts w:ascii="Arial" w:eastAsia="Arial" w:hAnsi="Arial" w:cs="Symbol"/>
        <w:position w:val="0"/>
        <w:u w:val="single"/>
      </w:rPr>
    </w:lvl>
    <w:lvl w:ilvl="8">
      <w:start w:val="1"/>
      <w:numFmt w:val="decimal"/>
      <w:lvlText w:val="%1.%2.%3.%4.%5.%6.%7.%8.%9."/>
      <w:lvlJc w:val="left"/>
      <w:rPr>
        <w:rFonts w:ascii="Arial" w:eastAsia="Arial" w:hAnsi="Arial" w:cs="Symbol"/>
        <w:position w:val="0"/>
        <w:u w:val="single"/>
      </w:rPr>
    </w:lvl>
  </w:abstractNum>
  <w:abstractNum w:abstractNumId="43" w15:restartNumberingAfterBreak="0">
    <w:nsid w:val="34F30488"/>
    <w:multiLevelType w:val="multilevel"/>
    <w:tmpl w:val="23D4D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71E3979"/>
    <w:multiLevelType w:val="multilevel"/>
    <w:tmpl w:val="16C60972"/>
    <w:styleLink w:val="List35"/>
    <w:lvl w:ilvl="0">
      <w:start w:val="2"/>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45" w15:restartNumberingAfterBreak="0">
    <w:nsid w:val="3B1B4170"/>
    <w:multiLevelType w:val="multilevel"/>
    <w:tmpl w:val="68FAC7D4"/>
    <w:styleLink w:val="List7"/>
    <w:lvl w:ilvl="0">
      <w:numFmt w:val="bullet"/>
      <w:lvlText w:val="2.5"/>
      <w:lvlJc w:val="left"/>
      <w:rPr>
        <w:rFonts w:ascii="Arial" w:eastAsia="Arial" w:hAnsi="Arial" w:cs="Symbol"/>
        <w:position w:val="0"/>
      </w:rPr>
    </w:lvl>
    <w:lvl w:ilvl="1">
      <w:start w:val="1"/>
      <w:numFmt w:val="bullet"/>
      <w:lvlText w:val="2.5"/>
      <w:lvlJc w:val="left"/>
      <w:rPr>
        <w:rFonts w:ascii="Arial" w:eastAsia="Arial" w:hAnsi="Arial" w:cs="Symbol"/>
        <w:position w:val="0"/>
      </w:rPr>
    </w:lvl>
    <w:lvl w:ilvl="2">
      <w:start w:val="1"/>
      <w:numFmt w:val="decimal"/>
      <w:lvlText w:val="%1.%2.%3."/>
      <w:lvlJc w:val="left"/>
      <w:rPr>
        <w:rFonts w:ascii="Arial" w:eastAsia="Arial" w:hAnsi="Arial" w:cs="Symbol"/>
        <w:position w:val="0"/>
      </w:rPr>
    </w:lvl>
    <w:lvl w:ilvl="3">
      <w:start w:val="1"/>
      <w:numFmt w:val="decimal"/>
      <w:lvlText w:val="%1.%2.%3.%4."/>
      <w:lvlJc w:val="left"/>
      <w:rPr>
        <w:rFonts w:ascii="Arial" w:eastAsia="Arial" w:hAnsi="Arial" w:cs="Symbol"/>
        <w:position w:val="0"/>
      </w:rPr>
    </w:lvl>
    <w:lvl w:ilvl="4">
      <w:start w:val="1"/>
      <w:numFmt w:val="decimal"/>
      <w:lvlText w:val="%1.%2.%3.%4.%5."/>
      <w:lvlJc w:val="left"/>
      <w:rPr>
        <w:rFonts w:ascii="Arial" w:eastAsia="Arial" w:hAnsi="Arial" w:cs="Symbol"/>
        <w:position w:val="0"/>
      </w:rPr>
    </w:lvl>
    <w:lvl w:ilvl="5">
      <w:start w:val="1"/>
      <w:numFmt w:val="decimal"/>
      <w:lvlText w:val="%1.%2.%3.%4.%5.%6."/>
      <w:lvlJc w:val="left"/>
      <w:rPr>
        <w:rFonts w:ascii="Arial" w:eastAsia="Arial" w:hAnsi="Arial" w:cs="Symbol"/>
        <w:position w:val="0"/>
      </w:rPr>
    </w:lvl>
    <w:lvl w:ilvl="6">
      <w:start w:val="1"/>
      <w:numFmt w:val="decimal"/>
      <w:lvlText w:val="%1.%2.%3.%4.%5.%6.%7."/>
      <w:lvlJc w:val="left"/>
      <w:rPr>
        <w:rFonts w:ascii="Arial" w:eastAsia="Arial" w:hAnsi="Arial" w:cs="Symbol"/>
        <w:position w:val="0"/>
      </w:rPr>
    </w:lvl>
    <w:lvl w:ilvl="7">
      <w:start w:val="1"/>
      <w:numFmt w:val="decimal"/>
      <w:lvlText w:val="%1.%2.%3.%4.%5.%6.%7.%8."/>
      <w:lvlJc w:val="left"/>
      <w:rPr>
        <w:rFonts w:ascii="Arial" w:eastAsia="Arial" w:hAnsi="Arial" w:cs="Symbol"/>
        <w:position w:val="0"/>
      </w:rPr>
    </w:lvl>
    <w:lvl w:ilvl="8">
      <w:start w:val="1"/>
      <w:numFmt w:val="decimal"/>
      <w:lvlText w:val="%1.%2.%3.%4.%5.%6.%7.%8.%9."/>
      <w:lvlJc w:val="left"/>
      <w:rPr>
        <w:rFonts w:ascii="Arial" w:eastAsia="Arial" w:hAnsi="Arial" w:cs="Symbol"/>
        <w:position w:val="0"/>
      </w:rPr>
    </w:lvl>
  </w:abstractNum>
  <w:abstractNum w:abstractNumId="46" w15:restartNumberingAfterBreak="0">
    <w:nsid w:val="3BE4671B"/>
    <w:multiLevelType w:val="multilevel"/>
    <w:tmpl w:val="67A8F378"/>
    <w:lvl w:ilvl="0">
      <w:start w:val="5"/>
      <w:numFmt w:val="decimal"/>
      <w:lvlText w:val="%1"/>
      <w:lvlJc w:val="left"/>
      <w:pPr>
        <w:ind w:left="465" w:hanging="465"/>
      </w:pPr>
      <w:rPr>
        <w:rFonts w:hint="default"/>
        <w:b/>
      </w:rPr>
    </w:lvl>
    <w:lvl w:ilvl="1">
      <w:start w:val="11"/>
      <w:numFmt w:val="decimal"/>
      <w:lvlText w:val="%1.%2"/>
      <w:lvlJc w:val="left"/>
      <w:pPr>
        <w:ind w:left="465" w:hanging="46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7" w15:restartNumberingAfterBreak="0">
    <w:nsid w:val="3DA076FA"/>
    <w:multiLevelType w:val="multilevel"/>
    <w:tmpl w:val="4EFCB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2661348"/>
    <w:multiLevelType w:val="multilevel"/>
    <w:tmpl w:val="C48E2F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435C6299"/>
    <w:multiLevelType w:val="multilevel"/>
    <w:tmpl w:val="97261582"/>
    <w:styleLink w:val="List12"/>
    <w:lvl w:ilvl="0">
      <w:start w:val="1"/>
      <w:numFmt w:val="upperLetter"/>
      <w:lvlText w:val="%1."/>
      <w:lvlJc w:val="left"/>
      <w:rPr>
        <w:rFonts w:ascii="Arial" w:eastAsia="Arial" w:hAnsi="Arial" w:cs="Symbol"/>
        <w:position w:val="0"/>
      </w:rPr>
    </w:lvl>
    <w:lvl w:ilvl="1">
      <w:start w:val="1"/>
      <w:numFmt w:val="decimal"/>
      <w:lvlText w:val="%2."/>
      <w:lvlJc w:val="left"/>
      <w:rPr>
        <w:rFonts w:ascii="Arial" w:eastAsia="Arial" w:hAnsi="Arial" w:cs="Symbol"/>
        <w:position w:val="0"/>
      </w:rPr>
    </w:lvl>
    <w:lvl w:ilvl="2">
      <w:start w:val="1"/>
      <w:numFmt w:val="upperLetter"/>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50" w15:restartNumberingAfterBreak="0">
    <w:nsid w:val="45F33987"/>
    <w:multiLevelType w:val="multilevel"/>
    <w:tmpl w:val="7F2AF57C"/>
    <w:styleLink w:val="List13"/>
    <w:lvl w:ilvl="0">
      <w:start w:val="1"/>
      <w:numFmt w:val="upperLetter"/>
      <w:lvlText w:val="%1."/>
      <w:lvlJc w:val="left"/>
      <w:rPr>
        <w:rFonts w:ascii="Arial" w:eastAsia="Arial" w:hAnsi="Arial" w:cs="Symbol"/>
        <w:position w:val="0"/>
      </w:rPr>
    </w:lvl>
    <w:lvl w:ilvl="1">
      <w:start w:val="1"/>
      <w:numFmt w:val="decimal"/>
      <w:lvlText w:val="%2."/>
      <w:lvlJc w:val="left"/>
      <w:rPr>
        <w:rFonts w:ascii="Arial" w:eastAsia="Arial" w:hAnsi="Arial" w:cs="Symbol"/>
        <w:position w:val="0"/>
      </w:rPr>
    </w:lvl>
    <w:lvl w:ilvl="2">
      <w:start w:val="3"/>
      <w:numFmt w:val="upperLetter"/>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51" w15:restartNumberingAfterBreak="0">
    <w:nsid w:val="466134E6"/>
    <w:multiLevelType w:val="multilevel"/>
    <w:tmpl w:val="23DCFD2E"/>
    <w:styleLink w:val="List58"/>
    <w:lvl w:ilvl="0">
      <w:start w:val="1"/>
      <w:numFmt w:val="bullet"/>
      <w:lvlText w:val="•"/>
      <w:lvlJc w:val="left"/>
      <w:pPr>
        <w:tabs>
          <w:tab w:val="num" w:pos="660"/>
        </w:tabs>
        <w:ind w:left="660" w:hanging="300"/>
      </w:pPr>
      <w:rPr>
        <w:rFonts w:ascii="Arial" w:eastAsia="Arial" w:hAnsi="Arial" w:cs="Symbol"/>
        <w:position w:val="0"/>
        <w:sz w:val="20"/>
        <w:szCs w:val="20"/>
      </w:rPr>
    </w:lvl>
    <w:lvl w:ilvl="1">
      <w:start w:val="1"/>
      <w:numFmt w:val="bullet"/>
      <w:lvlText w:val="o"/>
      <w:lvlJc w:val="left"/>
      <w:pPr>
        <w:tabs>
          <w:tab w:val="num" w:pos="1380"/>
        </w:tabs>
        <w:ind w:left="1380" w:hanging="300"/>
      </w:pPr>
      <w:rPr>
        <w:rFonts w:ascii="Arial" w:eastAsia="Arial" w:hAnsi="Arial" w:cs="Symbol"/>
        <w:position w:val="0"/>
        <w:sz w:val="20"/>
        <w:szCs w:val="20"/>
      </w:rPr>
    </w:lvl>
    <w:lvl w:ilvl="2">
      <w:numFmt w:val="bullet"/>
      <w:lvlText w:val="▪"/>
      <w:lvlJc w:val="left"/>
      <w:pPr>
        <w:tabs>
          <w:tab w:val="num" w:pos="720"/>
        </w:tabs>
        <w:ind w:left="720" w:hanging="360"/>
      </w:pPr>
      <w:rPr>
        <w:rFonts w:ascii="Arial" w:eastAsia="Arial" w:hAnsi="Arial" w:cs="Symbol"/>
        <w:position w:val="0"/>
        <w:sz w:val="24"/>
        <w:szCs w:val="24"/>
      </w:rPr>
    </w:lvl>
    <w:lvl w:ilvl="3">
      <w:start w:val="1"/>
      <w:numFmt w:val="bullet"/>
      <w:lvlText w:val="•"/>
      <w:lvlJc w:val="left"/>
      <w:pPr>
        <w:tabs>
          <w:tab w:val="num" w:pos="2820"/>
        </w:tabs>
        <w:ind w:left="2820" w:hanging="300"/>
      </w:pPr>
      <w:rPr>
        <w:rFonts w:ascii="Arial" w:eastAsia="Arial" w:hAnsi="Arial" w:cs="Symbol"/>
        <w:position w:val="0"/>
        <w:sz w:val="20"/>
        <w:szCs w:val="20"/>
      </w:rPr>
    </w:lvl>
    <w:lvl w:ilvl="4">
      <w:start w:val="1"/>
      <w:numFmt w:val="bullet"/>
      <w:lvlText w:val="o"/>
      <w:lvlJc w:val="left"/>
      <w:pPr>
        <w:tabs>
          <w:tab w:val="num" w:pos="3540"/>
        </w:tabs>
        <w:ind w:left="3540" w:hanging="300"/>
      </w:pPr>
      <w:rPr>
        <w:rFonts w:ascii="Arial" w:eastAsia="Arial" w:hAnsi="Arial" w:cs="Symbol"/>
        <w:position w:val="0"/>
        <w:sz w:val="20"/>
        <w:szCs w:val="20"/>
      </w:rPr>
    </w:lvl>
    <w:lvl w:ilvl="5">
      <w:start w:val="1"/>
      <w:numFmt w:val="bullet"/>
      <w:lvlText w:val="▪"/>
      <w:lvlJc w:val="left"/>
      <w:pPr>
        <w:tabs>
          <w:tab w:val="num" w:pos="4260"/>
        </w:tabs>
        <w:ind w:left="4260" w:hanging="300"/>
      </w:pPr>
      <w:rPr>
        <w:rFonts w:ascii="Arial" w:eastAsia="Arial" w:hAnsi="Arial" w:cs="Symbol"/>
        <w:position w:val="0"/>
        <w:sz w:val="20"/>
        <w:szCs w:val="20"/>
      </w:rPr>
    </w:lvl>
    <w:lvl w:ilvl="6">
      <w:start w:val="1"/>
      <w:numFmt w:val="bullet"/>
      <w:lvlText w:val="•"/>
      <w:lvlJc w:val="left"/>
      <w:pPr>
        <w:tabs>
          <w:tab w:val="num" w:pos="4980"/>
        </w:tabs>
        <w:ind w:left="4980" w:hanging="300"/>
      </w:pPr>
      <w:rPr>
        <w:rFonts w:ascii="Arial" w:eastAsia="Arial" w:hAnsi="Arial" w:cs="Symbol"/>
        <w:position w:val="0"/>
        <w:sz w:val="20"/>
        <w:szCs w:val="20"/>
      </w:rPr>
    </w:lvl>
    <w:lvl w:ilvl="7">
      <w:start w:val="1"/>
      <w:numFmt w:val="bullet"/>
      <w:lvlText w:val="o"/>
      <w:lvlJc w:val="left"/>
      <w:pPr>
        <w:tabs>
          <w:tab w:val="num" w:pos="5700"/>
        </w:tabs>
        <w:ind w:left="5700" w:hanging="300"/>
      </w:pPr>
      <w:rPr>
        <w:rFonts w:ascii="Arial" w:eastAsia="Arial" w:hAnsi="Arial" w:cs="Symbol"/>
        <w:position w:val="0"/>
        <w:sz w:val="20"/>
        <w:szCs w:val="20"/>
      </w:rPr>
    </w:lvl>
    <w:lvl w:ilvl="8">
      <w:start w:val="1"/>
      <w:numFmt w:val="bullet"/>
      <w:lvlText w:val="▪"/>
      <w:lvlJc w:val="left"/>
      <w:pPr>
        <w:tabs>
          <w:tab w:val="num" w:pos="6420"/>
        </w:tabs>
        <w:ind w:left="6420" w:hanging="300"/>
      </w:pPr>
      <w:rPr>
        <w:rFonts w:ascii="Arial" w:eastAsia="Arial" w:hAnsi="Arial" w:cs="Symbol"/>
        <w:position w:val="0"/>
        <w:sz w:val="20"/>
        <w:szCs w:val="20"/>
      </w:rPr>
    </w:lvl>
  </w:abstractNum>
  <w:abstractNum w:abstractNumId="52" w15:restartNumberingAfterBreak="0">
    <w:nsid w:val="46E57E4D"/>
    <w:multiLevelType w:val="multilevel"/>
    <w:tmpl w:val="2420249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15:restartNumberingAfterBreak="0">
    <w:nsid w:val="470B3BA0"/>
    <w:multiLevelType w:val="multilevel"/>
    <w:tmpl w:val="6FEC5300"/>
    <w:styleLink w:val="List15"/>
    <w:lvl w:ilvl="0">
      <w:start w:val="1"/>
      <w:numFmt w:val="upperLetter"/>
      <w:lvlText w:val="%1."/>
      <w:lvlJc w:val="left"/>
      <w:rPr>
        <w:rFonts w:ascii="Arial" w:eastAsia="Arial" w:hAnsi="Arial" w:cs="Symbol"/>
        <w:position w:val="0"/>
      </w:rPr>
    </w:lvl>
    <w:lvl w:ilvl="1">
      <w:numFmt w:val="bullet"/>
      <w:lvlText w:val="1."/>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54" w15:restartNumberingAfterBreak="0">
    <w:nsid w:val="487502B1"/>
    <w:multiLevelType w:val="multilevel"/>
    <w:tmpl w:val="D5E2C0F4"/>
    <w:styleLink w:val="List43"/>
    <w:lvl w:ilvl="0">
      <w:start w:val="1"/>
      <w:numFmt w:val="bullet"/>
      <w:lvlText w:val="5.10"/>
      <w:lvlJc w:val="left"/>
      <w:rPr>
        <w:rFonts w:ascii="Arial" w:eastAsia="Arial" w:hAnsi="Arial" w:cs="Symbol"/>
        <w:position w:val="0"/>
        <w:u w:val="single"/>
      </w:rPr>
    </w:lvl>
    <w:lvl w:ilvl="1">
      <w:numFmt w:val="bullet"/>
      <w:lvlText w:val="5.13"/>
      <w:lvlJc w:val="left"/>
      <w:rPr>
        <w:rFonts w:ascii="Arial" w:eastAsia="Arial" w:hAnsi="Arial" w:cs="Symbol"/>
        <w:position w:val="0"/>
        <w:u w:val="single"/>
      </w:rPr>
    </w:lvl>
    <w:lvl w:ilvl="2">
      <w:start w:val="1"/>
      <w:numFmt w:val="decimal"/>
      <w:lvlText w:val="%1.%2.%3."/>
      <w:lvlJc w:val="left"/>
      <w:rPr>
        <w:rFonts w:ascii="Arial" w:eastAsia="Arial" w:hAnsi="Arial" w:cs="Symbol"/>
        <w:position w:val="0"/>
        <w:u w:val="single"/>
      </w:rPr>
    </w:lvl>
    <w:lvl w:ilvl="3">
      <w:start w:val="1"/>
      <w:numFmt w:val="decimal"/>
      <w:lvlText w:val="%1.%2.%3.%4."/>
      <w:lvlJc w:val="left"/>
      <w:rPr>
        <w:rFonts w:ascii="Arial" w:eastAsia="Arial" w:hAnsi="Arial" w:cs="Symbol"/>
        <w:position w:val="0"/>
        <w:u w:val="single"/>
      </w:rPr>
    </w:lvl>
    <w:lvl w:ilvl="4">
      <w:start w:val="1"/>
      <w:numFmt w:val="decimal"/>
      <w:lvlText w:val="%1.%2.%3.%4.%5."/>
      <w:lvlJc w:val="left"/>
      <w:rPr>
        <w:rFonts w:ascii="Arial" w:eastAsia="Arial" w:hAnsi="Arial" w:cs="Symbol"/>
        <w:position w:val="0"/>
        <w:u w:val="single"/>
      </w:rPr>
    </w:lvl>
    <w:lvl w:ilvl="5">
      <w:start w:val="1"/>
      <w:numFmt w:val="decimal"/>
      <w:lvlText w:val="%1.%2.%3.%4.%5.%6."/>
      <w:lvlJc w:val="left"/>
      <w:rPr>
        <w:rFonts w:ascii="Arial" w:eastAsia="Arial" w:hAnsi="Arial" w:cs="Symbol"/>
        <w:position w:val="0"/>
        <w:u w:val="single"/>
      </w:rPr>
    </w:lvl>
    <w:lvl w:ilvl="6">
      <w:start w:val="1"/>
      <w:numFmt w:val="decimal"/>
      <w:lvlText w:val="%1.%2.%3.%4.%5.%6.%7."/>
      <w:lvlJc w:val="left"/>
      <w:rPr>
        <w:rFonts w:ascii="Arial" w:eastAsia="Arial" w:hAnsi="Arial" w:cs="Symbol"/>
        <w:position w:val="0"/>
        <w:u w:val="single"/>
      </w:rPr>
    </w:lvl>
    <w:lvl w:ilvl="7">
      <w:start w:val="1"/>
      <w:numFmt w:val="decimal"/>
      <w:lvlText w:val="%1.%2.%3.%4.%5.%6.%7.%8."/>
      <w:lvlJc w:val="left"/>
      <w:rPr>
        <w:rFonts w:ascii="Arial" w:eastAsia="Arial" w:hAnsi="Arial" w:cs="Symbol"/>
        <w:position w:val="0"/>
        <w:u w:val="single"/>
      </w:rPr>
    </w:lvl>
    <w:lvl w:ilvl="8">
      <w:start w:val="1"/>
      <w:numFmt w:val="decimal"/>
      <w:lvlText w:val="%1.%2.%3.%4.%5.%6.%7.%8.%9."/>
      <w:lvlJc w:val="left"/>
      <w:rPr>
        <w:rFonts w:ascii="Arial" w:eastAsia="Arial" w:hAnsi="Arial" w:cs="Symbol"/>
        <w:position w:val="0"/>
        <w:u w:val="single"/>
      </w:rPr>
    </w:lvl>
  </w:abstractNum>
  <w:abstractNum w:abstractNumId="55" w15:restartNumberingAfterBreak="0">
    <w:nsid w:val="48B17EEF"/>
    <w:multiLevelType w:val="multilevel"/>
    <w:tmpl w:val="B11E8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91853F7"/>
    <w:multiLevelType w:val="multilevel"/>
    <w:tmpl w:val="DC543878"/>
    <w:styleLink w:val="List10"/>
    <w:lvl w:ilvl="0">
      <w:start w:val="1"/>
      <w:numFmt w:val="upperLetter"/>
      <w:lvlText w:val="%1."/>
      <w:lvlJc w:val="left"/>
      <w:rPr>
        <w:rFonts w:ascii="Arial" w:eastAsia="Arial" w:hAnsi="Arial" w:cs="Symbol"/>
        <w:position w:val="0"/>
      </w:rPr>
    </w:lvl>
    <w:lvl w:ilvl="1">
      <w:start w:val="1"/>
      <w:numFmt w:val="decimal"/>
      <w:lvlText w:val="%2."/>
      <w:lvlJc w:val="left"/>
      <w:rPr>
        <w:rFonts w:ascii="Arial" w:eastAsia="Arial" w:hAnsi="Arial" w:cs="Symbol"/>
        <w:position w:val="0"/>
      </w:rPr>
    </w:lvl>
    <w:lvl w:ilvl="2">
      <w:start w:val="1"/>
      <w:numFmt w:val="upperLetter"/>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57" w15:restartNumberingAfterBreak="0">
    <w:nsid w:val="49DC3B23"/>
    <w:multiLevelType w:val="multilevel"/>
    <w:tmpl w:val="C6D2F302"/>
    <w:styleLink w:val="List42"/>
    <w:lvl w:ilvl="0">
      <w:start w:val="1"/>
      <w:numFmt w:val="decimal"/>
      <w:lvlText w:val="%1."/>
      <w:lvlJc w:val="left"/>
      <w:rPr>
        <w:rFonts w:ascii="Arial" w:eastAsia="Arial" w:hAnsi="Arial" w:cs="Symbol"/>
        <w:position w:val="0"/>
        <w:u w:val="single"/>
      </w:rPr>
    </w:lvl>
    <w:lvl w:ilvl="1">
      <w:start w:val="5"/>
      <w:numFmt w:val="decimal"/>
      <w:lvlText w:val="%1.%2."/>
      <w:lvlJc w:val="left"/>
      <w:rPr>
        <w:rFonts w:ascii="Arial" w:eastAsia="Arial" w:hAnsi="Arial" w:cs="Symbol"/>
        <w:position w:val="0"/>
        <w:u w:val="single"/>
      </w:rPr>
    </w:lvl>
    <w:lvl w:ilvl="2">
      <w:start w:val="1"/>
      <w:numFmt w:val="decimal"/>
      <w:lvlText w:val="%1.%2.%3."/>
      <w:lvlJc w:val="left"/>
      <w:rPr>
        <w:rFonts w:ascii="Arial" w:eastAsia="Arial" w:hAnsi="Arial" w:cs="Symbol"/>
        <w:position w:val="0"/>
        <w:u w:val="single"/>
      </w:rPr>
    </w:lvl>
    <w:lvl w:ilvl="3">
      <w:start w:val="1"/>
      <w:numFmt w:val="decimal"/>
      <w:lvlText w:val="%1.%2.%3.%4."/>
      <w:lvlJc w:val="left"/>
      <w:rPr>
        <w:rFonts w:ascii="Arial" w:eastAsia="Arial" w:hAnsi="Arial" w:cs="Symbol"/>
        <w:position w:val="0"/>
        <w:u w:val="single"/>
      </w:rPr>
    </w:lvl>
    <w:lvl w:ilvl="4">
      <w:start w:val="1"/>
      <w:numFmt w:val="decimal"/>
      <w:lvlText w:val="%1.%2.%3.%4.%5."/>
      <w:lvlJc w:val="left"/>
      <w:rPr>
        <w:rFonts w:ascii="Arial" w:eastAsia="Arial" w:hAnsi="Arial" w:cs="Symbol"/>
        <w:position w:val="0"/>
        <w:u w:val="single"/>
      </w:rPr>
    </w:lvl>
    <w:lvl w:ilvl="5">
      <w:start w:val="1"/>
      <w:numFmt w:val="decimal"/>
      <w:lvlText w:val="%1.%2.%3.%4.%5.%6."/>
      <w:lvlJc w:val="left"/>
      <w:rPr>
        <w:rFonts w:ascii="Arial" w:eastAsia="Arial" w:hAnsi="Arial" w:cs="Symbol"/>
        <w:position w:val="0"/>
        <w:u w:val="single"/>
      </w:rPr>
    </w:lvl>
    <w:lvl w:ilvl="6">
      <w:start w:val="1"/>
      <w:numFmt w:val="decimal"/>
      <w:lvlText w:val="%1.%2.%3.%4.%5.%6.%7."/>
      <w:lvlJc w:val="left"/>
      <w:rPr>
        <w:rFonts w:ascii="Arial" w:eastAsia="Arial" w:hAnsi="Arial" w:cs="Symbol"/>
        <w:position w:val="0"/>
        <w:u w:val="single"/>
      </w:rPr>
    </w:lvl>
    <w:lvl w:ilvl="7">
      <w:start w:val="1"/>
      <w:numFmt w:val="decimal"/>
      <w:lvlText w:val="%1.%2.%3.%4.%5.%6.%7.%8."/>
      <w:lvlJc w:val="left"/>
      <w:rPr>
        <w:rFonts w:ascii="Arial" w:eastAsia="Arial" w:hAnsi="Arial" w:cs="Symbol"/>
        <w:position w:val="0"/>
        <w:u w:val="single"/>
      </w:rPr>
    </w:lvl>
    <w:lvl w:ilvl="8">
      <w:start w:val="1"/>
      <w:numFmt w:val="decimal"/>
      <w:lvlText w:val="%1.%2.%3.%4.%5.%6.%7.%8.%9."/>
      <w:lvlJc w:val="left"/>
      <w:rPr>
        <w:rFonts w:ascii="Arial" w:eastAsia="Arial" w:hAnsi="Arial" w:cs="Symbol"/>
        <w:position w:val="0"/>
        <w:u w:val="single"/>
      </w:rPr>
    </w:lvl>
  </w:abstractNum>
  <w:abstractNum w:abstractNumId="58" w15:restartNumberingAfterBreak="0">
    <w:nsid w:val="4B536141"/>
    <w:multiLevelType w:val="multilevel"/>
    <w:tmpl w:val="90604834"/>
    <w:styleLink w:val="List32"/>
    <w:lvl w:ilvl="0">
      <w:start w:val="1"/>
      <w:numFmt w:val="decimal"/>
      <w:lvlText w:val="%1."/>
      <w:lvlJc w:val="left"/>
      <w:rPr>
        <w:rFonts w:ascii="Arial" w:eastAsia="Arial" w:hAnsi="Arial" w:cs="Symbol"/>
        <w:position w:val="0"/>
      </w:rPr>
    </w:lvl>
    <w:lvl w:ilvl="1">
      <w:start w:val="1"/>
      <w:numFmt w:val="upp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59" w15:restartNumberingAfterBreak="0">
    <w:nsid w:val="4B717331"/>
    <w:multiLevelType w:val="multilevel"/>
    <w:tmpl w:val="02E8D4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0" w15:restartNumberingAfterBreak="0">
    <w:nsid w:val="4BFF334C"/>
    <w:multiLevelType w:val="multilevel"/>
    <w:tmpl w:val="A01CE676"/>
    <w:lvl w:ilvl="0">
      <w:start w:val="1"/>
      <w:numFmt w:val="upperLetter"/>
      <w:lvlText w:val="%1."/>
      <w:lvlJc w:val="left"/>
      <w:pPr>
        <w:ind w:left="720" w:hanging="360"/>
      </w:pPr>
      <w:rPr>
        <w:color w:val="auto"/>
        <w:u w:val="none"/>
      </w:rPr>
    </w:lvl>
    <w:lvl w:ilvl="1">
      <w:start w:val="1"/>
      <w:numFmt w:val="decimal"/>
      <w:lvlText w:val="%2."/>
      <w:lvlJc w:val="left"/>
      <w:pPr>
        <w:ind w:left="1440" w:hanging="360"/>
      </w:pPr>
      <w:rPr>
        <w:u w:val="none"/>
      </w:rPr>
    </w:lvl>
    <w:lvl w:ilvl="2">
      <w:start w:val="1"/>
      <w:numFmt w:val="lowerLetter"/>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15:restartNumberingAfterBreak="0">
    <w:nsid w:val="4CE1264B"/>
    <w:multiLevelType w:val="multilevel"/>
    <w:tmpl w:val="874CE7D0"/>
    <w:styleLink w:val="List16"/>
    <w:lvl w:ilvl="0">
      <w:numFmt w:val="bullet"/>
      <w:lvlText w:val="2."/>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62" w15:restartNumberingAfterBreak="0">
    <w:nsid w:val="4D0D2CC6"/>
    <w:multiLevelType w:val="multilevel"/>
    <w:tmpl w:val="D94CEBCE"/>
    <w:styleLink w:val="List25"/>
    <w:lvl w:ilvl="0">
      <w:numFmt w:val="bullet"/>
      <w:lvlText w:val="2.8"/>
      <w:lvlJc w:val="left"/>
      <w:rPr>
        <w:rFonts w:ascii="Arial" w:eastAsia="Arial" w:hAnsi="Arial" w:cs="Symbol"/>
        <w:position w:val="0"/>
      </w:rPr>
    </w:lvl>
    <w:lvl w:ilvl="1">
      <w:start w:val="1"/>
      <w:numFmt w:val="bullet"/>
      <w:lvlText w:val="2.7"/>
      <w:lvlJc w:val="left"/>
      <w:rPr>
        <w:rFonts w:ascii="Arial" w:eastAsia="Arial" w:hAnsi="Arial" w:cs="Symbol"/>
        <w:position w:val="0"/>
      </w:rPr>
    </w:lvl>
    <w:lvl w:ilvl="2">
      <w:start w:val="1"/>
      <w:numFmt w:val="decimal"/>
      <w:lvlText w:val="%1.%2.%3."/>
      <w:lvlJc w:val="left"/>
      <w:rPr>
        <w:rFonts w:ascii="Arial" w:eastAsia="Arial" w:hAnsi="Arial" w:cs="Symbol"/>
        <w:position w:val="0"/>
      </w:rPr>
    </w:lvl>
    <w:lvl w:ilvl="3">
      <w:start w:val="1"/>
      <w:numFmt w:val="decimal"/>
      <w:lvlText w:val="%1.%2.%3.%4."/>
      <w:lvlJc w:val="left"/>
      <w:rPr>
        <w:rFonts w:ascii="Arial" w:eastAsia="Arial" w:hAnsi="Arial" w:cs="Symbol"/>
        <w:position w:val="0"/>
      </w:rPr>
    </w:lvl>
    <w:lvl w:ilvl="4">
      <w:start w:val="1"/>
      <w:numFmt w:val="decimal"/>
      <w:lvlText w:val="%1.%2.%3.%4.%5."/>
      <w:lvlJc w:val="left"/>
      <w:rPr>
        <w:rFonts w:ascii="Arial" w:eastAsia="Arial" w:hAnsi="Arial" w:cs="Symbol"/>
        <w:position w:val="0"/>
      </w:rPr>
    </w:lvl>
    <w:lvl w:ilvl="5">
      <w:start w:val="1"/>
      <w:numFmt w:val="decimal"/>
      <w:lvlText w:val="%1.%2.%3.%4.%5.%6."/>
      <w:lvlJc w:val="left"/>
      <w:rPr>
        <w:rFonts w:ascii="Arial" w:eastAsia="Arial" w:hAnsi="Arial" w:cs="Symbol"/>
        <w:position w:val="0"/>
      </w:rPr>
    </w:lvl>
    <w:lvl w:ilvl="6">
      <w:start w:val="1"/>
      <w:numFmt w:val="decimal"/>
      <w:lvlText w:val="%1.%2.%3.%4.%5.%6.%7."/>
      <w:lvlJc w:val="left"/>
      <w:rPr>
        <w:rFonts w:ascii="Arial" w:eastAsia="Arial" w:hAnsi="Arial" w:cs="Symbol"/>
        <w:position w:val="0"/>
      </w:rPr>
    </w:lvl>
    <w:lvl w:ilvl="7">
      <w:start w:val="1"/>
      <w:numFmt w:val="decimal"/>
      <w:lvlText w:val="%1.%2.%3.%4.%5.%6.%7.%8."/>
      <w:lvlJc w:val="left"/>
      <w:rPr>
        <w:rFonts w:ascii="Arial" w:eastAsia="Arial" w:hAnsi="Arial" w:cs="Symbol"/>
        <w:position w:val="0"/>
      </w:rPr>
    </w:lvl>
    <w:lvl w:ilvl="8">
      <w:start w:val="1"/>
      <w:numFmt w:val="decimal"/>
      <w:lvlText w:val="%1.%2.%3.%4.%5.%6.%7.%8.%9."/>
      <w:lvlJc w:val="left"/>
      <w:rPr>
        <w:rFonts w:ascii="Arial" w:eastAsia="Arial" w:hAnsi="Arial" w:cs="Symbol"/>
        <w:position w:val="0"/>
      </w:rPr>
    </w:lvl>
  </w:abstractNum>
  <w:abstractNum w:abstractNumId="63" w15:restartNumberingAfterBreak="0">
    <w:nsid w:val="4D5574FB"/>
    <w:multiLevelType w:val="multilevel"/>
    <w:tmpl w:val="02CCBA3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4" w15:restartNumberingAfterBreak="0">
    <w:nsid w:val="4F00081F"/>
    <w:multiLevelType w:val="multilevel"/>
    <w:tmpl w:val="5812311C"/>
    <w:styleLink w:val="List46"/>
    <w:lvl w:ilvl="0">
      <w:start w:val="1"/>
      <w:numFmt w:val="bullet"/>
      <w:lvlText w:val="5.14"/>
      <w:lvlJc w:val="left"/>
      <w:rPr>
        <w:rFonts w:ascii="Arial" w:eastAsia="Arial" w:hAnsi="Arial" w:cs="Symbol"/>
        <w:position w:val="0"/>
        <w:u w:val="single"/>
      </w:rPr>
    </w:lvl>
    <w:lvl w:ilvl="1">
      <w:numFmt w:val="bullet"/>
      <w:lvlText w:val="5.16"/>
      <w:lvlJc w:val="left"/>
      <w:rPr>
        <w:rFonts w:ascii="Arial" w:eastAsia="Arial" w:hAnsi="Arial" w:cs="Symbol"/>
        <w:position w:val="0"/>
        <w:u w:val="single"/>
      </w:rPr>
    </w:lvl>
    <w:lvl w:ilvl="2">
      <w:start w:val="1"/>
      <w:numFmt w:val="decimal"/>
      <w:lvlText w:val="%1.%2.%3."/>
      <w:lvlJc w:val="left"/>
      <w:rPr>
        <w:rFonts w:ascii="Arial" w:eastAsia="Arial" w:hAnsi="Arial" w:cs="Symbol"/>
        <w:position w:val="0"/>
        <w:u w:val="single"/>
      </w:rPr>
    </w:lvl>
    <w:lvl w:ilvl="3">
      <w:start w:val="1"/>
      <w:numFmt w:val="decimal"/>
      <w:lvlText w:val="%1.%2.%3.%4."/>
      <w:lvlJc w:val="left"/>
      <w:rPr>
        <w:rFonts w:ascii="Arial" w:eastAsia="Arial" w:hAnsi="Arial" w:cs="Symbol"/>
        <w:position w:val="0"/>
        <w:u w:val="single"/>
      </w:rPr>
    </w:lvl>
    <w:lvl w:ilvl="4">
      <w:start w:val="1"/>
      <w:numFmt w:val="decimal"/>
      <w:lvlText w:val="%1.%2.%3.%4.%5."/>
      <w:lvlJc w:val="left"/>
      <w:rPr>
        <w:rFonts w:ascii="Arial" w:eastAsia="Arial" w:hAnsi="Arial" w:cs="Symbol"/>
        <w:position w:val="0"/>
        <w:u w:val="single"/>
      </w:rPr>
    </w:lvl>
    <w:lvl w:ilvl="5">
      <w:start w:val="1"/>
      <w:numFmt w:val="decimal"/>
      <w:lvlText w:val="%1.%2.%3.%4.%5.%6."/>
      <w:lvlJc w:val="left"/>
      <w:rPr>
        <w:rFonts w:ascii="Arial" w:eastAsia="Arial" w:hAnsi="Arial" w:cs="Symbol"/>
        <w:position w:val="0"/>
        <w:u w:val="single"/>
      </w:rPr>
    </w:lvl>
    <w:lvl w:ilvl="6">
      <w:start w:val="1"/>
      <w:numFmt w:val="decimal"/>
      <w:lvlText w:val="%1.%2.%3.%4.%5.%6.%7."/>
      <w:lvlJc w:val="left"/>
      <w:rPr>
        <w:rFonts w:ascii="Arial" w:eastAsia="Arial" w:hAnsi="Arial" w:cs="Symbol"/>
        <w:position w:val="0"/>
        <w:u w:val="single"/>
      </w:rPr>
    </w:lvl>
    <w:lvl w:ilvl="7">
      <w:start w:val="1"/>
      <w:numFmt w:val="decimal"/>
      <w:lvlText w:val="%1.%2.%3.%4.%5.%6.%7.%8."/>
      <w:lvlJc w:val="left"/>
      <w:rPr>
        <w:rFonts w:ascii="Arial" w:eastAsia="Arial" w:hAnsi="Arial" w:cs="Symbol"/>
        <w:position w:val="0"/>
        <w:u w:val="single"/>
      </w:rPr>
    </w:lvl>
    <w:lvl w:ilvl="8">
      <w:start w:val="1"/>
      <w:numFmt w:val="decimal"/>
      <w:lvlText w:val="%1.%2.%3.%4.%5.%6.%7.%8.%9."/>
      <w:lvlJc w:val="left"/>
      <w:rPr>
        <w:rFonts w:ascii="Arial" w:eastAsia="Arial" w:hAnsi="Arial" w:cs="Symbol"/>
        <w:position w:val="0"/>
        <w:u w:val="single"/>
      </w:rPr>
    </w:lvl>
  </w:abstractNum>
  <w:abstractNum w:abstractNumId="65" w15:restartNumberingAfterBreak="0">
    <w:nsid w:val="4F0F2772"/>
    <w:multiLevelType w:val="multilevel"/>
    <w:tmpl w:val="FD426A3E"/>
    <w:lvl w:ilvl="0">
      <w:start w:val="1"/>
      <w:numFmt w:val="upperLetter"/>
      <w:lvlText w:val="%1."/>
      <w:lvlJc w:val="left"/>
      <w:pPr>
        <w:ind w:left="720" w:hanging="360"/>
      </w:pPr>
      <w:rPr>
        <w:u w:val="none"/>
      </w:rPr>
    </w:lvl>
    <w:lvl w:ilvl="1">
      <w:start w:val="1"/>
      <w:numFmt w:val="decimal"/>
      <w:lvlText w:val="%2."/>
      <w:lvlJc w:val="left"/>
      <w:pPr>
        <w:ind w:left="1440" w:hanging="360"/>
      </w:pPr>
      <w:rPr>
        <w:u w:val="none"/>
      </w:rPr>
    </w:lvl>
    <w:lvl w:ilvl="2">
      <w:start w:val="1"/>
      <w:numFmt w:val="lowerLetter"/>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6" w15:restartNumberingAfterBreak="0">
    <w:nsid w:val="4FA36069"/>
    <w:multiLevelType w:val="multilevel"/>
    <w:tmpl w:val="ACD60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16A1575"/>
    <w:multiLevelType w:val="multilevel"/>
    <w:tmpl w:val="D10C31BE"/>
    <w:lvl w:ilvl="0">
      <w:start w:val="1"/>
      <w:numFmt w:val="upp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51AF7281"/>
    <w:multiLevelType w:val="multilevel"/>
    <w:tmpl w:val="39A26972"/>
    <w:styleLink w:val="List30"/>
    <w:lvl w:ilvl="0">
      <w:start w:val="1"/>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69" w15:restartNumberingAfterBreak="0">
    <w:nsid w:val="524C7BC9"/>
    <w:multiLevelType w:val="multilevel"/>
    <w:tmpl w:val="32BA9514"/>
    <w:styleLink w:val="List49"/>
    <w:lvl w:ilvl="0">
      <w:start w:val="1"/>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70" w15:restartNumberingAfterBreak="0">
    <w:nsid w:val="529B401B"/>
    <w:multiLevelType w:val="multilevel"/>
    <w:tmpl w:val="3BA45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5827130B"/>
    <w:multiLevelType w:val="multilevel"/>
    <w:tmpl w:val="A664C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8446BD3"/>
    <w:multiLevelType w:val="hybridMultilevel"/>
    <w:tmpl w:val="ABE29A9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15:restartNumberingAfterBreak="0">
    <w:nsid w:val="58947219"/>
    <w:multiLevelType w:val="multilevel"/>
    <w:tmpl w:val="0DCE0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5944552F"/>
    <w:multiLevelType w:val="multilevel"/>
    <w:tmpl w:val="74AA2090"/>
    <w:styleLink w:val="List14"/>
    <w:lvl w:ilvl="0">
      <w:start w:val="4"/>
      <w:numFmt w:val="upperLetter"/>
      <w:lvlText w:val="%1."/>
      <w:lvlJc w:val="left"/>
      <w:rPr>
        <w:rFonts w:ascii="Arial" w:eastAsia="Arial" w:hAnsi="Arial" w:cs="Symbol"/>
        <w:position w:val="0"/>
      </w:rPr>
    </w:lvl>
    <w:lvl w:ilvl="1">
      <w:start w:val="1"/>
      <w:numFmt w:val="bullet"/>
      <w:lvlText w:val="1."/>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75" w15:restartNumberingAfterBreak="0">
    <w:nsid w:val="59640D73"/>
    <w:multiLevelType w:val="multilevel"/>
    <w:tmpl w:val="DAFEE7EA"/>
    <w:styleLink w:val="List34"/>
    <w:lvl w:ilvl="0">
      <w:start w:val="1"/>
      <w:numFmt w:val="decimal"/>
      <w:lvlText w:val="%1."/>
      <w:lvlJc w:val="left"/>
      <w:rPr>
        <w:rFonts w:ascii="Arial" w:eastAsia="Arial" w:hAnsi="Arial" w:cs="Symbol"/>
        <w:position w:val="0"/>
      </w:rPr>
    </w:lvl>
    <w:lvl w:ilvl="1">
      <w:start w:val="1"/>
      <w:numFmt w:val="upperLetter"/>
      <w:lvlText w:val="%2."/>
      <w:lvlJc w:val="left"/>
      <w:rPr>
        <w:rFonts w:ascii="Arial" w:eastAsia="Arial" w:hAnsi="Arial" w:cs="Symbol"/>
        <w:position w:val="0"/>
      </w:rPr>
    </w:lvl>
    <w:lvl w:ilvl="2">
      <w:start w:val="1"/>
      <w:numFmt w:val="decimal"/>
      <w:lvlText w:val="%3."/>
      <w:lvlJc w:val="left"/>
      <w:rPr>
        <w:rFonts w:ascii="Arial" w:eastAsia="Arial" w:hAnsi="Arial" w:cs="Symbol"/>
        <w:position w:val="0"/>
      </w:rPr>
    </w:lvl>
    <w:lvl w:ilvl="3">
      <w:start w:val="1"/>
      <w:numFmt w:val="upperLetter"/>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76" w15:restartNumberingAfterBreak="0">
    <w:nsid w:val="5B650732"/>
    <w:multiLevelType w:val="multilevel"/>
    <w:tmpl w:val="ECE24C76"/>
    <w:styleLink w:val="List38"/>
    <w:lvl w:ilvl="0">
      <w:start w:val="4"/>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decimal"/>
      <w:lvlText w:val="%3."/>
      <w:lvlJc w:val="left"/>
      <w:rPr>
        <w:rFonts w:ascii="Arial" w:eastAsia="Arial Unicode MS" w:hAnsi="Arial" w:cs="Arial Unicode MS"/>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77" w15:restartNumberingAfterBreak="0">
    <w:nsid w:val="5E785949"/>
    <w:multiLevelType w:val="multilevel"/>
    <w:tmpl w:val="25685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08B7528"/>
    <w:multiLevelType w:val="multilevel"/>
    <w:tmpl w:val="80C8F418"/>
    <w:styleLink w:val="List48"/>
    <w:lvl w:ilvl="0">
      <w:start w:val="1"/>
      <w:numFmt w:val="decimal"/>
      <w:lvlText w:val="%1."/>
      <w:lvlJc w:val="left"/>
      <w:rPr>
        <w:position w:val="0"/>
        <w:rtl w:val="0"/>
      </w:rPr>
    </w:lvl>
    <w:lvl w:ilvl="1">
      <w:start w:val="21"/>
      <w:numFmt w:val="decimal"/>
      <w:lvlText w:val="%1.%2."/>
      <w:lvlJc w:val="left"/>
      <w:rPr>
        <w:position w:val="0"/>
        <w:rtl w:val="0"/>
      </w:rPr>
    </w:lvl>
    <w:lvl w:ilvl="2">
      <w:start w:val="1"/>
      <w:numFmt w:val="decimal"/>
      <w:lvlText w:val="%1.%2.%3."/>
      <w:lvlJc w:val="left"/>
      <w:rPr>
        <w:position w:val="0"/>
        <w:rtl w:val="0"/>
      </w:rPr>
    </w:lvl>
    <w:lvl w:ilvl="3">
      <w:start w:val="1"/>
      <w:numFmt w:val="decimal"/>
      <w:lvlText w:val="%1.%2.%3.%4."/>
      <w:lvlJc w:val="left"/>
      <w:rPr>
        <w:position w:val="0"/>
        <w:rtl w:val="0"/>
      </w:rPr>
    </w:lvl>
    <w:lvl w:ilvl="4">
      <w:start w:val="1"/>
      <w:numFmt w:val="decimal"/>
      <w:lvlText w:val="%1.%2.%3.%4.%5."/>
      <w:lvlJc w:val="left"/>
      <w:rPr>
        <w:position w:val="0"/>
        <w:rtl w:val="0"/>
      </w:rPr>
    </w:lvl>
    <w:lvl w:ilvl="5">
      <w:start w:val="1"/>
      <w:numFmt w:val="decimal"/>
      <w:lvlText w:val="%1.%2.%3.%4.%5.%6."/>
      <w:lvlJc w:val="left"/>
      <w:rPr>
        <w:position w:val="0"/>
        <w:rtl w:val="0"/>
      </w:rPr>
    </w:lvl>
    <w:lvl w:ilvl="6">
      <w:start w:val="1"/>
      <w:numFmt w:val="decimal"/>
      <w:lvlText w:val="%1.%2.%3.%4.%5.%6.%7."/>
      <w:lvlJc w:val="left"/>
      <w:rPr>
        <w:position w:val="0"/>
        <w:rtl w:val="0"/>
      </w:rPr>
    </w:lvl>
    <w:lvl w:ilvl="7">
      <w:start w:val="1"/>
      <w:numFmt w:val="decimal"/>
      <w:lvlText w:val="%1.%2.%3.%4.%5.%6.%7.%8."/>
      <w:lvlJc w:val="left"/>
      <w:rPr>
        <w:position w:val="0"/>
        <w:rtl w:val="0"/>
      </w:rPr>
    </w:lvl>
    <w:lvl w:ilvl="8">
      <w:start w:val="1"/>
      <w:numFmt w:val="decimal"/>
      <w:lvlText w:val="%1.%2.%3.%4.%5.%6.%7.%8.%9."/>
      <w:lvlJc w:val="left"/>
      <w:rPr>
        <w:position w:val="0"/>
        <w:rtl w:val="0"/>
      </w:rPr>
    </w:lvl>
  </w:abstractNum>
  <w:abstractNum w:abstractNumId="79" w15:restartNumberingAfterBreak="0">
    <w:nsid w:val="614F6150"/>
    <w:multiLevelType w:val="multilevel"/>
    <w:tmpl w:val="E5965436"/>
    <w:styleLink w:val="List53"/>
    <w:lvl w:ilvl="0">
      <w:numFmt w:val="bullet"/>
      <w:lvlText w:val="•"/>
      <w:lvlJc w:val="left"/>
      <w:pPr>
        <w:tabs>
          <w:tab w:val="num" w:pos="720"/>
        </w:tabs>
        <w:ind w:left="720" w:hanging="360"/>
      </w:pPr>
      <w:rPr>
        <w:rFonts w:ascii="Arial" w:eastAsia="Arial" w:hAnsi="Arial" w:cs="Symbol"/>
        <w:position w:val="0"/>
        <w:sz w:val="24"/>
        <w:szCs w:val="24"/>
      </w:rPr>
    </w:lvl>
    <w:lvl w:ilvl="1">
      <w:start w:val="1"/>
      <w:numFmt w:val="bullet"/>
      <w:lvlText w:val="o"/>
      <w:lvlJc w:val="left"/>
      <w:pPr>
        <w:tabs>
          <w:tab w:val="num" w:pos="1380"/>
        </w:tabs>
        <w:ind w:left="1380" w:hanging="300"/>
      </w:pPr>
      <w:rPr>
        <w:rFonts w:ascii="Arial" w:eastAsia="Arial" w:hAnsi="Arial" w:cs="Symbol"/>
        <w:position w:val="0"/>
        <w:sz w:val="20"/>
        <w:szCs w:val="20"/>
      </w:rPr>
    </w:lvl>
    <w:lvl w:ilvl="2">
      <w:start w:val="1"/>
      <w:numFmt w:val="bullet"/>
      <w:lvlText w:val="▪"/>
      <w:lvlJc w:val="left"/>
      <w:pPr>
        <w:tabs>
          <w:tab w:val="num" w:pos="2100"/>
        </w:tabs>
        <w:ind w:left="2100" w:hanging="300"/>
      </w:pPr>
      <w:rPr>
        <w:rFonts w:ascii="Arial" w:eastAsia="Arial" w:hAnsi="Arial" w:cs="Symbol"/>
        <w:position w:val="0"/>
        <w:sz w:val="20"/>
        <w:szCs w:val="20"/>
      </w:rPr>
    </w:lvl>
    <w:lvl w:ilvl="3">
      <w:start w:val="1"/>
      <w:numFmt w:val="bullet"/>
      <w:lvlText w:val="•"/>
      <w:lvlJc w:val="left"/>
      <w:pPr>
        <w:tabs>
          <w:tab w:val="num" w:pos="2820"/>
        </w:tabs>
        <w:ind w:left="2820" w:hanging="300"/>
      </w:pPr>
      <w:rPr>
        <w:rFonts w:ascii="Arial" w:eastAsia="Arial" w:hAnsi="Arial" w:cs="Symbol"/>
        <w:position w:val="0"/>
        <w:sz w:val="20"/>
        <w:szCs w:val="20"/>
      </w:rPr>
    </w:lvl>
    <w:lvl w:ilvl="4">
      <w:start w:val="1"/>
      <w:numFmt w:val="bullet"/>
      <w:lvlText w:val="o"/>
      <w:lvlJc w:val="left"/>
      <w:pPr>
        <w:tabs>
          <w:tab w:val="num" w:pos="3540"/>
        </w:tabs>
        <w:ind w:left="3540" w:hanging="300"/>
      </w:pPr>
      <w:rPr>
        <w:rFonts w:ascii="Arial" w:eastAsia="Arial" w:hAnsi="Arial" w:cs="Symbol"/>
        <w:position w:val="0"/>
        <w:sz w:val="20"/>
        <w:szCs w:val="20"/>
      </w:rPr>
    </w:lvl>
    <w:lvl w:ilvl="5">
      <w:start w:val="1"/>
      <w:numFmt w:val="bullet"/>
      <w:lvlText w:val="▪"/>
      <w:lvlJc w:val="left"/>
      <w:pPr>
        <w:tabs>
          <w:tab w:val="num" w:pos="4260"/>
        </w:tabs>
        <w:ind w:left="4260" w:hanging="300"/>
      </w:pPr>
      <w:rPr>
        <w:rFonts w:ascii="Arial" w:eastAsia="Arial" w:hAnsi="Arial" w:cs="Symbol"/>
        <w:position w:val="0"/>
        <w:sz w:val="20"/>
        <w:szCs w:val="20"/>
      </w:rPr>
    </w:lvl>
    <w:lvl w:ilvl="6">
      <w:start w:val="1"/>
      <w:numFmt w:val="bullet"/>
      <w:lvlText w:val="•"/>
      <w:lvlJc w:val="left"/>
      <w:pPr>
        <w:tabs>
          <w:tab w:val="num" w:pos="4980"/>
        </w:tabs>
        <w:ind w:left="4980" w:hanging="300"/>
      </w:pPr>
      <w:rPr>
        <w:rFonts w:ascii="Arial" w:eastAsia="Arial" w:hAnsi="Arial" w:cs="Symbol"/>
        <w:position w:val="0"/>
        <w:sz w:val="20"/>
        <w:szCs w:val="20"/>
      </w:rPr>
    </w:lvl>
    <w:lvl w:ilvl="7">
      <w:start w:val="1"/>
      <w:numFmt w:val="bullet"/>
      <w:lvlText w:val="o"/>
      <w:lvlJc w:val="left"/>
      <w:pPr>
        <w:tabs>
          <w:tab w:val="num" w:pos="5700"/>
        </w:tabs>
        <w:ind w:left="5700" w:hanging="300"/>
      </w:pPr>
      <w:rPr>
        <w:rFonts w:ascii="Arial" w:eastAsia="Arial" w:hAnsi="Arial" w:cs="Symbol"/>
        <w:position w:val="0"/>
        <w:sz w:val="20"/>
        <w:szCs w:val="20"/>
      </w:rPr>
    </w:lvl>
    <w:lvl w:ilvl="8">
      <w:start w:val="1"/>
      <w:numFmt w:val="bullet"/>
      <w:lvlText w:val="▪"/>
      <w:lvlJc w:val="left"/>
      <w:pPr>
        <w:tabs>
          <w:tab w:val="num" w:pos="6420"/>
        </w:tabs>
        <w:ind w:left="6420" w:hanging="300"/>
      </w:pPr>
      <w:rPr>
        <w:rFonts w:ascii="Arial" w:eastAsia="Arial" w:hAnsi="Arial" w:cs="Symbol"/>
        <w:position w:val="0"/>
        <w:sz w:val="20"/>
        <w:szCs w:val="20"/>
      </w:rPr>
    </w:lvl>
  </w:abstractNum>
  <w:abstractNum w:abstractNumId="80" w15:restartNumberingAfterBreak="0">
    <w:nsid w:val="616F3CA9"/>
    <w:multiLevelType w:val="multilevel"/>
    <w:tmpl w:val="999C6EB0"/>
    <w:styleLink w:val="List22"/>
    <w:lvl w:ilvl="0">
      <w:start w:val="1"/>
      <w:numFmt w:val="decimal"/>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81" w15:restartNumberingAfterBreak="0">
    <w:nsid w:val="622336D8"/>
    <w:multiLevelType w:val="multilevel"/>
    <w:tmpl w:val="707CB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6348131E"/>
    <w:multiLevelType w:val="multilevel"/>
    <w:tmpl w:val="4EAA3B2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3" w15:restartNumberingAfterBreak="0">
    <w:nsid w:val="63B730F9"/>
    <w:multiLevelType w:val="multilevel"/>
    <w:tmpl w:val="FCF84364"/>
    <w:styleLink w:val="List18"/>
    <w:lvl w:ilvl="0">
      <w:start w:val="1"/>
      <w:numFmt w:val="decimal"/>
      <w:lvlText w:val="%1."/>
      <w:lvlJc w:val="left"/>
      <w:rPr>
        <w:rFonts w:ascii="Arial" w:eastAsia="Arial" w:hAnsi="Arial" w:cs="Symbol"/>
        <w:position w:val="0"/>
      </w:rPr>
    </w:lvl>
    <w:lvl w:ilvl="1">
      <w:start w:val="5"/>
      <w:numFmt w:val="upperLetter"/>
      <w:lvlText w:val="%2."/>
      <w:lvlJc w:val="left"/>
      <w:rPr>
        <w:rFonts w:ascii="Arial" w:eastAsia="Arial" w:hAnsi="Arial" w:cs="Symbol"/>
        <w:position w:val="0"/>
      </w:rPr>
    </w:lvl>
    <w:lvl w:ilvl="2">
      <w:start w:val="1"/>
      <w:numFmt w:val="upperLetter"/>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84" w15:restartNumberingAfterBreak="0">
    <w:nsid w:val="642F1AC4"/>
    <w:multiLevelType w:val="multilevel"/>
    <w:tmpl w:val="F69E993A"/>
    <w:styleLink w:val="List8"/>
    <w:lvl w:ilvl="0">
      <w:start w:val="1"/>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85" w15:restartNumberingAfterBreak="0">
    <w:nsid w:val="64A024BD"/>
    <w:multiLevelType w:val="multilevel"/>
    <w:tmpl w:val="387408A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6" w15:restartNumberingAfterBreak="0">
    <w:nsid w:val="655A6EF7"/>
    <w:multiLevelType w:val="multilevel"/>
    <w:tmpl w:val="930E011A"/>
    <w:styleLink w:val="List20"/>
    <w:lvl w:ilvl="0">
      <w:start w:val="1"/>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87" w15:restartNumberingAfterBreak="0">
    <w:nsid w:val="66BA3FC0"/>
    <w:multiLevelType w:val="multilevel"/>
    <w:tmpl w:val="C6E012E2"/>
    <w:styleLink w:val="List47"/>
    <w:lvl w:ilvl="0">
      <w:start w:val="1"/>
      <w:numFmt w:val="decimal"/>
      <w:lvlText w:val="%1."/>
      <w:lvlJc w:val="left"/>
      <w:rPr>
        <w:rFonts w:ascii="Arial" w:eastAsia="Arial" w:hAnsi="Arial" w:cs="Symbol"/>
        <w:position w:val="0"/>
        <w:u w:val="single"/>
      </w:rPr>
    </w:lvl>
    <w:lvl w:ilvl="1">
      <w:numFmt w:val="bullet"/>
      <w:lvlText w:val="5.19"/>
      <w:lvlJc w:val="left"/>
      <w:rPr>
        <w:rFonts w:ascii="Arial Bold" w:eastAsia="Arial Bold" w:hAnsi="Arial Bold" w:cs="Arial Bold"/>
        <w:position w:val="0"/>
        <w:u w:val="single"/>
      </w:rPr>
    </w:lvl>
    <w:lvl w:ilvl="2">
      <w:start w:val="1"/>
      <w:numFmt w:val="decimal"/>
      <w:lvlText w:val="%1.%2.%3."/>
      <w:lvlJc w:val="left"/>
      <w:rPr>
        <w:rFonts w:ascii="Arial" w:eastAsia="Arial" w:hAnsi="Arial" w:cs="Symbol"/>
        <w:position w:val="0"/>
        <w:u w:val="single"/>
      </w:rPr>
    </w:lvl>
    <w:lvl w:ilvl="3">
      <w:start w:val="1"/>
      <w:numFmt w:val="decimal"/>
      <w:lvlText w:val="%1.%2.%3.%4."/>
      <w:lvlJc w:val="left"/>
      <w:rPr>
        <w:rFonts w:ascii="Arial" w:eastAsia="Arial" w:hAnsi="Arial" w:cs="Symbol"/>
        <w:position w:val="0"/>
        <w:u w:val="single"/>
      </w:rPr>
    </w:lvl>
    <w:lvl w:ilvl="4">
      <w:start w:val="1"/>
      <w:numFmt w:val="decimal"/>
      <w:lvlText w:val="%1.%2.%3.%4.%5."/>
      <w:lvlJc w:val="left"/>
      <w:rPr>
        <w:rFonts w:ascii="Arial" w:eastAsia="Arial" w:hAnsi="Arial" w:cs="Symbol"/>
        <w:position w:val="0"/>
        <w:u w:val="single"/>
      </w:rPr>
    </w:lvl>
    <w:lvl w:ilvl="5">
      <w:start w:val="1"/>
      <w:numFmt w:val="decimal"/>
      <w:lvlText w:val="%1.%2.%3.%4.%5.%6."/>
      <w:lvlJc w:val="left"/>
      <w:rPr>
        <w:rFonts w:ascii="Arial" w:eastAsia="Arial" w:hAnsi="Arial" w:cs="Symbol"/>
        <w:position w:val="0"/>
        <w:u w:val="single"/>
      </w:rPr>
    </w:lvl>
    <w:lvl w:ilvl="6">
      <w:start w:val="1"/>
      <w:numFmt w:val="decimal"/>
      <w:lvlText w:val="%1.%2.%3.%4.%5.%6.%7."/>
      <w:lvlJc w:val="left"/>
      <w:rPr>
        <w:rFonts w:ascii="Arial" w:eastAsia="Arial" w:hAnsi="Arial" w:cs="Symbol"/>
        <w:position w:val="0"/>
        <w:u w:val="single"/>
      </w:rPr>
    </w:lvl>
    <w:lvl w:ilvl="7">
      <w:start w:val="1"/>
      <w:numFmt w:val="decimal"/>
      <w:lvlText w:val="%1.%2.%3.%4.%5.%6.%7.%8."/>
      <w:lvlJc w:val="left"/>
      <w:rPr>
        <w:rFonts w:ascii="Arial" w:eastAsia="Arial" w:hAnsi="Arial" w:cs="Symbol"/>
        <w:position w:val="0"/>
        <w:u w:val="single"/>
      </w:rPr>
    </w:lvl>
    <w:lvl w:ilvl="8">
      <w:start w:val="1"/>
      <w:numFmt w:val="decimal"/>
      <w:lvlText w:val="%1.%2.%3.%4.%5.%6.%7.%8.%9."/>
      <w:lvlJc w:val="left"/>
      <w:rPr>
        <w:rFonts w:ascii="Arial" w:eastAsia="Arial" w:hAnsi="Arial" w:cs="Symbol"/>
        <w:position w:val="0"/>
        <w:u w:val="single"/>
      </w:rPr>
    </w:lvl>
  </w:abstractNum>
  <w:abstractNum w:abstractNumId="88" w15:restartNumberingAfterBreak="0">
    <w:nsid w:val="670E4D55"/>
    <w:multiLevelType w:val="multilevel"/>
    <w:tmpl w:val="0C1A7F6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9" w15:restartNumberingAfterBreak="0">
    <w:nsid w:val="67212A21"/>
    <w:multiLevelType w:val="hybridMultilevel"/>
    <w:tmpl w:val="4B78A31E"/>
    <w:lvl w:ilvl="0" w:tplc="08F4F03A">
      <w:start w:val="1"/>
      <w:numFmt w:val="decimal"/>
      <w:lvlText w:val="%1."/>
      <w:lvlJc w:val="left"/>
      <w:pPr>
        <w:ind w:left="860" w:hanging="720"/>
      </w:pPr>
      <w:rPr>
        <w:rFonts w:ascii="Arial" w:eastAsia="Arial" w:hAnsi="Arial" w:cs="Arial" w:hint="default"/>
        <w:spacing w:val="-1"/>
        <w:w w:val="100"/>
        <w:sz w:val="24"/>
        <w:szCs w:val="24"/>
        <w:lang w:val="en-US" w:eastAsia="en-US" w:bidi="ar-SA"/>
      </w:rPr>
    </w:lvl>
    <w:lvl w:ilvl="1" w:tplc="8D0EB7A8">
      <w:start w:val="1"/>
      <w:numFmt w:val="lowerLetter"/>
      <w:lvlText w:val="%2."/>
      <w:lvlJc w:val="left"/>
      <w:pPr>
        <w:ind w:left="1580" w:hanging="360"/>
      </w:pPr>
      <w:rPr>
        <w:rFonts w:ascii="Arial" w:eastAsia="Arial" w:hAnsi="Arial" w:cs="Arial" w:hint="default"/>
        <w:caps/>
        <w:spacing w:val="-1"/>
        <w:w w:val="100"/>
        <w:sz w:val="24"/>
        <w:szCs w:val="24"/>
        <w:lang w:val="en-US" w:eastAsia="en-US" w:bidi="ar-SA"/>
      </w:rPr>
    </w:lvl>
    <w:lvl w:ilvl="2" w:tplc="62F4C4C0">
      <w:numFmt w:val="bullet"/>
      <w:lvlText w:val="•"/>
      <w:lvlJc w:val="left"/>
      <w:pPr>
        <w:ind w:left="2553" w:hanging="360"/>
      </w:pPr>
      <w:rPr>
        <w:lang w:val="en-US" w:eastAsia="en-US" w:bidi="ar-SA"/>
      </w:rPr>
    </w:lvl>
    <w:lvl w:ilvl="3" w:tplc="98AA3790">
      <w:numFmt w:val="bullet"/>
      <w:lvlText w:val="•"/>
      <w:lvlJc w:val="left"/>
      <w:pPr>
        <w:ind w:left="3526" w:hanging="360"/>
      </w:pPr>
      <w:rPr>
        <w:lang w:val="en-US" w:eastAsia="en-US" w:bidi="ar-SA"/>
      </w:rPr>
    </w:lvl>
    <w:lvl w:ilvl="4" w:tplc="FE4EB10E">
      <w:numFmt w:val="bullet"/>
      <w:lvlText w:val="•"/>
      <w:lvlJc w:val="left"/>
      <w:pPr>
        <w:ind w:left="4500" w:hanging="360"/>
      </w:pPr>
      <w:rPr>
        <w:lang w:val="en-US" w:eastAsia="en-US" w:bidi="ar-SA"/>
      </w:rPr>
    </w:lvl>
    <w:lvl w:ilvl="5" w:tplc="139A7692">
      <w:numFmt w:val="bullet"/>
      <w:lvlText w:val="•"/>
      <w:lvlJc w:val="left"/>
      <w:pPr>
        <w:ind w:left="5473" w:hanging="360"/>
      </w:pPr>
      <w:rPr>
        <w:lang w:val="en-US" w:eastAsia="en-US" w:bidi="ar-SA"/>
      </w:rPr>
    </w:lvl>
    <w:lvl w:ilvl="6" w:tplc="652CE584">
      <w:numFmt w:val="bullet"/>
      <w:lvlText w:val="•"/>
      <w:lvlJc w:val="left"/>
      <w:pPr>
        <w:ind w:left="6446" w:hanging="360"/>
      </w:pPr>
      <w:rPr>
        <w:lang w:val="en-US" w:eastAsia="en-US" w:bidi="ar-SA"/>
      </w:rPr>
    </w:lvl>
    <w:lvl w:ilvl="7" w:tplc="A4DE604C">
      <w:numFmt w:val="bullet"/>
      <w:lvlText w:val="•"/>
      <w:lvlJc w:val="left"/>
      <w:pPr>
        <w:ind w:left="7420" w:hanging="360"/>
      </w:pPr>
      <w:rPr>
        <w:lang w:val="en-US" w:eastAsia="en-US" w:bidi="ar-SA"/>
      </w:rPr>
    </w:lvl>
    <w:lvl w:ilvl="8" w:tplc="A18CFCC8">
      <w:numFmt w:val="bullet"/>
      <w:lvlText w:val="•"/>
      <w:lvlJc w:val="left"/>
      <w:pPr>
        <w:ind w:left="8393" w:hanging="360"/>
      </w:pPr>
      <w:rPr>
        <w:lang w:val="en-US" w:eastAsia="en-US" w:bidi="ar-SA"/>
      </w:rPr>
    </w:lvl>
  </w:abstractNum>
  <w:abstractNum w:abstractNumId="90" w15:restartNumberingAfterBreak="0">
    <w:nsid w:val="69F64654"/>
    <w:multiLevelType w:val="multilevel"/>
    <w:tmpl w:val="AB8ED260"/>
    <w:styleLink w:val="List54"/>
    <w:lvl w:ilvl="0">
      <w:start w:val="1"/>
      <w:numFmt w:val="bullet"/>
      <w:lvlText w:val="•"/>
      <w:lvlJc w:val="left"/>
      <w:pPr>
        <w:tabs>
          <w:tab w:val="num" w:pos="660"/>
        </w:tabs>
        <w:ind w:left="660" w:hanging="300"/>
      </w:pPr>
      <w:rPr>
        <w:rFonts w:ascii="Arial" w:eastAsia="Arial" w:hAnsi="Arial" w:cs="Symbol"/>
        <w:position w:val="0"/>
        <w:sz w:val="20"/>
        <w:szCs w:val="20"/>
      </w:rPr>
    </w:lvl>
    <w:lvl w:ilvl="1">
      <w:numFmt w:val="bullet"/>
      <w:lvlText w:val="o"/>
      <w:lvlJc w:val="left"/>
      <w:pPr>
        <w:tabs>
          <w:tab w:val="num" w:pos="1440"/>
        </w:tabs>
        <w:ind w:left="1440" w:hanging="360"/>
      </w:pPr>
      <w:rPr>
        <w:rFonts w:ascii="Arial" w:eastAsia="Arial" w:hAnsi="Arial" w:cs="Symbol"/>
        <w:position w:val="0"/>
        <w:sz w:val="24"/>
        <w:szCs w:val="24"/>
      </w:rPr>
    </w:lvl>
    <w:lvl w:ilvl="2">
      <w:start w:val="1"/>
      <w:numFmt w:val="bullet"/>
      <w:lvlText w:val="▪"/>
      <w:lvlJc w:val="left"/>
      <w:pPr>
        <w:tabs>
          <w:tab w:val="num" w:pos="2100"/>
        </w:tabs>
        <w:ind w:left="2100" w:hanging="300"/>
      </w:pPr>
      <w:rPr>
        <w:rFonts w:ascii="Arial" w:eastAsia="Arial" w:hAnsi="Arial" w:cs="Symbol"/>
        <w:position w:val="0"/>
        <w:sz w:val="20"/>
        <w:szCs w:val="20"/>
      </w:rPr>
    </w:lvl>
    <w:lvl w:ilvl="3">
      <w:start w:val="1"/>
      <w:numFmt w:val="bullet"/>
      <w:lvlText w:val="•"/>
      <w:lvlJc w:val="left"/>
      <w:pPr>
        <w:tabs>
          <w:tab w:val="num" w:pos="2820"/>
        </w:tabs>
        <w:ind w:left="2820" w:hanging="300"/>
      </w:pPr>
      <w:rPr>
        <w:rFonts w:ascii="Arial" w:eastAsia="Arial" w:hAnsi="Arial" w:cs="Symbol"/>
        <w:position w:val="0"/>
        <w:sz w:val="20"/>
        <w:szCs w:val="20"/>
      </w:rPr>
    </w:lvl>
    <w:lvl w:ilvl="4">
      <w:start w:val="1"/>
      <w:numFmt w:val="bullet"/>
      <w:lvlText w:val="o"/>
      <w:lvlJc w:val="left"/>
      <w:pPr>
        <w:tabs>
          <w:tab w:val="num" w:pos="3540"/>
        </w:tabs>
        <w:ind w:left="3540" w:hanging="300"/>
      </w:pPr>
      <w:rPr>
        <w:rFonts w:ascii="Arial" w:eastAsia="Arial" w:hAnsi="Arial" w:cs="Symbol"/>
        <w:position w:val="0"/>
        <w:sz w:val="20"/>
        <w:szCs w:val="20"/>
      </w:rPr>
    </w:lvl>
    <w:lvl w:ilvl="5">
      <w:start w:val="1"/>
      <w:numFmt w:val="bullet"/>
      <w:lvlText w:val="▪"/>
      <w:lvlJc w:val="left"/>
      <w:pPr>
        <w:tabs>
          <w:tab w:val="num" w:pos="4260"/>
        </w:tabs>
        <w:ind w:left="4260" w:hanging="300"/>
      </w:pPr>
      <w:rPr>
        <w:rFonts w:ascii="Arial" w:eastAsia="Arial" w:hAnsi="Arial" w:cs="Symbol"/>
        <w:position w:val="0"/>
        <w:sz w:val="20"/>
        <w:szCs w:val="20"/>
      </w:rPr>
    </w:lvl>
    <w:lvl w:ilvl="6">
      <w:start w:val="1"/>
      <w:numFmt w:val="bullet"/>
      <w:lvlText w:val="•"/>
      <w:lvlJc w:val="left"/>
      <w:pPr>
        <w:tabs>
          <w:tab w:val="num" w:pos="4980"/>
        </w:tabs>
        <w:ind w:left="4980" w:hanging="300"/>
      </w:pPr>
      <w:rPr>
        <w:rFonts w:ascii="Arial" w:eastAsia="Arial" w:hAnsi="Arial" w:cs="Symbol"/>
        <w:position w:val="0"/>
        <w:sz w:val="20"/>
        <w:szCs w:val="20"/>
      </w:rPr>
    </w:lvl>
    <w:lvl w:ilvl="7">
      <w:start w:val="1"/>
      <w:numFmt w:val="bullet"/>
      <w:lvlText w:val="o"/>
      <w:lvlJc w:val="left"/>
      <w:pPr>
        <w:tabs>
          <w:tab w:val="num" w:pos="5700"/>
        </w:tabs>
        <w:ind w:left="5700" w:hanging="300"/>
      </w:pPr>
      <w:rPr>
        <w:rFonts w:ascii="Arial" w:eastAsia="Arial" w:hAnsi="Arial" w:cs="Symbol"/>
        <w:position w:val="0"/>
        <w:sz w:val="20"/>
        <w:szCs w:val="20"/>
      </w:rPr>
    </w:lvl>
    <w:lvl w:ilvl="8">
      <w:start w:val="1"/>
      <w:numFmt w:val="bullet"/>
      <w:lvlText w:val="▪"/>
      <w:lvlJc w:val="left"/>
      <w:pPr>
        <w:tabs>
          <w:tab w:val="num" w:pos="6420"/>
        </w:tabs>
        <w:ind w:left="6420" w:hanging="300"/>
      </w:pPr>
      <w:rPr>
        <w:rFonts w:ascii="Arial" w:eastAsia="Arial" w:hAnsi="Arial" w:cs="Symbol"/>
        <w:position w:val="0"/>
        <w:sz w:val="20"/>
        <w:szCs w:val="20"/>
      </w:rPr>
    </w:lvl>
  </w:abstractNum>
  <w:abstractNum w:abstractNumId="91" w15:restartNumberingAfterBreak="0">
    <w:nsid w:val="6E0E515B"/>
    <w:multiLevelType w:val="multilevel"/>
    <w:tmpl w:val="96B06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6F9F6693"/>
    <w:multiLevelType w:val="multilevel"/>
    <w:tmpl w:val="BCA6D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6FE021BF"/>
    <w:multiLevelType w:val="multilevel"/>
    <w:tmpl w:val="BD667E94"/>
    <w:styleLink w:val="List33"/>
    <w:lvl w:ilvl="0">
      <w:start w:val="1"/>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94" w15:restartNumberingAfterBreak="0">
    <w:nsid w:val="703E4968"/>
    <w:multiLevelType w:val="multilevel"/>
    <w:tmpl w:val="B8508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71BB5B78"/>
    <w:multiLevelType w:val="multilevel"/>
    <w:tmpl w:val="9018715A"/>
    <w:styleLink w:val="List45"/>
    <w:lvl w:ilvl="0">
      <w:start w:val="1"/>
      <w:numFmt w:val="bullet"/>
      <w:lvlText w:val="5.14"/>
      <w:lvlJc w:val="left"/>
      <w:rPr>
        <w:rFonts w:ascii="Arial" w:eastAsia="Arial" w:hAnsi="Arial" w:cs="Symbol"/>
        <w:position w:val="0"/>
        <w:u w:val="single"/>
      </w:rPr>
    </w:lvl>
    <w:lvl w:ilvl="1">
      <w:numFmt w:val="bullet"/>
      <w:lvlText w:val="5.15"/>
      <w:lvlJc w:val="left"/>
      <w:rPr>
        <w:rFonts w:ascii="Arial" w:eastAsia="Arial" w:hAnsi="Arial" w:cs="Symbol"/>
        <w:position w:val="0"/>
        <w:u w:val="single"/>
      </w:rPr>
    </w:lvl>
    <w:lvl w:ilvl="2">
      <w:start w:val="1"/>
      <w:numFmt w:val="decimal"/>
      <w:lvlText w:val="%1.%2.%3."/>
      <w:lvlJc w:val="left"/>
      <w:rPr>
        <w:rFonts w:ascii="Arial" w:eastAsia="Arial" w:hAnsi="Arial" w:cs="Symbol"/>
        <w:position w:val="0"/>
        <w:u w:val="single"/>
      </w:rPr>
    </w:lvl>
    <w:lvl w:ilvl="3">
      <w:start w:val="1"/>
      <w:numFmt w:val="decimal"/>
      <w:lvlText w:val="%1.%2.%3.%4."/>
      <w:lvlJc w:val="left"/>
      <w:rPr>
        <w:rFonts w:ascii="Arial" w:eastAsia="Arial" w:hAnsi="Arial" w:cs="Symbol"/>
        <w:position w:val="0"/>
        <w:u w:val="single"/>
      </w:rPr>
    </w:lvl>
    <w:lvl w:ilvl="4">
      <w:start w:val="1"/>
      <w:numFmt w:val="decimal"/>
      <w:lvlText w:val="%1.%2.%3.%4.%5."/>
      <w:lvlJc w:val="left"/>
      <w:rPr>
        <w:rFonts w:ascii="Arial" w:eastAsia="Arial" w:hAnsi="Arial" w:cs="Symbol"/>
        <w:position w:val="0"/>
        <w:u w:val="single"/>
      </w:rPr>
    </w:lvl>
    <w:lvl w:ilvl="5">
      <w:start w:val="1"/>
      <w:numFmt w:val="decimal"/>
      <w:lvlText w:val="%1.%2.%3.%4.%5.%6."/>
      <w:lvlJc w:val="left"/>
      <w:rPr>
        <w:rFonts w:ascii="Arial" w:eastAsia="Arial" w:hAnsi="Arial" w:cs="Symbol"/>
        <w:position w:val="0"/>
        <w:u w:val="single"/>
      </w:rPr>
    </w:lvl>
    <w:lvl w:ilvl="6">
      <w:start w:val="1"/>
      <w:numFmt w:val="decimal"/>
      <w:lvlText w:val="%1.%2.%3.%4.%5.%6.%7."/>
      <w:lvlJc w:val="left"/>
      <w:rPr>
        <w:rFonts w:ascii="Arial" w:eastAsia="Arial" w:hAnsi="Arial" w:cs="Symbol"/>
        <w:position w:val="0"/>
        <w:u w:val="single"/>
      </w:rPr>
    </w:lvl>
    <w:lvl w:ilvl="7">
      <w:start w:val="1"/>
      <w:numFmt w:val="decimal"/>
      <w:lvlText w:val="%1.%2.%3.%4.%5.%6.%7.%8."/>
      <w:lvlJc w:val="left"/>
      <w:rPr>
        <w:rFonts w:ascii="Arial" w:eastAsia="Arial" w:hAnsi="Arial" w:cs="Symbol"/>
        <w:position w:val="0"/>
        <w:u w:val="single"/>
      </w:rPr>
    </w:lvl>
    <w:lvl w:ilvl="8">
      <w:start w:val="1"/>
      <w:numFmt w:val="decimal"/>
      <w:lvlText w:val="%1.%2.%3.%4.%5.%6.%7.%8.%9."/>
      <w:lvlJc w:val="left"/>
      <w:rPr>
        <w:rFonts w:ascii="Arial" w:eastAsia="Arial" w:hAnsi="Arial" w:cs="Symbol"/>
        <w:position w:val="0"/>
        <w:u w:val="single"/>
      </w:rPr>
    </w:lvl>
  </w:abstractNum>
  <w:abstractNum w:abstractNumId="96" w15:restartNumberingAfterBreak="0">
    <w:nsid w:val="72126A04"/>
    <w:multiLevelType w:val="multilevel"/>
    <w:tmpl w:val="D258F9B6"/>
    <w:styleLink w:val="List27"/>
    <w:lvl w:ilvl="0">
      <w:start w:val="1"/>
      <w:numFmt w:val="decimal"/>
      <w:lvlText w:val="%1."/>
      <w:lvlJc w:val="left"/>
      <w:rPr>
        <w:rFonts w:ascii="Arial" w:eastAsia="Arial" w:hAnsi="Arial" w:cs="Symbol"/>
        <w:position w:val="0"/>
      </w:rPr>
    </w:lvl>
    <w:lvl w:ilvl="1">
      <w:start w:val="1"/>
      <w:numFmt w:val="upp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97" w15:restartNumberingAfterBreak="0">
    <w:nsid w:val="72FD153E"/>
    <w:multiLevelType w:val="multilevel"/>
    <w:tmpl w:val="1C10E676"/>
    <w:lvl w:ilvl="0">
      <w:start w:val="1"/>
      <w:numFmt w:val="upperLetter"/>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8" w15:restartNumberingAfterBreak="0">
    <w:nsid w:val="741A5780"/>
    <w:multiLevelType w:val="multilevel"/>
    <w:tmpl w:val="18AA71A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9" w15:restartNumberingAfterBreak="0">
    <w:nsid w:val="74C0432F"/>
    <w:multiLevelType w:val="multilevel"/>
    <w:tmpl w:val="660A0A26"/>
    <w:styleLink w:val="List17"/>
    <w:lvl w:ilvl="0">
      <w:start w:val="3"/>
      <w:numFmt w:val="decimal"/>
      <w:lvlText w:val="%1."/>
      <w:lvlJc w:val="left"/>
      <w:rPr>
        <w:rFonts w:ascii="Arial" w:eastAsia="Arial" w:hAnsi="Arial" w:cs="Symbol"/>
        <w:position w:val="0"/>
      </w:rPr>
    </w:lvl>
    <w:lvl w:ilvl="1">
      <w:start w:val="1"/>
      <w:numFmt w:val="upperLetter"/>
      <w:lvlText w:val="%2."/>
      <w:lvlJc w:val="left"/>
      <w:rPr>
        <w:rFonts w:ascii="Arial" w:eastAsia="Arial" w:hAnsi="Arial" w:cs="Symbol"/>
        <w:position w:val="0"/>
      </w:rPr>
    </w:lvl>
    <w:lvl w:ilvl="2">
      <w:start w:val="1"/>
      <w:numFmt w:val="upperLetter"/>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100" w15:restartNumberingAfterBreak="0">
    <w:nsid w:val="76091269"/>
    <w:multiLevelType w:val="multilevel"/>
    <w:tmpl w:val="00DC3BA2"/>
    <w:lvl w:ilvl="0">
      <w:start w:val="1"/>
      <w:numFmt w:val="upperLetter"/>
      <w:lvlText w:val="%1."/>
      <w:lvlJc w:val="left"/>
      <w:pPr>
        <w:ind w:left="360" w:hanging="360"/>
      </w:pPr>
      <w:rPr>
        <w:u w:val="none"/>
      </w:rPr>
    </w:lvl>
    <w:lvl w:ilvl="1">
      <w:start w:val="1"/>
      <w:numFmt w:val="decimal"/>
      <w:lvlText w:val="%2."/>
      <w:lvlJc w:val="left"/>
      <w:pPr>
        <w:ind w:left="1080" w:hanging="360"/>
      </w:pPr>
      <w:rPr>
        <w:u w:val="none"/>
      </w:rPr>
    </w:lvl>
    <w:lvl w:ilvl="2">
      <w:start w:val="1"/>
      <w:numFmt w:val="lowerLetter"/>
      <w:lvlText w:val="%3."/>
      <w:lvlJc w:val="lef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01" w15:restartNumberingAfterBreak="0">
    <w:nsid w:val="77E55A97"/>
    <w:multiLevelType w:val="multilevel"/>
    <w:tmpl w:val="4E84A1D8"/>
    <w:lvl w:ilvl="0">
      <w:start w:val="1"/>
      <w:numFmt w:val="upperLetter"/>
      <w:lvlText w:val="%1."/>
      <w:lvlJc w:val="left"/>
      <w:pPr>
        <w:ind w:left="720" w:hanging="360"/>
      </w:pPr>
      <w:rPr>
        <w:color w:val="auto"/>
        <w:u w:val="none"/>
      </w:rPr>
    </w:lvl>
    <w:lvl w:ilvl="1">
      <w:start w:val="1"/>
      <w:numFmt w:val="decimal"/>
      <w:lvlText w:val="%2."/>
      <w:lvlJc w:val="left"/>
      <w:pPr>
        <w:ind w:left="630" w:hanging="360"/>
      </w:pPr>
      <w:rPr>
        <w:u w:val="none"/>
      </w:rPr>
    </w:lvl>
    <w:lvl w:ilvl="2">
      <w:start w:val="1"/>
      <w:numFmt w:val="lowerLetter"/>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2" w15:restartNumberingAfterBreak="0">
    <w:nsid w:val="78842E56"/>
    <w:multiLevelType w:val="multilevel"/>
    <w:tmpl w:val="AF1A15EE"/>
    <w:styleLink w:val="List23"/>
    <w:lvl w:ilvl="0">
      <w:start w:val="1"/>
      <w:numFmt w:val="upperLetter"/>
      <w:lvlText w:val="%1."/>
      <w:lvlJc w:val="left"/>
      <w:rPr>
        <w:rFonts w:ascii="Arial" w:eastAsia="Arial" w:hAnsi="Arial" w:cs="Symbol"/>
        <w:position w:val="0"/>
      </w:rPr>
    </w:lvl>
    <w:lvl w:ilvl="1">
      <w:start w:val="1"/>
      <w:numFmt w:val="decimal"/>
      <w:lvlText w:val="%2."/>
      <w:lvlJc w:val="left"/>
      <w:rPr>
        <w:rFonts w:ascii="Arial" w:eastAsia="Arial" w:hAnsi="Arial" w:cs="Symbol"/>
        <w:position w:val="0"/>
      </w:rPr>
    </w:lvl>
    <w:lvl w:ilvl="2">
      <w:start w:val="1"/>
      <w:numFmt w:val="upperLetter"/>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103" w15:restartNumberingAfterBreak="0">
    <w:nsid w:val="79796559"/>
    <w:multiLevelType w:val="multilevel"/>
    <w:tmpl w:val="9864D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79E51283"/>
    <w:multiLevelType w:val="multilevel"/>
    <w:tmpl w:val="C8420006"/>
    <w:lvl w:ilvl="0">
      <w:start w:val="1"/>
      <w:numFmt w:val="upperLetter"/>
      <w:lvlText w:val="%1."/>
      <w:lvlJc w:val="left"/>
      <w:pPr>
        <w:ind w:left="720" w:hanging="360"/>
      </w:pPr>
      <w:rPr>
        <w:u w:val="none"/>
      </w:rPr>
    </w:lvl>
    <w:lvl w:ilvl="1">
      <w:start w:val="1"/>
      <w:numFmt w:val="decimal"/>
      <w:lvlText w:val="%2."/>
      <w:lvlJc w:val="left"/>
      <w:pPr>
        <w:ind w:left="1440" w:hanging="360"/>
      </w:pPr>
      <w:rPr>
        <w:u w:val="none"/>
      </w:rPr>
    </w:lvl>
    <w:lvl w:ilvl="2">
      <w:start w:val="1"/>
      <w:numFmt w:val="lowerLetter"/>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5" w15:restartNumberingAfterBreak="0">
    <w:nsid w:val="7AFD208F"/>
    <w:multiLevelType w:val="multilevel"/>
    <w:tmpl w:val="69ECF9D2"/>
    <w:lvl w:ilvl="0">
      <w:start w:val="1"/>
      <w:numFmt w:val="upperLetter"/>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6" w15:restartNumberingAfterBreak="0">
    <w:nsid w:val="7D6B36CD"/>
    <w:multiLevelType w:val="multilevel"/>
    <w:tmpl w:val="05863410"/>
    <w:styleLink w:val="List6"/>
    <w:lvl w:ilvl="0">
      <w:start w:val="1"/>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abstractNum w:abstractNumId="107" w15:restartNumberingAfterBreak="0">
    <w:nsid w:val="7DD11898"/>
    <w:multiLevelType w:val="multilevel"/>
    <w:tmpl w:val="5F989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7F6E046F"/>
    <w:multiLevelType w:val="multilevel"/>
    <w:tmpl w:val="B12EC2CC"/>
    <w:styleLink w:val="List57"/>
    <w:lvl w:ilvl="0">
      <w:start w:val="1"/>
      <w:numFmt w:val="bullet"/>
      <w:lvlText w:val="•"/>
      <w:lvlJc w:val="left"/>
      <w:pPr>
        <w:tabs>
          <w:tab w:val="num" w:pos="660"/>
        </w:tabs>
        <w:ind w:left="660" w:hanging="300"/>
      </w:pPr>
      <w:rPr>
        <w:rFonts w:ascii="Arial" w:eastAsia="Arial" w:hAnsi="Arial" w:cs="Symbol"/>
        <w:position w:val="0"/>
        <w:sz w:val="20"/>
        <w:szCs w:val="20"/>
      </w:rPr>
    </w:lvl>
    <w:lvl w:ilvl="1">
      <w:numFmt w:val="bullet"/>
      <w:lvlText w:val="o"/>
      <w:lvlJc w:val="left"/>
      <w:pPr>
        <w:tabs>
          <w:tab w:val="num" w:pos="1440"/>
        </w:tabs>
        <w:ind w:left="1440" w:hanging="360"/>
      </w:pPr>
      <w:rPr>
        <w:rFonts w:ascii="Arial" w:eastAsia="Arial" w:hAnsi="Arial" w:cs="Symbol"/>
        <w:position w:val="0"/>
        <w:sz w:val="24"/>
        <w:szCs w:val="24"/>
      </w:rPr>
    </w:lvl>
    <w:lvl w:ilvl="2">
      <w:start w:val="1"/>
      <w:numFmt w:val="bullet"/>
      <w:lvlText w:val="▪"/>
      <w:lvlJc w:val="left"/>
      <w:pPr>
        <w:tabs>
          <w:tab w:val="num" w:pos="2100"/>
        </w:tabs>
        <w:ind w:left="2100" w:hanging="300"/>
      </w:pPr>
      <w:rPr>
        <w:rFonts w:ascii="Arial" w:eastAsia="Arial" w:hAnsi="Arial" w:cs="Symbol"/>
        <w:position w:val="0"/>
        <w:sz w:val="20"/>
        <w:szCs w:val="20"/>
      </w:rPr>
    </w:lvl>
    <w:lvl w:ilvl="3">
      <w:start w:val="1"/>
      <w:numFmt w:val="bullet"/>
      <w:lvlText w:val="•"/>
      <w:lvlJc w:val="left"/>
      <w:pPr>
        <w:tabs>
          <w:tab w:val="num" w:pos="2820"/>
        </w:tabs>
        <w:ind w:left="2820" w:hanging="300"/>
      </w:pPr>
      <w:rPr>
        <w:rFonts w:ascii="Arial" w:eastAsia="Arial" w:hAnsi="Arial" w:cs="Symbol"/>
        <w:position w:val="0"/>
        <w:sz w:val="20"/>
        <w:szCs w:val="20"/>
      </w:rPr>
    </w:lvl>
    <w:lvl w:ilvl="4">
      <w:start w:val="1"/>
      <w:numFmt w:val="bullet"/>
      <w:lvlText w:val="o"/>
      <w:lvlJc w:val="left"/>
      <w:pPr>
        <w:tabs>
          <w:tab w:val="num" w:pos="3540"/>
        </w:tabs>
        <w:ind w:left="3540" w:hanging="300"/>
      </w:pPr>
      <w:rPr>
        <w:rFonts w:ascii="Arial" w:eastAsia="Arial" w:hAnsi="Arial" w:cs="Symbol"/>
        <w:position w:val="0"/>
        <w:sz w:val="20"/>
        <w:szCs w:val="20"/>
      </w:rPr>
    </w:lvl>
    <w:lvl w:ilvl="5">
      <w:start w:val="1"/>
      <w:numFmt w:val="bullet"/>
      <w:lvlText w:val="▪"/>
      <w:lvlJc w:val="left"/>
      <w:pPr>
        <w:tabs>
          <w:tab w:val="num" w:pos="4260"/>
        </w:tabs>
        <w:ind w:left="4260" w:hanging="300"/>
      </w:pPr>
      <w:rPr>
        <w:rFonts w:ascii="Arial" w:eastAsia="Arial" w:hAnsi="Arial" w:cs="Symbol"/>
        <w:position w:val="0"/>
        <w:sz w:val="20"/>
        <w:szCs w:val="20"/>
      </w:rPr>
    </w:lvl>
    <w:lvl w:ilvl="6">
      <w:start w:val="1"/>
      <w:numFmt w:val="bullet"/>
      <w:lvlText w:val="•"/>
      <w:lvlJc w:val="left"/>
      <w:pPr>
        <w:tabs>
          <w:tab w:val="num" w:pos="4980"/>
        </w:tabs>
        <w:ind w:left="4980" w:hanging="300"/>
      </w:pPr>
      <w:rPr>
        <w:rFonts w:ascii="Arial" w:eastAsia="Arial" w:hAnsi="Arial" w:cs="Symbol"/>
        <w:position w:val="0"/>
        <w:sz w:val="20"/>
        <w:szCs w:val="20"/>
      </w:rPr>
    </w:lvl>
    <w:lvl w:ilvl="7">
      <w:start w:val="1"/>
      <w:numFmt w:val="bullet"/>
      <w:lvlText w:val="o"/>
      <w:lvlJc w:val="left"/>
      <w:pPr>
        <w:tabs>
          <w:tab w:val="num" w:pos="5700"/>
        </w:tabs>
        <w:ind w:left="5700" w:hanging="300"/>
      </w:pPr>
      <w:rPr>
        <w:rFonts w:ascii="Arial" w:eastAsia="Arial" w:hAnsi="Arial" w:cs="Symbol"/>
        <w:position w:val="0"/>
        <w:sz w:val="20"/>
        <w:szCs w:val="20"/>
      </w:rPr>
    </w:lvl>
    <w:lvl w:ilvl="8">
      <w:start w:val="1"/>
      <w:numFmt w:val="bullet"/>
      <w:lvlText w:val="▪"/>
      <w:lvlJc w:val="left"/>
      <w:pPr>
        <w:tabs>
          <w:tab w:val="num" w:pos="6420"/>
        </w:tabs>
        <w:ind w:left="6420" w:hanging="300"/>
      </w:pPr>
      <w:rPr>
        <w:rFonts w:ascii="Arial" w:eastAsia="Arial" w:hAnsi="Arial" w:cs="Symbol"/>
        <w:position w:val="0"/>
        <w:sz w:val="20"/>
        <w:szCs w:val="20"/>
      </w:rPr>
    </w:lvl>
  </w:abstractNum>
  <w:abstractNum w:abstractNumId="109" w15:restartNumberingAfterBreak="0">
    <w:nsid w:val="7FBA5AC1"/>
    <w:multiLevelType w:val="multilevel"/>
    <w:tmpl w:val="B79A3670"/>
    <w:styleLink w:val="List40"/>
    <w:lvl w:ilvl="0">
      <w:start w:val="1"/>
      <w:numFmt w:val="upperLetter"/>
      <w:lvlText w:val="%1."/>
      <w:lvlJc w:val="left"/>
      <w:rPr>
        <w:rFonts w:ascii="Arial" w:eastAsia="Arial" w:hAnsi="Arial" w:cs="Symbol"/>
        <w:position w:val="0"/>
      </w:rPr>
    </w:lvl>
    <w:lvl w:ilvl="1">
      <w:start w:val="1"/>
      <w:numFmt w:val="lowerLetter"/>
      <w:lvlText w:val="%2."/>
      <w:lvlJc w:val="left"/>
      <w:rPr>
        <w:rFonts w:ascii="Arial" w:eastAsia="Arial" w:hAnsi="Arial" w:cs="Symbol"/>
        <w:position w:val="0"/>
      </w:rPr>
    </w:lvl>
    <w:lvl w:ilvl="2">
      <w:start w:val="1"/>
      <w:numFmt w:val="lowerRoman"/>
      <w:lvlText w:val="%3."/>
      <w:lvlJc w:val="left"/>
      <w:rPr>
        <w:rFonts w:ascii="Arial" w:eastAsia="Arial" w:hAnsi="Arial" w:cs="Symbol"/>
        <w:position w:val="0"/>
      </w:rPr>
    </w:lvl>
    <w:lvl w:ilvl="3">
      <w:start w:val="1"/>
      <w:numFmt w:val="decimal"/>
      <w:lvlText w:val="%4."/>
      <w:lvlJc w:val="left"/>
      <w:rPr>
        <w:rFonts w:ascii="Arial" w:eastAsia="Arial" w:hAnsi="Arial" w:cs="Symbol"/>
        <w:position w:val="0"/>
      </w:rPr>
    </w:lvl>
    <w:lvl w:ilvl="4">
      <w:start w:val="1"/>
      <w:numFmt w:val="lowerLetter"/>
      <w:lvlText w:val="%5."/>
      <w:lvlJc w:val="left"/>
      <w:rPr>
        <w:rFonts w:ascii="Arial" w:eastAsia="Arial" w:hAnsi="Arial" w:cs="Symbol"/>
        <w:position w:val="0"/>
      </w:rPr>
    </w:lvl>
    <w:lvl w:ilvl="5">
      <w:start w:val="1"/>
      <w:numFmt w:val="lowerRoman"/>
      <w:lvlText w:val="%6."/>
      <w:lvlJc w:val="left"/>
      <w:rPr>
        <w:rFonts w:ascii="Arial" w:eastAsia="Arial" w:hAnsi="Arial" w:cs="Symbol"/>
        <w:position w:val="0"/>
      </w:rPr>
    </w:lvl>
    <w:lvl w:ilvl="6">
      <w:start w:val="1"/>
      <w:numFmt w:val="decimal"/>
      <w:lvlText w:val="%7."/>
      <w:lvlJc w:val="left"/>
      <w:rPr>
        <w:rFonts w:ascii="Arial" w:eastAsia="Arial" w:hAnsi="Arial" w:cs="Symbol"/>
        <w:position w:val="0"/>
      </w:rPr>
    </w:lvl>
    <w:lvl w:ilvl="7">
      <w:start w:val="1"/>
      <w:numFmt w:val="lowerLetter"/>
      <w:lvlText w:val="%8."/>
      <w:lvlJc w:val="left"/>
      <w:rPr>
        <w:rFonts w:ascii="Arial" w:eastAsia="Arial" w:hAnsi="Arial" w:cs="Symbol"/>
        <w:position w:val="0"/>
      </w:rPr>
    </w:lvl>
    <w:lvl w:ilvl="8">
      <w:start w:val="1"/>
      <w:numFmt w:val="lowerRoman"/>
      <w:lvlText w:val="%9."/>
      <w:lvlJc w:val="left"/>
      <w:rPr>
        <w:rFonts w:ascii="Arial" w:eastAsia="Arial" w:hAnsi="Arial" w:cs="Symbol"/>
        <w:position w:val="0"/>
      </w:rPr>
    </w:lvl>
  </w:abstractNum>
  <w:num w:numId="1" w16cid:durableId="1182476464">
    <w:abstractNumId w:val="36"/>
  </w:num>
  <w:num w:numId="2" w16cid:durableId="1269393986">
    <w:abstractNumId w:val="37"/>
  </w:num>
  <w:num w:numId="3" w16cid:durableId="1627076921">
    <w:abstractNumId w:val="106"/>
  </w:num>
  <w:num w:numId="4" w16cid:durableId="1452169562">
    <w:abstractNumId w:val="45"/>
  </w:num>
  <w:num w:numId="5" w16cid:durableId="1765221255">
    <w:abstractNumId w:val="84"/>
  </w:num>
  <w:num w:numId="6" w16cid:durableId="224682261">
    <w:abstractNumId w:val="14"/>
  </w:num>
  <w:num w:numId="7" w16cid:durableId="1041638869">
    <w:abstractNumId w:val="56"/>
  </w:num>
  <w:num w:numId="8" w16cid:durableId="375204913">
    <w:abstractNumId w:val="40"/>
  </w:num>
  <w:num w:numId="9" w16cid:durableId="374743812">
    <w:abstractNumId w:val="50"/>
  </w:num>
  <w:num w:numId="10" w16cid:durableId="293601967">
    <w:abstractNumId w:val="74"/>
  </w:num>
  <w:num w:numId="11" w16cid:durableId="209998275">
    <w:abstractNumId w:val="53"/>
  </w:num>
  <w:num w:numId="12" w16cid:durableId="1481651925">
    <w:abstractNumId w:val="61"/>
  </w:num>
  <w:num w:numId="13" w16cid:durableId="849835967">
    <w:abstractNumId w:val="99"/>
  </w:num>
  <w:num w:numId="14" w16cid:durableId="1990742109">
    <w:abstractNumId w:val="83"/>
  </w:num>
  <w:num w:numId="15" w16cid:durableId="1521239162">
    <w:abstractNumId w:val="11"/>
  </w:num>
  <w:num w:numId="16" w16cid:durableId="1076437229">
    <w:abstractNumId w:val="80"/>
  </w:num>
  <w:num w:numId="17" w16cid:durableId="2019110290">
    <w:abstractNumId w:val="102"/>
  </w:num>
  <w:num w:numId="18" w16cid:durableId="72048074">
    <w:abstractNumId w:val="86"/>
  </w:num>
  <w:num w:numId="19" w16cid:durableId="1189223448">
    <w:abstractNumId w:val="35"/>
  </w:num>
  <w:num w:numId="20" w16cid:durableId="1900700529">
    <w:abstractNumId w:val="10"/>
  </w:num>
  <w:num w:numId="21" w16cid:durableId="884096613">
    <w:abstractNumId w:val="96"/>
  </w:num>
  <w:num w:numId="22" w16cid:durableId="1755586888">
    <w:abstractNumId w:val="28"/>
  </w:num>
  <w:num w:numId="23" w16cid:durableId="1992322810">
    <w:abstractNumId w:val="41"/>
  </w:num>
  <w:num w:numId="24" w16cid:durableId="1800027919">
    <w:abstractNumId w:val="68"/>
  </w:num>
  <w:num w:numId="25" w16cid:durableId="279846515">
    <w:abstractNumId w:val="62"/>
  </w:num>
  <w:num w:numId="26" w16cid:durableId="419835678">
    <w:abstractNumId w:val="58"/>
  </w:num>
  <w:num w:numId="27" w16cid:durableId="2066219447">
    <w:abstractNumId w:val="93"/>
  </w:num>
  <w:num w:numId="28" w16cid:durableId="1675061835">
    <w:abstractNumId w:val="23"/>
  </w:num>
  <w:num w:numId="29" w16cid:durableId="242568013">
    <w:abstractNumId w:val="39"/>
  </w:num>
  <w:num w:numId="30" w16cid:durableId="2046636258">
    <w:abstractNumId w:val="57"/>
  </w:num>
  <w:num w:numId="31" w16cid:durableId="1696878664">
    <w:abstractNumId w:val="42"/>
  </w:num>
  <w:num w:numId="32" w16cid:durableId="1119226024">
    <w:abstractNumId w:val="87"/>
  </w:num>
  <w:num w:numId="33" w16cid:durableId="777482741">
    <w:abstractNumId w:val="4"/>
  </w:num>
  <w:num w:numId="34" w16cid:durableId="1972973343">
    <w:abstractNumId w:val="38"/>
  </w:num>
  <w:num w:numId="35" w16cid:durableId="40517524">
    <w:abstractNumId w:val="19"/>
  </w:num>
  <w:num w:numId="36" w16cid:durableId="35854742">
    <w:abstractNumId w:val="108"/>
  </w:num>
  <w:num w:numId="37" w16cid:durableId="1732850964">
    <w:abstractNumId w:val="44"/>
  </w:num>
  <w:num w:numId="38" w16cid:durableId="1831435136">
    <w:abstractNumId w:val="24"/>
  </w:num>
  <w:num w:numId="39" w16cid:durableId="1753238095">
    <w:abstractNumId w:val="76"/>
  </w:num>
  <w:num w:numId="40" w16cid:durableId="1817840024">
    <w:abstractNumId w:val="109"/>
  </w:num>
  <w:num w:numId="41" w16cid:durableId="23798036">
    <w:abstractNumId w:val="33"/>
  </w:num>
  <w:num w:numId="42" w16cid:durableId="1073817831">
    <w:abstractNumId w:val="54"/>
  </w:num>
  <w:num w:numId="43" w16cid:durableId="1647123316">
    <w:abstractNumId w:val="95"/>
  </w:num>
  <w:num w:numId="44" w16cid:durableId="1834950375">
    <w:abstractNumId w:val="64"/>
  </w:num>
  <w:num w:numId="45" w16cid:durableId="213548940">
    <w:abstractNumId w:val="78"/>
  </w:num>
  <w:num w:numId="46" w16cid:durableId="421687822">
    <w:abstractNumId w:val="69"/>
  </w:num>
  <w:num w:numId="47" w16cid:durableId="9719447">
    <w:abstractNumId w:val="13"/>
  </w:num>
  <w:num w:numId="48" w16cid:durableId="1264728217">
    <w:abstractNumId w:val="79"/>
  </w:num>
  <w:num w:numId="49" w16cid:durableId="1489786463">
    <w:abstractNumId w:val="90"/>
  </w:num>
  <w:num w:numId="50" w16cid:durableId="1909462187">
    <w:abstractNumId w:val="8"/>
  </w:num>
  <w:num w:numId="51" w16cid:durableId="340591572">
    <w:abstractNumId w:val="51"/>
  </w:num>
  <w:num w:numId="52" w16cid:durableId="130439176">
    <w:abstractNumId w:val="49"/>
  </w:num>
  <w:num w:numId="53" w16cid:durableId="314996647">
    <w:abstractNumId w:val="75"/>
  </w:num>
  <w:num w:numId="54" w16cid:durableId="313878098">
    <w:abstractNumId w:val="17"/>
  </w:num>
  <w:num w:numId="55" w16cid:durableId="2026787583">
    <w:abstractNumId w:val="101"/>
  </w:num>
  <w:num w:numId="56" w16cid:durableId="138226784">
    <w:abstractNumId w:val="60"/>
  </w:num>
  <w:num w:numId="57" w16cid:durableId="925116844">
    <w:abstractNumId w:val="104"/>
  </w:num>
  <w:num w:numId="58" w16cid:durableId="695928736">
    <w:abstractNumId w:val="29"/>
  </w:num>
  <w:num w:numId="59" w16cid:durableId="1931161010">
    <w:abstractNumId w:val="20"/>
  </w:num>
  <w:num w:numId="60" w16cid:durableId="636225284">
    <w:abstractNumId w:val="97"/>
  </w:num>
  <w:num w:numId="61" w16cid:durableId="397169463">
    <w:abstractNumId w:val="48"/>
  </w:num>
  <w:num w:numId="62" w16cid:durableId="1559626569">
    <w:abstractNumId w:val="67"/>
  </w:num>
  <w:num w:numId="63" w16cid:durableId="105396419">
    <w:abstractNumId w:val="12"/>
  </w:num>
  <w:num w:numId="64" w16cid:durableId="406804900">
    <w:abstractNumId w:val="21"/>
  </w:num>
  <w:num w:numId="65" w16cid:durableId="1052650909">
    <w:abstractNumId w:val="82"/>
  </w:num>
  <w:num w:numId="66" w16cid:durableId="262615897">
    <w:abstractNumId w:val="59"/>
  </w:num>
  <w:num w:numId="67" w16cid:durableId="1103769106">
    <w:abstractNumId w:val="63"/>
  </w:num>
  <w:num w:numId="68" w16cid:durableId="2019308550">
    <w:abstractNumId w:val="18"/>
  </w:num>
  <w:num w:numId="69" w16cid:durableId="1991253339">
    <w:abstractNumId w:val="100"/>
  </w:num>
  <w:num w:numId="70" w16cid:durableId="1554584129">
    <w:abstractNumId w:val="65"/>
  </w:num>
  <w:num w:numId="71" w16cid:durableId="1136098563">
    <w:abstractNumId w:val="85"/>
  </w:num>
  <w:num w:numId="72" w16cid:durableId="1511868450">
    <w:abstractNumId w:val="5"/>
  </w:num>
  <w:num w:numId="73" w16cid:durableId="433404532">
    <w:abstractNumId w:val="105"/>
  </w:num>
  <w:num w:numId="74" w16cid:durableId="1995445918">
    <w:abstractNumId w:val="30"/>
  </w:num>
  <w:num w:numId="75" w16cid:durableId="1831828313">
    <w:abstractNumId w:val="22"/>
  </w:num>
  <w:num w:numId="76" w16cid:durableId="2090151815">
    <w:abstractNumId w:val="25"/>
  </w:num>
  <w:num w:numId="77" w16cid:durableId="1886989107">
    <w:abstractNumId w:val="0"/>
  </w:num>
  <w:num w:numId="78" w16cid:durableId="834734438">
    <w:abstractNumId w:val="52"/>
  </w:num>
  <w:num w:numId="79" w16cid:durableId="1263413886">
    <w:abstractNumId w:val="32"/>
  </w:num>
  <w:num w:numId="80" w16cid:durableId="1276982609">
    <w:abstractNumId w:val="3"/>
  </w:num>
  <w:num w:numId="81" w16cid:durableId="1386444615">
    <w:abstractNumId w:val="88"/>
  </w:num>
  <w:num w:numId="82" w16cid:durableId="1802764314">
    <w:abstractNumId w:val="98"/>
  </w:num>
  <w:num w:numId="83" w16cid:durableId="868838962">
    <w:abstractNumId w:val="7"/>
  </w:num>
  <w:num w:numId="84" w16cid:durableId="1645282503">
    <w:abstractNumId w:val="15"/>
  </w:num>
  <w:num w:numId="85" w16cid:durableId="1604268227">
    <w:abstractNumId w:val="92"/>
  </w:num>
  <w:num w:numId="86" w16cid:durableId="288047369">
    <w:abstractNumId w:val="91"/>
  </w:num>
  <w:num w:numId="87" w16cid:durableId="1847594758">
    <w:abstractNumId w:val="71"/>
  </w:num>
  <w:num w:numId="88" w16cid:durableId="1706176760">
    <w:abstractNumId w:val="9"/>
  </w:num>
  <w:num w:numId="89" w16cid:durableId="1250700407">
    <w:abstractNumId w:val="70"/>
  </w:num>
  <w:num w:numId="90" w16cid:durableId="1514955615">
    <w:abstractNumId w:val="27"/>
  </w:num>
  <w:num w:numId="91" w16cid:durableId="1192690786">
    <w:abstractNumId w:val="94"/>
  </w:num>
  <w:num w:numId="92" w16cid:durableId="862354370">
    <w:abstractNumId w:val="66"/>
  </w:num>
  <w:num w:numId="93" w16cid:durableId="1129116">
    <w:abstractNumId w:val="31"/>
  </w:num>
  <w:num w:numId="94" w16cid:durableId="252710123">
    <w:abstractNumId w:val="43"/>
  </w:num>
  <w:num w:numId="95" w16cid:durableId="730925866">
    <w:abstractNumId w:val="55"/>
  </w:num>
  <w:num w:numId="96" w16cid:durableId="1612203132">
    <w:abstractNumId w:val="103"/>
  </w:num>
  <w:num w:numId="97" w16cid:durableId="1254437344">
    <w:abstractNumId w:val="2"/>
  </w:num>
  <w:num w:numId="98" w16cid:durableId="2048291186">
    <w:abstractNumId w:val="34"/>
  </w:num>
  <w:num w:numId="99" w16cid:durableId="381441929">
    <w:abstractNumId w:val="6"/>
  </w:num>
  <w:num w:numId="100" w16cid:durableId="1309826976">
    <w:abstractNumId w:val="81"/>
  </w:num>
  <w:num w:numId="101" w16cid:durableId="381057548">
    <w:abstractNumId w:val="107"/>
  </w:num>
  <w:num w:numId="102" w16cid:durableId="1117718537">
    <w:abstractNumId w:val="77"/>
  </w:num>
  <w:num w:numId="103" w16cid:durableId="1216547634">
    <w:abstractNumId w:val="16"/>
  </w:num>
  <w:num w:numId="104" w16cid:durableId="92554572">
    <w:abstractNumId w:val="47"/>
  </w:num>
  <w:num w:numId="105" w16cid:durableId="154759498">
    <w:abstractNumId w:val="1"/>
  </w:num>
  <w:num w:numId="106" w16cid:durableId="1155418710">
    <w:abstractNumId w:val="89"/>
    <w:lvlOverride w:ilvl="0">
      <w:startOverride w:val="1"/>
    </w:lvlOverride>
    <w:lvlOverride w:ilvl="1">
      <w:startOverride w:val="1"/>
    </w:lvlOverride>
    <w:lvlOverride w:ilvl="2"/>
    <w:lvlOverride w:ilvl="3"/>
    <w:lvlOverride w:ilvl="4"/>
    <w:lvlOverride w:ilvl="5"/>
    <w:lvlOverride w:ilvl="6"/>
    <w:lvlOverride w:ilvl="7"/>
    <w:lvlOverride w:ilvl="8"/>
  </w:num>
  <w:num w:numId="107" w16cid:durableId="1786731935">
    <w:abstractNumId w:val="26"/>
  </w:num>
  <w:num w:numId="108" w16cid:durableId="1908613441">
    <w:abstractNumId w:val="46"/>
  </w:num>
  <w:num w:numId="109" w16cid:durableId="752553879">
    <w:abstractNumId w:val="72"/>
  </w:num>
  <w:num w:numId="110" w16cid:durableId="1124881829">
    <w:abstractNumId w:val="7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trackRevisions/>
  <w:defaultTabStop w:val="720"/>
  <w:hyphenationZone w:val="95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3"/>
  </w:hdrShapeDefault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2093"/>
    <w:rsid w:val="00000333"/>
    <w:rsid w:val="0000287E"/>
    <w:rsid w:val="0000355B"/>
    <w:rsid w:val="000044CA"/>
    <w:rsid w:val="00006668"/>
    <w:rsid w:val="000104D7"/>
    <w:rsid w:val="00011A29"/>
    <w:rsid w:val="000154EB"/>
    <w:rsid w:val="00025EDF"/>
    <w:rsid w:val="00026521"/>
    <w:rsid w:val="00026935"/>
    <w:rsid w:val="00027CA9"/>
    <w:rsid w:val="00041265"/>
    <w:rsid w:val="00042BBF"/>
    <w:rsid w:val="000511CE"/>
    <w:rsid w:val="00056B0D"/>
    <w:rsid w:val="00061162"/>
    <w:rsid w:val="00065D2B"/>
    <w:rsid w:val="0006607D"/>
    <w:rsid w:val="00067941"/>
    <w:rsid w:val="000744A7"/>
    <w:rsid w:val="00076F79"/>
    <w:rsid w:val="000846EF"/>
    <w:rsid w:val="00084DC1"/>
    <w:rsid w:val="00085D8C"/>
    <w:rsid w:val="00087C4A"/>
    <w:rsid w:val="00091AD4"/>
    <w:rsid w:val="00092962"/>
    <w:rsid w:val="000A04D3"/>
    <w:rsid w:val="000A211A"/>
    <w:rsid w:val="000A4C1F"/>
    <w:rsid w:val="000A5D39"/>
    <w:rsid w:val="000B0281"/>
    <w:rsid w:val="000B16E9"/>
    <w:rsid w:val="000B1D47"/>
    <w:rsid w:val="000B427C"/>
    <w:rsid w:val="000C00CF"/>
    <w:rsid w:val="000C3DAC"/>
    <w:rsid w:val="000C487E"/>
    <w:rsid w:val="000D060B"/>
    <w:rsid w:val="000D5475"/>
    <w:rsid w:val="000D7004"/>
    <w:rsid w:val="000E430B"/>
    <w:rsid w:val="000E6366"/>
    <w:rsid w:val="000F2093"/>
    <w:rsid w:val="000F4C2F"/>
    <w:rsid w:val="000F50F9"/>
    <w:rsid w:val="000F70CE"/>
    <w:rsid w:val="00103ED6"/>
    <w:rsid w:val="00104B94"/>
    <w:rsid w:val="00105D19"/>
    <w:rsid w:val="00107865"/>
    <w:rsid w:val="00110F24"/>
    <w:rsid w:val="00111999"/>
    <w:rsid w:val="0012760B"/>
    <w:rsid w:val="00134E79"/>
    <w:rsid w:val="00135683"/>
    <w:rsid w:val="00135B5C"/>
    <w:rsid w:val="00136901"/>
    <w:rsid w:val="0013790B"/>
    <w:rsid w:val="00141B01"/>
    <w:rsid w:val="00143742"/>
    <w:rsid w:val="0014492C"/>
    <w:rsid w:val="00146B63"/>
    <w:rsid w:val="001514D3"/>
    <w:rsid w:val="001535EE"/>
    <w:rsid w:val="00161DE5"/>
    <w:rsid w:val="0016229C"/>
    <w:rsid w:val="00170006"/>
    <w:rsid w:val="0017360F"/>
    <w:rsid w:val="00174086"/>
    <w:rsid w:val="00174844"/>
    <w:rsid w:val="001755A3"/>
    <w:rsid w:val="00181E91"/>
    <w:rsid w:val="00181F78"/>
    <w:rsid w:val="00195548"/>
    <w:rsid w:val="0019761A"/>
    <w:rsid w:val="001A1868"/>
    <w:rsid w:val="001B6B8B"/>
    <w:rsid w:val="001B767F"/>
    <w:rsid w:val="001C61D4"/>
    <w:rsid w:val="001C6658"/>
    <w:rsid w:val="001D0862"/>
    <w:rsid w:val="001D68A0"/>
    <w:rsid w:val="001E155B"/>
    <w:rsid w:val="001F227C"/>
    <w:rsid w:val="001F2906"/>
    <w:rsid w:val="001F2CFD"/>
    <w:rsid w:val="001F4CB1"/>
    <w:rsid w:val="001F5BA5"/>
    <w:rsid w:val="001F6248"/>
    <w:rsid w:val="001F6CEF"/>
    <w:rsid w:val="001F728E"/>
    <w:rsid w:val="00201726"/>
    <w:rsid w:val="0020312F"/>
    <w:rsid w:val="002046A5"/>
    <w:rsid w:val="00206F7A"/>
    <w:rsid w:val="00207DD5"/>
    <w:rsid w:val="00211644"/>
    <w:rsid w:val="002159DC"/>
    <w:rsid w:val="00215BDC"/>
    <w:rsid w:val="002164DA"/>
    <w:rsid w:val="00223799"/>
    <w:rsid w:val="00226015"/>
    <w:rsid w:val="00226FF6"/>
    <w:rsid w:val="00227527"/>
    <w:rsid w:val="00231EB6"/>
    <w:rsid w:val="00232F62"/>
    <w:rsid w:val="002340F0"/>
    <w:rsid w:val="002341B1"/>
    <w:rsid w:val="00243C93"/>
    <w:rsid w:val="00243CCD"/>
    <w:rsid w:val="0024463C"/>
    <w:rsid w:val="00244FBC"/>
    <w:rsid w:val="002515C3"/>
    <w:rsid w:val="00252699"/>
    <w:rsid w:val="00257F5C"/>
    <w:rsid w:val="00257FFA"/>
    <w:rsid w:val="00264323"/>
    <w:rsid w:val="0027291E"/>
    <w:rsid w:val="00272B9F"/>
    <w:rsid w:val="002773EA"/>
    <w:rsid w:val="00277420"/>
    <w:rsid w:val="00282234"/>
    <w:rsid w:val="002822BD"/>
    <w:rsid w:val="002847AC"/>
    <w:rsid w:val="00286579"/>
    <w:rsid w:val="00292D05"/>
    <w:rsid w:val="002956F0"/>
    <w:rsid w:val="002A155A"/>
    <w:rsid w:val="002A3D73"/>
    <w:rsid w:val="002A4E92"/>
    <w:rsid w:val="002B1CAE"/>
    <w:rsid w:val="002B1F48"/>
    <w:rsid w:val="002B2139"/>
    <w:rsid w:val="002B2237"/>
    <w:rsid w:val="002B2C1E"/>
    <w:rsid w:val="002B31C1"/>
    <w:rsid w:val="002B4838"/>
    <w:rsid w:val="002B4C67"/>
    <w:rsid w:val="002B565B"/>
    <w:rsid w:val="002B6667"/>
    <w:rsid w:val="002B7684"/>
    <w:rsid w:val="002C05EA"/>
    <w:rsid w:val="002C4B66"/>
    <w:rsid w:val="002C7B3B"/>
    <w:rsid w:val="002D01C9"/>
    <w:rsid w:val="002D0902"/>
    <w:rsid w:val="002D261D"/>
    <w:rsid w:val="002D3192"/>
    <w:rsid w:val="002D3888"/>
    <w:rsid w:val="002E28C6"/>
    <w:rsid w:val="002E300D"/>
    <w:rsid w:val="002E36EE"/>
    <w:rsid w:val="002E5638"/>
    <w:rsid w:val="002F1C51"/>
    <w:rsid w:val="002F2E12"/>
    <w:rsid w:val="00300AC6"/>
    <w:rsid w:val="00302BCD"/>
    <w:rsid w:val="0030349E"/>
    <w:rsid w:val="00305210"/>
    <w:rsid w:val="0031231B"/>
    <w:rsid w:val="00312A40"/>
    <w:rsid w:val="00312DA0"/>
    <w:rsid w:val="00313767"/>
    <w:rsid w:val="0031710A"/>
    <w:rsid w:val="003173A3"/>
    <w:rsid w:val="00326E26"/>
    <w:rsid w:val="00331314"/>
    <w:rsid w:val="00332A18"/>
    <w:rsid w:val="0033468A"/>
    <w:rsid w:val="00334D90"/>
    <w:rsid w:val="00335729"/>
    <w:rsid w:val="00336207"/>
    <w:rsid w:val="00336753"/>
    <w:rsid w:val="003378B1"/>
    <w:rsid w:val="00337A46"/>
    <w:rsid w:val="003413C0"/>
    <w:rsid w:val="00341FBE"/>
    <w:rsid w:val="00343185"/>
    <w:rsid w:val="003432FC"/>
    <w:rsid w:val="0034388E"/>
    <w:rsid w:val="00344098"/>
    <w:rsid w:val="003465B9"/>
    <w:rsid w:val="00353390"/>
    <w:rsid w:val="003555A5"/>
    <w:rsid w:val="00357415"/>
    <w:rsid w:val="003628C2"/>
    <w:rsid w:val="0036541E"/>
    <w:rsid w:val="003711FB"/>
    <w:rsid w:val="003733DA"/>
    <w:rsid w:val="0037358E"/>
    <w:rsid w:val="0037566A"/>
    <w:rsid w:val="003770FB"/>
    <w:rsid w:val="003903F6"/>
    <w:rsid w:val="00393696"/>
    <w:rsid w:val="003940FD"/>
    <w:rsid w:val="003A0904"/>
    <w:rsid w:val="003A1F83"/>
    <w:rsid w:val="003A3456"/>
    <w:rsid w:val="003A393D"/>
    <w:rsid w:val="003A5370"/>
    <w:rsid w:val="003A5A05"/>
    <w:rsid w:val="003A6E67"/>
    <w:rsid w:val="003A70F0"/>
    <w:rsid w:val="003A7AB1"/>
    <w:rsid w:val="003C2EE6"/>
    <w:rsid w:val="003D224D"/>
    <w:rsid w:val="003D4A94"/>
    <w:rsid w:val="003D4CE4"/>
    <w:rsid w:val="003D57FC"/>
    <w:rsid w:val="003D7975"/>
    <w:rsid w:val="003E31F2"/>
    <w:rsid w:val="003E3C55"/>
    <w:rsid w:val="003E4924"/>
    <w:rsid w:val="003E4FB1"/>
    <w:rsid w:val="003E6B00"/>
    <w:rsid w:val="003E7DEA"/>
    <w:rsid w:val="003F023D"/>
    <w:rsid w:val="003F1038"/>
    <w:rsid w:val="003F33D3"/>
    <w:rsid w:val="003F3A93"/>
    <w:rsid w:val="003F5762"/>
    <w:rsid w:val="003F6A6F"/>
    <w:rsid w:val="003F74BF"/>
    <w:rsid w:val="0040392C"/>
    <w:rsid w:val="00410842"/>
    <w:rsid w:val="00410EBB"/>
    <w:rsid w:val="004127D2"/>
    <w:rsid w:val="00412E28"/>
    <w:rsid w:val="00414537"/>
    <w:rsid w:val="00422198"/>
    <w:rsid w:val="004248DE"/>
    <w:rsid w:val="0043509C"/>
    <w:rsid w:val="004360BF"/>
    <w:rsid w:val="00453219"/>
    <w:rsid w:val="0045502A"/>
    <w:rsid w:val="00457108"/>
    <w:rsid w:val="004622D9"/>
    <w:rsid w:val="004654AF"/>
    <w:rsid w:val="00465550"/>
    <w:rsid w:val="004656C3"/>
    <w:rsid w:val="004669DE"/>
    <w:rsid w:val="004735E6"/>
    <w:rsid w:val="0048072E"/>
    <w:rsid w:val="00482F73"/>
    <w:rsid w:val="00485CE7"/>
    <w:rsid w:val="00487DD2"/>
    <w:rsid w:val="0049012C"/>
    <w:rsid w:val="00492BCE"/>
    <w:rsid w:val="004A4935"/>
    <w:rsid w:val="004B4AF6"/>
    <w:rsid w:val="004B5DCB"/>
    <w:rsid w:val="004C0004"/>
    <w:rsid w:val="004C091B"/>
    <w:rsid w:val="004C40B7"/>
    <w:rsid w:val="004C6654"/>
    <w:rsid w:val="004D12AB"/>
    <w:rsid w:val="004D1CE7"/>
    <w:rsid w:val="004D3876"/>
    <w:rsid w:val="004D3A02"/>
    <w:rsid w:val="004D633D"/>
    <w:rsid w:val="004E0BD2"/>
    <w:rsid w:val="004E22E1"/>
    <w:rsid w:val="004E7761"/>
    <w:rsid w:val="004F13E9"/>
    <w:rsid w:val="004F1ABE"/>
    <w:rsid w:val="004F2C16"/>
    <w:rsid w:val="004F670C"/>
    <w:rsid w:val="00500B9C"/>
    <w:rsid w:val="00500EAB"/>
    <w:rsid w:val="005044F4"/>
    <w:rsid w:val="005076B4"/>
    <w:rsid w:val="005116F9"/>
    <w:rsid w:val="00511E66"/>
    <w:rsid w:val="00511EFB"/>
    <w:rsid w:val="00513B87"/>
    <w:rsid w:val="00514092"/>
    <w:rsid w:val="0051585C"/>
    <w:rsid w:val="00517BD3"/>
    <w:rsid w:val="00520A66"/>
    <w:rsid w:val="00520E29"/>
    <w:rsid w:val="005229D9"/>
    <w:rsid w:val="00523972"/>
    <w:rsid w:val="005264AF"/>
    <w:rsid w:val="005318E6"/>
    <w:rsid w:val="0053203F"/>
    <w:rsid w:val="00532543"/>
    <w:rsid w:val="00533EFA"/>
    <w:rsid w:val="00537C2B"/>
    <w:rsid w:val="00542175"/>
    <w:rsid w:val="00542482"/>
    <w:rsid w:val="00544926"/>
    <w:rsid w:val="00546364"/>
    <w:rsid w:val="005463AB"/>
    <w:rsid w:val="0055057B"/>
    <w:rsid w:val="00560018"/>
    <w:rsid w:val="0056546D"/>
    <w:rsid w:val="00565FD7"/>
    <w:rsid w:val="00576CDA"/>
    <w:rsid w:val="00580348"/>
    <w:rsid w:val="00582405"/>
    <w:rsid w:val="00582FD2"/>
    <w:rsid w:val="00584235"/>
    <w:rsid w:val="005908C4"/>
    <w:rsid w:val="00590E95"/>
    <w:rsid w:val="00592D90"/>
    <w:rsid w:val="0059470E"/>
    <w:rsid w:val="005A1579"/>
    <w:rsid w:val="005A6CDA"/>
    <w:rsid w:val="005B07E5"/>
    <w:rsid w:val="005B578B"/>
    <w:rsid w:val="005B60E6"/>
    <w:rsid w:val="005C1C4A"/>
    <w:rsid w:val="005C605D"/>
    <w:rsid w:val="005C67C8"/>
    <w:rsid w:val="005D06EF"/>
    <w:rsid w:val="005D204A"/>
    <w:rsid w:val="005D35F5"/>
    <w:rsid w:val="005D616F"/>
    <w:rsid w:val="005D6511"/>
    <w:rsid w:val="005E1185"/>
    <w:rsid w:val="005E37F9"/>
    <w:rsid w:val="005E6714"/>
    <w:rsid w:val="005E6E2F"/>
    <w:rsid w:val="005F0D30"/>
    <w:rsid w:val="005F0D39"/>
    <w:rsid w:val="005F345A"/>
    <w:rsid w:val="005F4904"/>
    <w:rsid w:val="005F665C"/>
    <w:rsid w:val="006063E7"/>
    <w:rsid w:val="00606496"/>
    <w:rsid w:val="00610043"/>
    <w:rsid w:val="006128E1"/>
    <w:rsid w:val="006158F0"/>
    <w:rsid w:val="00621706"/>
    <w:rsid w:val="00623120"/>
    <w:rsid w:val="00623346"/>
    <w:rsid w:val="00624466"/>
    <w:rsid w:val="00626FE8"/>
    <w:rsid w:val="00627BFA"/>
    <w:rsid w:val="00630242"/>
    <w:rsid w:val="00630C4F"/>
    <w:rsid w:val="006321EC"/>
    <w:rsid w:val="00632E5A"/>
    <w:rsid w:val="00634520"/>
    <w:rsid w:val="00636D8D"/>
    <w:rsid w:val="00643799"/>
    <w:rsid w:val="00643802"/>
    <w:rsid w:val="00651652"/>
    <w:rsid w:val="006529E9"/>
    <w:rsid w:val="00652A87"/>
    <w:rsid w:val="00654A84"/>
    <w:rsid w:val="00657103"/>
    <w:rsid w:val="006633D1"/>
    <w:rsid w:val="006650C9"/>
    <w:rsid w:val="00665908"/>
    <w:rsid w:val="00671646"/>
    <w:rsid w:val="00671BE6"/>
    <w:rsid w:val="00673E60"/>
    <w:rsid w:val="006755A4"/>
    <w:rsid w:val="00676260"/>
    <w:rsid w:val="00681859"/>
    <w:rsid w:val="00682BF8"/>
    <w:rsid w:val="006871AE"/>
    <w:rsid w:val="00695B5B"/>
    <w:rsid w:val="00695F17"/>
    <w:rsid w:val="006A0B85"/>
    <w:rsid w:val="006A24D9"/>
    <w:rsid w:val="006A3270"/>
    <w:rsid w:val="006B1E49"/>
    <w:rsid w:val="006B3520"/>
    <w:rsid w:val="006C0BE2"/>
    <w:rsid w:val="006C29CF"/>
    <w:rsid w:val="006C39AB"/>
    <w:rsid w:val="006C3F74"/>
    <w:rsid w:val="006C5360"/>
    <w:rsid w:val="006C7AF9"/>
    <w:rsid w:val="006D0FB9"/>
    <w:rsid w:val="006D1E20"/>
    <w:rsid w:val="006D20E8"/>
    <w:rsid w:val="006D41F3"/>
    <w:rsid w:val="006D48FB"/>
    <w:rsid w:val="006D6C7D"/>
    <w:rsid w:val="006D714D"/>
    <w:rsid w:val="006E1F84"/>
    <w:rsid w:val="006E46C4"/>
    <w:rsid w:val="006F0038"/>
    <w:rsid w:val="006F03DA"/>
    <w:rsid w:val="006F0A7E"/>
    <w:rsid w:val="006F2407"/>
    <w:rsid w:val="006F3005"/>
    <w:rsid w:val="006F326E"/>
    <w:rsid w:val="006F337E"/>
    <w:rsid w:val="006F33F4"/>
    <w:rsid w:val="00702D87"/>
    <w:rsid w:val="0071097F"/>
    <w:rsid w:val="0071149D"/>
    <w:rsid w:val="00711722"/>
    <w:rsid w:val="00711C55"/>
    <w:rsid w:val="00711E31"/>
    <w:rsid w:val="00715719"/>
    <w:rsid w:val="007171D2"/>
    <w:rsid w:val="00722EB4"/>
    <w:rsid w:val="0072344D"/>
    <w:rsid w:val="00724A7B"/>
    <w:rsid w:val="00730CCF"/>
    <w:rsid w:val="00734584"/>
    <w:rsid w:val="007404B3"/>
    <w:rsid w:val="0074188B"/>
    <w:rsid w:val="007451EA"/>
    <w:rsid w:val="00747549"/>
    <w:rsid w:val="00752F5D"/>
    <w:rsid w:val="007545A5"/>
    <w:rsid w:val="00756AF6"/>
    <w:rsid w:val="00760660"/>
    <w:rsid w:val="007610EE"/>
    <w:rsid w:val="007632C7"/>
    <w:rsid w:val="00763D8D"/>
    <w:rsid w:val="00764A1F"/>
    <w:rsid w:val="00776B18"/>
    <w:rsid w:val="00791905"/>
    <w:rsid w:val="0079669A"/>
    <w:rsid w:val="00796F93"/>
    <w:rsid w:val="00797A2F"/>
    <w:rsid w:val="007A1D7D"/>
    <w:rsid w:val="007A2BBD"/>
    <w:rsid w:val="007A39C8"/>
    <w:rsid w:val="007A6077"/>
    <w:rsid w:val="007B0A52"/>
    <w:rsid w:val="007B23EE"/>
    <w:rsid w:val="007B5309"/>
    <w:rsid w:val="007B7567"/>
    <w:rsid w:val="007C0869"/>
    <w:rsid w:val="007C2777"/>
    <w:rsid w:val="007C3778"/>
    <w:rsid w:val="007C474D"/>
    <w:rsid w:val="007C7ABE"/>
    <w:rsid w:val="007D06E6"/>
    <w:rsid w:val="007D1370"/>
    <w:rsid w:val="007D3A44"/>
    <w:rsid w:val="007D3D00"/>
    <w:rsid w:val="007D45B6"/>
    <w:rsid w:val="007D79D6"/>
    <w:rsid w:val="007D7CB5"/>
    <w:rsid w:val="007E200B"/>
    <w:rsid w:val="007E3B59"/>
    <w:rsid w:val="007E570D"/>
    <w:rsid w:val="007E7133"/>
    <w:rsid w:val="007F21CA"/>
    <w:rsid w:val="008005CC"/>
    <w:rsid w:val="00813CDA"/>
    <w:rsid w:val="00814B51"/>
    <w:rsid w:val="00817B4A"/>
    <w:rsid w:val="00821DBF"/>
    <w:rsid w:val="00822B96"/>
    <w:rsid w:val="00826CE8"/>
    <w:rsid w:val="008272FE"/>
    <w:rsid w:val="00830679"/>
    <w:rsid w:val="008328F2"/>
    <w:rsid w:val="0083432A"/>
    <w:rsid w:val="00836DF1"/>
    <w:rsid w:val="008452B1"/>
    <w:rsid w:val="0084553B"/>
    <w:rsid w:val="00845F5E"/>
    <w:rsid w:val="008512FB"/>
    <w:rsid w:val="008536EA"/>
    <w:rsid w:val="00854E13"/>
    <w:rsid w:val="00856648"/>
    <w:rsid w:val="00857974"/>
    <w:rsid w:val="0086033D"/>
    <w:rsid w:val="00862DAB"/>
    <w:rsid w:val="00862E39"/>
    <w:rsid w:val="00864AF3"/>
    <w:rsid w:val="00865DEC"/>
    <w:rsid w:val="00867389"/>
    <w:rsid w:val="0086785D"/>
    <w:rsid w:val="0087005E"/>
    <w:rsid w:val="00870E1D"/>
    <w:rsid w:val="00871B2E"/>
    <w:rsid w:val="008733A5"/>
    <w:rsid w:val="0088012E"/>
    <w:rsid w:val="0088145E"/>
    <w:rsid w:val="0088470B"/>
    <w:rsid w:val="008A01A2"/>
    <w:rsid w:val="008A1572"/>
    <w:rsid w:val="008A2CBD"/>
    <w:rsid w:val="008A2EA5"/>
    <w:rsid w:val="008A528A"/>
    <w:rsid w:val="008A5BB6"/>
    <w:rsid w:val="008A69CF"/>
    <w:rsid w:val="008B5B13"/>
    <w:rsid w:val="008B5E42"/>
    <w:rsid w:val="008B5F99"/>
    <w:rsid w:val="008B5FC6"/>
    <w:rsid w:val="008C1AC3"/>
    <w:rsid w:val="008C221C"/>
    <w:rsid w:val="008C7AB3"/>
    <w:rsid w:val="008C7C21"/>
    <w:rsid w:val="008D08B1"/>
    <w:rsid w:val="008D0FFC"/>
    <w:rsid w:val="008D1AEA"/>
    <w:rsid w:val="008D25B6"/>
    <w:rsid w:val="008D5EE6"/>
    <w:rsid w:val="008E3314"/>
    <w:rsid w:val="008E5201"/>
    <w:rsid w:val="008F0B42"/>
    <w:rsid w:val="008F28D9"/>
    <w:rsid w:val="008F29E2"/>
    <w:rsid w:val="008F35F2"/>
    <w:rsid w:val="008F4614"/>
    <w:rsid w:val="008F5011"/>
    <w:rsid w:val="008F6BFB"/>
    <w:rsid w:val="008F6CB5"/>
    <w:rsid w:val="00900B64"/>
    <w:rsid w:val="00900FDA"/>
    <w:rsid w:val="0090549D"/>
    <w:rsid w:val="009115A3"/>
    <w:rsid w:val="00912488"/>
    <w:rsid w:val="00915C08"/>
    <w:rsid w:val="009207F0"/>
    <w:rsid w:val="009229FB"/>
    <w:rsid w:val="00925769"/>
    <w:rsid w:val="00932E5F"/>
    <w:rsid w:val="00934330"/>
    <w:rsid w:val="00936B28"/>
    <w:rsid w:val="00941FCA"/>
    <w:rsid w:val="009421C2"/>
    <w:rsid w:val="00943714"/>
    <w:rsid w:val="00945782"/>
    <w:rsid w:val="0094620E"/>
    <w:rsid w:val="00951CD0"/>
    <w:rsid w:val="00954749"/>
    <w:rsid w:val="009610B0"/>
    <w:rsid w:val="0096491D"/>
    <w:rsid w:val="009718D7"/>
    <w:rsid w:val="009724A4"/>
    <w:rsid w:val="009837B7"/>
    <w:rsid w:val="0098390C"/>
    <w:rsid w:val="00986E88"/>
    <w:rsid w:val="009875E1"/>
    <w:rsid w:val="00987802"/>
    <w:rsid w:val="00992F0A"/>
    <w:rsid w:val="00996716"/>
    <w:rsid w:val="00996835"/>
    <w:rsid w:val="009969EC"/>
    <w:rsid w:val="009A2F9A"/>
    <w:rsid w:val="009A6D3B"/>
    <w:rsid w:val="009B004D"/>
    <w:rsid w:val="009B06F3"/>
    <w:rsid w:val="009B2D0F"/>
    <w:rsid w:val="009B5519"/>
    <w:rsid w:val="009B71A8"/>
    <w:rsid w:val="009C2326"/>
    <w:rsid w:val="009C5F0B"/>
    <w:rsid w:val="009C7834"/>
    <w:rsid w:val="009D1A77"/>
    <w:rsid w:val="009D63ED"/>
    <w:rsid w:val="009D664B"/>
    <w:rsid w:val="009E1D54"/>
    <w:rsid w:val="009E6012"/>
    <w:rsid w:val="009E60E5"/>
    <w:rsid w:val="009E795C"/>
    <w:rsid w:val="009F090E"/>
    <w:rsid w:val="009F21EC"/>
    <w:rsid w:val="009F4CDF"/>
    <w:rsid w:val="009F52DB"/>
    <w:rsid w:val="00A01922"/>
    <w:rsid w:val="00A029D9"/>
    <w:rsid w:val="00A05289"/>
    <w:rsid w:val="00A054A8"/>
    <w:rsid w:val="00A05F3E"/>
    <w:rsid w:val="00A062F6"/>
    <w:rsid w:val="00A07921"/>
    <w:rsid w:val="00A1007E"/>
    <w:rsid w:val="00A10326"/>
    <w:rsid w:val="00A11E09"/>
    <w:rsid w:val="00A121CF"/>
    <w:rsid w:val="00A137DC"/>
    <w:rsid w:val="00A203BA"/>
    <w:rsid w:val="00A207ED"/>
    <w:rsid w:val="00A2080D"/>
    <w:rsid w:val="00A26603"/>
    <w:rsid w:val="00A27A53"/>
    <w:rsid w:val="00A27BDE"/>
    <w:rsid w:val="00A30AAA"/>
    <w:rsid w:val="00A315F0"/>
    <w:rsid w:val="00A32C8E"/>
    <w:rsid w:val="00A37332"/>
    <w:rsid w:val="00A43B39"/>
    <w:rsid w:val="00A52465"/>
    <w:rsid w:val="00A5509F"/>
    <w:rsid w:val="00A5764D"/>
    <w:rsid w:val="00A65617"/>
    <w:rsid w:val="00A65A33"/>
    <w:rsid w:val="00A666EE"/>
    <w:rsid w:val="00A7035D"/>
    <w:rsid w:val="00A71E42"/>
    <w:rsid w:val="00A7359C"/>
    <w:rsid w:val="00A80A7C"/>
    <w:rsid w:val="00A80B34"/>
    <w:rsid w:val="00A84701"/>
    <w:rsid w:val="00A876FB"/>
    <w:rsid w:val="00A87FE3"/>
    <w:rsid w:val="00A93A61"/>
    <w:rsid w:val="00A960FB"/>
    <w:rsid w:val="00A96A05"/>
    <w:rsid w:val="00A97E49"/>
    <w:rsid w:val="00AA0392"/>
    <w:rsid w:val="00AA0F49"/>
    <w:rsid w:val="00AA1804"/>
    <w:rsid w:val="00AA5AC3"/>
    <w:rsid w:val="00AB1B85"/>
    <w:rsid w:val="00AD13AC"/>
    <w:rsid w:val="00AD156C"/>
    <w:rsid w:val="00AD2AC3"/>
    <w:rsid w:val="00AE0486"/>
    <w:rsid w:val="00AE787D"/>
    <w:rsid w:val="00AF5602"/>
    <w:rsid w:val="00B03B5C"/>
    <w:rsid w:val="00B11969"/>
    <w:rsid w:val="00B11AB7"/>
    <w:rsid w:val="00B138E9"/>
    <w:rsid w:val="00B143B3"/>
    <w:rsid w:val="00B224AC"/>
    <w:rsid w:val="00B2661E"/>
    <w:rsid w:val="00B26E8A"/>
    <w:rsid w:val="00B27964"/>
    <w:rsid w:val="00B30CC0"/>
    <w:rsid w:val="00B3150A"/>
    <w:rsid w:val="00B316D5"/>
    <w:rsid w:val="00B325E7"/>
    <w:rsid w:val="00B327EA"/>
    <w:rsid w:val="00B330FB"/>
    <w:rsid w:val="00B5416C"/>
    <w:rsid w:val="00B55EF6"/>
    <w:rsid w:val="00B651DC"/>
    <w:rsid w:val="00B6629B"/>
    <w:rsid w:val="00B670EA"/>
    <w:rsid w:val="00B72CA3"/>
    <w:rsid w:val="00B7770F"/>
    <w:rsid w:val="00B80553"/>
    <w:rsid w:val="00B8184E"/>
    <w:rsid w:val="00B849AC"/>
    <w:rsid w:val="00B8684E"/>
    <w:rsid w:val="00B91318"/>
    <w:rsid w:val="00B95A44"/>
    <w:rsid w:val="00B95BC0"/>
    <w:rsid w:val="00B97E6C"/>
    <w:rsid w:val="00BA0513"/>
    <w:rsid w:val="00BA0A9B"/>
    <w:rsid w:val="00BA29EA"/>
    <w:rsid w:val="00BA2D7F"/>
    <w:rsid w:val="00BA4734"/>
    <w:rsid w:val="00BA62D5"/>
    <w:rsid w:val="00BB2DB7"/>
    <w:rsid w:val="00BB4392"/>
    <w:rsid w:val="00BB7A56"/>
    <w:rsid w:val="00BC04FC"/>
    <w:rsid w:val="00BC352C"/>
    <w:rsid w:val="00BC413E"/>
    <w:rsid w:val="00BC59D7"/>
    <w:rsid w:val="00BD43FC"/>
    <w:rsid w:val="00BD4F7C"/>
    <w:rsid w:val="00BD51AF"/>
    <w:rsid w:val="00BD7B6F"/>
    <w:rsid w:val="00BE04F5"/>
    <w:rsid w:val="00BE0C89"/>
    <w:rsid w:val="00BE13A6"/>
    <w:rsid w:val="00BE2DE7"/>
    <w:rsid w:val="00BE31E9"/>
    <w:rsid w:val="00BE756E"/>
    <w:rsid w:val="00BF2111"/>
    <w:rsid w:val="00BF2BB8"/>
    <w:rsid w:val="00BF7F2F"/>
    <w:rsid w:val="00C0331F"/>
    <w:rsid w:val="00C035CF"/>
    <w:rsid w:val="00C05BD7"/>
    <w:rsid w:val="00C14198"/>
    <w:rsid w:val="00C14A5D"/>
    <w:rsid w:val="00C21AA1"/>
    <w:rsid w:val="00C23C39"/>
    <w:rsid w:val="00C306B9"/>
    <w:rsid w:val="00C3092C"/>
    <w:rsid w:val="00C34AE7"/>
    <w:rsid w:val="00C36EA3"/>
    <w:rsid w:val="00C37C0D"/>
    <w:rsid w:val="00C37FBD"/>
    <w:rsid w:val="00C41141"/>
    <w:rsid w:val="00C42514"/>
    <w:rsid w:val="00C43A2A"/>
    <w:rsid w:val="00C45221"/>
    <w:rsid w:val="00C46A41"/>
    <w:rsid w:val="00C505B7"/>
    <w:rsid w:val="00C53376"/>
    <w:rsid w:val="00C53EC7"/>
    <w:rsid w:val="00C5770C"/>
    <w:rsid w:val="00C577B0"/>
    <w:rsid w:val="00C615E7"/>
    <w:rsid w:val="00C705A3"/>
    <w:rsid w:val="00C738F3"/>
    <w:rsid w:val="00C74371"/>
    <w:rsid w:val="00C75649"/>
    <w:rsid w:val="00C808B3"/>
    <w:rsid w:val="00C81EEC"/>
    <w:rsid w:val="00C863FA"/>
    <w:rsid w:val="00C87C43"/>
    <w:rsid w:val="00C92343"/>
    <w:rsid w:val="00C92EB7"/>
    <w:rsid w:val="00C9367E"/>
    <w:rsid w:val="00C93F11"/>
    <w:rsid w:val="00C94CC1"/>
    <w:rsid w:val="00C95097"/>
    <w:rsid w:val="00CA3D16"/>
    <w:rsid w:val="00CA6E58"/>
    <w:rsid w:val="00CB2632"/>
    <w:rsid w:val="00CB3DD1"/>
    <w:rsid w:val="00CB5CE6"/>
    <w:rsid w:val="00CB7D71"/>
    <w:rsid w:val="00CC07B6"/>
    <w:rsid w:val="00CD412B"/>
    <w:rsid w:val="00CD54F1"/>
    <w:rsid w:val="00CE068C"/>
    <w:rsid w:val="00CE20C0"/>
    <w:rsid w:val="00CE2CB7"/>
    <w:rsid w:val="00CE73CF"/>
    <w:rsid w:val="00CF2A1B"/>
    <w:rsid w:val="00CF572D"/>
    <w:rsid w:val="00CF581C"/>
    <w:rsid w:val="00D006AD"/>
    <w:rsid w:val="00D0186C"/>
    <w:rsid w:val="00D01E79"/>
    <w:rsid w:val="00D037F0"/>
    <w:rsid w:val="00D04C36"/>
    <w:rsid w:val="00D04CF1"/>
    <w:rsid w:val="00D056C9"/>
    <w:rsid w:val="00D07623"/>
    <w:rsid w:val="00D1242B"/>
    <w:rsid w:val="00D128F0"/>
    <w:rsid w:val="00D13AB8"/>
    <w:rsid w:val="00D14402"/>
    <w:rsid w:val="00D164CE"/>
    <w:rsid w:val="00D174D6"/>
    <w:rsid w:val="00D21A02"/>
    <w:rsid w:val="00D21AC0"/>
    <w:rsid w:val="00D21B2A"/>
    <w:rsid w:val="00D21CDD"/>
    <w:rsid w:val="00D22E09"/>
    <w:rsid w:val="00D25373"/>
    <w:rsid w:val="00D25ED7"/>
    <w:rsid w:val="00D30320"/>
    <w:rsid w:val="00D316EC"/>
    <w:rsid w:val="00D326FF"/>
    <w:rsid w:val="00D32B63"/>
    <w:rsid w:val="00D33158"/>
    <w:rsid w:val="00D34048"/>
    <w:rsid w:val="00D37386"/>
    <w:rsid w:val="00D373D1"/>
    <w:rsid w:val="00D379AC"/>
    <w:rsid w:val="00D413E5"/>
    <w:rsid w:val="00D426FE"/>
    <w:rsid w:val="00D42718"/>
    <w:rsid w:val="00D42FEE"/>
    <w:rsid w:val="00D440AE"/>
    <w:rsid w:val="00D4510C"/>
    <w:rsid w:val="00D451F7"/>
    <w:rsid w:val="00D460BA"/>
    <w:rsid w:val="00D47061"/>
    <w:rsid w:val="00D47908"/>
    <w:rsid w:val="00D72833"/>
    <w:rsid w:val="00D74264"/>
    <w:rsid w:val="00D750C2"/>
    <w:rsid w:val="00D76A95"/>
    <w:rsid w:val="00D86DE8"/>
    <w:rsid w:val="00D9078C"/>
    <w:rsid w:val="00D9248F"/>
    <w:rsid w:val="00D953A2"/>
    <w:rsid w:val="00D95C62"/>
    <w:rsid w:val="00D95D56"/>
    <w:rsid w:val="00DA03DE"/>
    <w:rsid w:val="00DA282C"/>
    <w:rsid w:val="00DA4416"/>
    <w:rsid w:val="00DA544A"/>
    <w:rsid w:val="00DB4FD3"/>
    <w:rsid w:val="00DB5AA0"/>
    <w:rsid w:val="00DB5D11"/>
    <w:rsid w:val="00DB5F3E"/>
    <w:rsid w:val="00DB60AD"/>
    <w:rsid w:val="00DB61CC"/>
    <w:rsid w:val="00DC05FE"/>
    <w:rsid w:val="00DC0B3A"/>
    <w:rsid w:val="00DC4E9D"/>
    <w:rsid w:val="00DC6C24"/>
    <w:rsid w:val="00DC7E60"/>
    <w:rsid w:val="00DD0DD2"/>
    <w:rsid w:val="00DD4472"/>
    <w:rsid w:val="00DD4794"/>
    <w:rsid w:val="00DD4A51"/>
    <w:rsid w:val="00DD57A8"/>
    <w:rsid w:val="00DD59FA"/>
    <w:rsid w:val="00DD5FAA"/>
    <w:rsid w:val="00DD79FB"/>
    <w:rsid w:val="00DE0286"/>
    <w:rsid w:val="00DE1C40"/>
    <w:rsid w:val="00DE2E3A"/>
    <w:rsid w:val="00DE5354"/>
    <w:rsid w:val="00DE6B5A"/>
    <w:rsid w:val="00DF3BE3"/>
    <w:rsid w:val="00DF5A46"/>
    <w:rsid w:val="00E00508"/>
    <w:rsid w:val="00E005A0"/>
    <w:rsid w:val="00E02A88"/>
    <w:rsid w:val="00E06BFD"/>
    <w:rsid w:val="00E07121"/>
    <w:rsid w:val="00E112D8"/>
    <w:rsid w:val="00E11C15"/>
    <w:rsid w:val="00E17272"/>
    <w:rsid w:val="00E22198"/>
    <w:rsid w:val="00E23895"/>
    <w:rsid w:val="00E23C32"/>
    <w:rsid w:val="00E256E0"/>
    <w:rsid w:val="00E2712C"/>
    <w:rsid w:val="00E31525"/>
    <w:rsid w:val="00E33680"/>
    <w:rsid w:val="00E45383"/>
    <w:rsid w:val="00E463AF"/>
    <w:rsid w:val="00E51174"/>
    <w:rsid w:val="00E530EE"/>
    <w:rsid w:val="00E56148"/>
    <w:rsid w:val="00E56FD7"/>
    <w:rsid w:val="00E57E0F"/>
    <w:rsid w:val="00E6447D"/>
    <w:rsid w:val="00E64EDD"/>
    <w:rsid w:val="00E6588D"/>
    <w:rsid w:val="00E674EC"/>
    <w:rsid w:val="00E85F28"/>
    <w:rsid w:val="00E85F51"/>
    <w:rsid w:val="00E94355"/>
    <w:rsid w:val="00E96ABB"/>
    <w:rsid w:val="00EA0745"/>
    <w:rsid w:val="00EA2240"/>
    <w:rsid w:val="00EA4600"/>
    <w:rsid w:val="00EA4803"/>
    <w:rsid w:val="00EA49E6"/>
    <w:rsid w:val="00EA4C7E"/>
    <w:rsid w:val="00EA6BA5"/>
    <w:rsid w:val="00EB3BAF"/>
    <w:rsid w:val="00EB6395"/>
    <w:rsid w:val="00EB6A08"/>
    <w:rsid w:val="00EC09D8"/>
    <w:rsid w:val="00EC0D70"/>
    <w:rsid w:val="00EC3D3B"/>
    <w:rsid w:val="00EC4C0E"/>
    <w:rsid w:val="00ED47EA"/>
    <w:rsid w:val="00ED48F4"/>
    <w:rsid w:val="00ED564C"/>
    <w:rsid w:val="00ED5DBA"/>
    <w:rsid w:val="00ED6E4F"/>
    <w:rsid w:val="00EE4DE5"/>
    <w:rsid w:val="00EE6844"/>
    <w:rsid w:val="00EE763D"/>
    <w:rsid w:val="00EF566A"/>
    <w:rsid w:val="00EF67CA"/>
    <w:rsid w:val="00EF6E99"/>
    <w:rsid w:val="00EF768B"/>
    <w:rsid w:val="00F00749"/>
    <w:rsid w:val="00F023E1"/>
    <w:rsid w:val="00F04845"/>
    <w:rsid w:val="00F05A67"/>
    <w:rsid w:val="00F060D3"/>
    <w:rsid w:val="00F06908"/>
    <w:rsid w:val="00F07A56"/>
    <w:rsid w:val="00F1128D"/>
    <w:rsid w:val="00F16AA8"/>
    <w:rsid w:val="00F22A7E"/>
    <w:rsid w:val="00F24054"/>
    <w:rsid w:val="00F25EF9"/>
    <w:rsid w:val="00F26B8F"/>
    <w:rsid w:val="00F3471C"/>
    <w:rsid w:val="00F36351"/>
    <w:rsid w:val="00F4171A"/>
    <w:rsid w:val="00F46E0D"/>
    <w:rsid w:val="00F50D9B"/>
    <w:rsid w:val="00F510C7"/>
    <w:rsid w:val="00F55E9D"/>
    <w:rsid w:val="00F6331F"/>
    <w:rsid w:val="00F64AED"/>
    <w:rsid w:val="00F64BEC"/>
    <w:rsid w:val="00F6511A"/>
    <w:rsid w:val="00F65C2B"/>
    <w:rsid w:val="00F660A4"/>
    <w:rsid w:val="00F702D6"/>
    <w:rsid w:val="00F817BD"/>
    <w:rsid w:val="00F81D63"/>
    <w:rsid w:val="00F90679"/>
    <w:rsid w:val="00F92362"/>
    <w:rsid w:val="00F932D6"/>
    <w:rsid w:val="00F958EA"/>
    <w:rsid w:val="00F962F1"/>
    <w:rsid w:val="00FA1B1E"/>
    <w:rsid w:val="00FA2763"/>
    <w:rsid w:val="00FA3B49"/>
    <w:rsid w:val="00FA78A4"/>
    <w:rsid w:val="00FA795A"/>
    <w:rsid w:val="00FA7A59"/>
    <w:rsid w:val="00FB0779"/>
    <w:rsid w:val="00FB0BCC"/>
    <w:rsid w:val="00FB3E13"/>
    <w:rsid w:val="00FB3ED2"/>
    <w:rsid w:val="00FB6F52"/>
    <w:rsid w:val="00FD02EC"/>
    <w:rsid w:val="00FD3F8F"/>
    <w:rsid w:val="00FD52E9"/>
    <w:rsid w:val="00FD537C"/>
    <w:rsid w:val="00FD5CAA"/>
    <w:rsid w:val="00FE0291"/>
    <w:rsid w:val="00FE145F"/>
    <w:rsid w:val="00FE7275"/>
    <w:rsid w:val="00FF2B7F"/>
    <w:rsid w:val="467D65E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shapelayout>
  </w:shapeDefaults>
  <w:decimalSymbol w:val="."/>
  <w:listSeparator w:val=","/>
  <w14:docId w14:val="2921DF62"/>
  <w15:chartTrackingRefBased/>
  <w15:docId w15:val="{C07BF98A-6B80-402D-8484-5FD16664E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rFonts w:ascii="Courier" w:hAnsi="Courier"/>
      <w:sz w:val="24"/>
      <w:szCs w:val="24"/>
      <w:lang w:eastAsia="en-US"/>
    </w:rPr>
  </w:style>
  <w:style w:type="paragraph" w:styleId="Heading1">
    <w:name w:val="heading 1"/>
    <w:basedOn w:val="Normal"/>
    <w:next w:val="Normal"/>
    <w:link w:val="Heading1Char"/>
    <w:uiPriority w:val="9"/>
    <w:qFormat/>
    <w:pPr>
      <w:keepNext/>
      <w:tabs>
        <w:tab w:val="center" w:pos="5040"/>
      </w:tabs>
      <w:suppressAutoHyphens/>
      <w:spacing w:line="240" w:lineRule="atLeast"/>
      <w:jc w:val="center"/>
      <w:outlineLvl w:val="0"/>
    </w:pPr>
    <w:rPr>
      <w:rFonts w:ascii="Courier New" w:hAnsi="Courier New" w:cs="Courier New"/>
      <w:b/>
      <w:bCs/>
    </w:rPr>
  </w:style>
  <w:style w:type="paragraph" w:styleId="Heading2">
    <w:name w:val="heading 2"/>
    <w:basedOn w:val="Normal"/>
    <w:next w:val="Normal"/>
    <w:qFormat/>
    <w:pPr>
      <w:keepNext/>
      <w:tabs>
        <w:tab w:val="right" w:pos="10800"/>
      </w:tabs>
      <w:suppressAutoHyphens/>
      <w:spacing w:line="240" w:lineRule="atLeast"/>
      <w:jc w:val="center"/>
      <w:outlineLvl w:val="1"/>
    </w:pPr>
    <w:rPr>
      <w:rFonts w:ascii="Arial" w:hAnsi="Arial" w:cs="Arial"/>
      <w:b/>
      <w:bCs/>
      <w:sz w:val="20"/>
      <w:szCs w:val="20"/>
    </w:rPr>
  </w:style>
  <w:style w:type="paragraph" w:styleId="Heading3">
    <w:name w:val="heading 3"/>
    <w:basedOn w:val="Normal"/>
    <w:next w:val="Normal"/>
    <w:link w:val="Heading3Char"/>
    <w:uiPriority w:val="9"/>
    <w:semiHidden/>
    <w:unhideWhenUsed/>
    <w:qFormat/>
    <w:rsid w:val="00791905"/>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semiHidden/>
    <w:unhideWhenUsed/>
    <w:qFormat/>
    <w:rsid w:val="00624466"/>
    <w:pPr>
      <w:spacing w:before="240" w:after="60"/>
      <w:outlineLvl w:val="4"/>
    </w:pPr>
    <w:rPr>
      <w:rFonts w:ascii="Calibri" w:hAnsi="Calibri"/>
      <w:b/>
      <w:bCs/>
      <w:i/>
      <w:iCs/>
      <w:sz w:val="26"/>
      <w:szCs w:val="26"/>
      <w:lang w:val="x-none" w:eastAsia="x-none"/>
    </w:rPr>
  </w:style>
  <w:style w:type="paragraph" w:styleId="Heading8">
    <w:name w:val="heading 8"/>
    <w:basedOn w:val="Normal"/>
    <w:next w:val="Normal"/>
    <w:link w:val="Heading8Char"/>
    <w:uiPriority w:val="9"/>
    <w:semiHidden/>
    <w:unhideWhenUsed/>
    <w:qFormat/>
    <w:rsid w:val="0043509C"/>
    <w:pPr>
      <w:spacing w:before="240" w:after="60"/>
      <w:outlineLvl w:val="7"/>
    </w:pPr>
    <w:rPr>
      <w:rFonts w:ascii="Calibri" w:hAnsi="Calibri"/>
      <w:i/>
      <w:iCs/>
      <w:lang w:val="x-none" w:eastAsia="x-none"/>
    </w:rPr>
  </w:style>
  <w:style w:type="paragraph" w:styleId="Heading9">
    <w:name w:val="heading 9"/>
    <w:basedOn w:val="Normal"/>
    <w:next w:val="Normal"/>
    <w:link w:val="Heading9Char"/>
    <w:uiPriority w:val="9"/>
    <w:semiHidden/>
    <w:unhideWhenUsed/>
    <w:qFormat/>
    <w:rsid w:val="00702D87"/>
    <w:pPr>
      <w:spacing w:before="240" w:after="60"/>
      <w:outlineLvl w:val="8"/>
    </w:pPr>
    <w:rPr>
      <w:rFonts w:ascii="Cambria" w:hAnsi="Cambria"/>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tyle>
  <w:style w:type="character" w:styleId="EndnoteReference">
    <w:name w:val="endnote reference"/>
    <w:semiHidden/>
    <w:rPr>
      <w:vertAlign w:val="superscript"/>
    </w:rPr>
  </w:style>
  <w:style w:type="paragraph" w:styleId="FootnoteText">
    <w:name w:val="footnote text"/>
    <w:basedOn w:val="Normal"/>
    <w:semiHidden/>
  </w:style>
  <w:style w:type="character" w:styleId="FootnoteReference">
    <w:name w:val="footnote reference"/>
    <w:semiHidden/>
    <w:rPr>
      <w:vertAlign w:val="superscript"/>
    </w:rPr>
  </w:style>
  <w:style w:type="character" w:customStyle="1" w:styleId="1">
    <w:name w:val="1"/>
    <w:rPr>
      <w:rFonts w:ascii="Courier" w:hAnsi="Courier"/>
      <w:sz w:val="24"/>
      <w:szCs w:val="24"/>
      <w:lang w:val="en-US"/>
    </w:rPr>
  </w:style>
  <w:style w:type="character" w:customStyle="1" w:styleId="Document8">
    <w:name w:val="Document 8"/>
    <w:basedOn w:val="DefaultParagraphFont"/>
  </w:style>
  <w:style w:type="character" w:customStyle="1" w:styleId="Document4">
    <w:name w:val="Document 4"/>
    <w:rPr>
      <w:b/>
      <w:bCs/>
      <w:i/>
      <w:iCs/>
      <w:sz w:val="24"/>
      <w:szCs w:val="24"/>
    </w:rPr>
  </w:style>
  <w:style w:type="character" w:customStyle="1" w:styleId="Document6">
    <w:name w:val="Document 6"/>
    <w:basedOn w:val="DefaultParagraphFont"/>
  </w:style>
  <w:style w:type="character" w:customStyle="1" w:styleId="Document5">
    <w:name w:val="Document 5"/>
    <w:basedOn w:val="DefaultParagraphFont"/>
  </w:style>
  <w:style w:type="character" w:customStyle="1" w:styleId="Document2">
    <w:name w:val="Document 2"/>
    <w:rPr>
      <w:rFonts w:ascii="Courier" w:hAnsi="Courier"/>
      <w:sz w:val="24"/>
      <w:szCs w:val="24"/>
      <w:lang w:val="en-US"/>
    </w:rPr>
  </w:style>
  <w:style w:type="character" w:customStyle="1" w:styleId="Document7">
    <w:name w:val="Document 7"/>
    <w:basedOn w:val="DefaultParagraphFont"/>
  </w:style>
  <w:style w:type="character" w:customStyle="1" w:styleId="Bibliogrphy">
    <w:name w:val="Bibliogrphy"/>
    <w:basedOn w:val="DefaultParagraphFont"/>
  </w:style>
  <w:style w:type="character" w:customStyle="1" w:styleId="RightPar1">
    <w:name w:val="Right Par 1"/>
    <w:basedOn w:val="DefaultParagraphFont"/>
  </w:style>
  <w:style w:type="character" w:customStyle="1" w:styleId="RightPar2">
    <w:name w:val="Right Par 2"/>
    <w:basedOn w:val="DefaultParagraphFont"/>
  </w:style>
  <w:style w:type="character" w:customStyle="1" w:styleId="Document3">
    <w:name w:val="Document 3"/>
    <w:rPr>
      <w:rFonts w:ascii="Courier" w:hAnsi="Courier"/>
      <w:sz w:val="24"/>
      <w:szCs w:val="24"/>
      <w:lang w:val="en-US"/>
    </w:rPr>
  </w:style>
  <w:style w:type="character" w:customStyle="1" w:styleId="RightPar3">
    <w:name w:val="Right Par 3"/>
    <w:basedOn w:val="DefaultParagraphFont"/>
  </w:style>
  <w:style w:type="character" w:customStyle="1" w:styleId="RightPar4">
    <w:name w:val="Right Par 4"/>
    <w:basedOn w:val="DefaultParagraphFont"/>
  </w:style>
  <w:style w:type="character" w:customStyle="1" w:styleId="RightPar5">
    <w:name w:val="Right Par 5"/>
    <w:basedOn w:val="DefaultParagraphFont"/>
  </w:style>
  <w:style w:type="character" w:customStyle="1" w:styleId="RightPar6">
    <w:name w:val="Right Par 6"/>
    <w:basedOn w:val="DefaultParagraphFont"/>
  </w:style>
  <w:style w:type="character" w:customStyle="1" w:styleId="RightPar7">
    <w:name w:val="Right Par 7"/>
    <w:basedOn w:val="DefaultParagraphFont"/>
  </w:style>
  <w:style w:type="character" w:customStyle="1" w:styleId="RightPar8">
    <w:name w:val="Right Par 8"/>
    <w:basedOn w:val="DefaultParagraphFont"/>
  </w:style>
  <w:style w:type="paragraph" w:customStyle="1" w:styleId="Document1">
    <w:name w:val="Document 1"/>
    <w:pPr>
      <w:keepNext/>
      <w:keepLines/>
      <w:widowControl w:val="0"/>
      <w:tabs>
        <w:tab w:val="left" w:pos="-720"/>
      </w:tabs>
      <w:suppressAutoHyphens/>
      <w:autoSpaceDE w:val="0"/>
      <w:autoSpaceDN w:val="0"/>
      <w:adjustRightInd w:val="0"/>
      <w:spacing w:line="240" w:lineRule="atLeast"/>
    </w:pPr>
    <w:rPr>
      <w:rFonts w:ascii="Courier" w:hAnsi="Courier"/>
      <w:sz w:val="24"/>
      <w:szCs w:val="24"/>
      <w:lang w:eastAsia="en-US"/>
    </w:rPr>
  </w:style>
  <w:style w:type="character" w:customStyle="1" w:styleId="DocInit">
    <w:name w:val="Doc Init"/>
    <w:basedOn w:val="DefaultParagraphFont"/>
  </w:style>
  <w:style w:type="character" w:customStyle="1" w:styleId="TechInit">
    <w:name w:val="Tech Init"/>
    <w:rPr>
      <w:rFonts w:ascii="Courier" w:hAnsi="Courier"/>
      <w:sz w:val="24"/>
      <w:szCs w:val="24"/>
      <w:lang w:val="en-US"/>
    </w:rPr>
  </w:style>
  <w:style w:type="character" w:customStyle="1" w:styleId="Technical5">
    <w:name w:val="Technical 5"/>
    <w:basedOn w:val="DefaultParagraphFont"/>
  </w:style>
  <w:style w:type="character" w:customStyle="1" w:styleId="Technical6">
    <w:name w:val="Technical 6"/>
    <w:basedOn w:val="DefaultParagraphFont"/>
  </w:style>
  <w:style w:type="character" w:customStyle="1" w:styleId="Technical2">
    <w:name w:val="Technical 2"/>
    <w:rPr>
      <w:rFonts w:ascii="Courier" w:hAnsi="Courier"/>
      <w:sz w:val="24"/>
      <w:szCs w:val="24"/>
      <w:lang w:val="en-US"/>
    </w:rPr>
  </w:style>
  <w:style w:type="character" w:customStyle="1" w:styleId="Technical3">
    <w:name w:val="Technical 3"/>
    <w:rPr>
      <w:rFonts w:ascii="Courier" w:hAnsi="Courier"/>
      <w:sz w:val="24"/>
      <w:szCs w:val="24"/>
      <w:lang w:val="en-US"/>
    </w:rPr>
  </w:style>
  <w:style w:type="character" w:customStyle="1" w:styleId="Technical4">
    <w:name w:val="Technical 4"/>
    <w:basedOn w:val="DefaultParagraphFont"/>
  </w:style>
  <w:style w:type="character" w:customStyle="1" w:styleId="Technical1">
    <w:name w:val="Technical 1"/>
    <w:rPr>
      <w:rFonts w:ascii="Courier" w:hAnsi="Courier"/>
      <w:sz w:val="24"/>
      <w:szCs w:val="24"/>
      <w:lang w:val="en-US"/>
    </w:rPr>
  </w:style>
  <w:style w:type="character" w:customStyle="1" w:styleId="Technical7">
    <w:name w:val="Technical 7"/>
    <w:basedOn w:val="DefaultParagraphFont"/>
  </w:style>
  <w:style w:type="character" w:customStyle="1" w:styleId="Technical8">
    <w:name w:val="Technical 8"/>
    <w:basedOn w:val="DefaultParagraphFont"/>
  </w:style>
  <w:style w:type="paragraph" w:styleId="Footer">
    <w:name w:val="footer"/>
    <w:basedOn w:val="Normal"/>
    <w:link w:val="FooterChar"/>
    <w:uiPriority w:val="99"/>
    <w:pPr>
      <w:tabs>
        <w:tab w:val="center" w:pos="4320"/>
        <w:tab w:val="right" w:pos="8640"/>
      </w:tabs>
      <w:suppressAutoHyphens/>
      <w:spacing w:line="240" w:lineRule="atLeast"/>
    </w:pPr>
    <w:rPr>
      <w:rFonts w:ascii="Palatino" w:hAnsi="Palatino"/>
    </w:rPr>
  </w:style>
  <w:style w:type="paragraph" w:customStyle="1" w:styleId="MACNormal">
    <w:name w:val="MACNormal"/>
    <w:pPr>
      <w:widowControl w:val="0"/>
      <w:tabs>
        <w:tab w:val="left" w:pos="-1440"/>
        <w:tab w:val="left" w:pos="-720"/>
      </w:tabs>
      <w:suppressAutoHyphens/>
      <w:autoSpaceDE w:val="0"/>
      <w:autoSpaceDN w:val="0"/>
      <w:adjustRightInd w:val="0"/>
      <w:spacing w:line="240" w:lineRule="atLeast"/>
    </w:pPr>
    <w:rPr>
      <w:rFonts w:ascii="Modern No. 20" w:hAnsi="Modern No. 20"/>
      <w:color w:val="000000"/>
      <w:sz w:val="23"/>
      <w:szCs w:val="23"/>
      <w:lang w:eastAsia="en-US"/>
    </w:rPr>
  </w:style>
  <w:style w:type="paragraph" w:styleId="TOC1">
    <w:name w:val="toc 1"/>
    <w:basedOn w:val="Normal"/>
    <w:next w:val="Normal"/>
    <w:autoRedefine/>
    <w:uiPriority w:val="39"/>
    <w:rsid w:val="00EC0D70"/>
    <w:pPr>
      <w:tabs>
        <w:tab w:val="right" w:leader="dot" w:pos="9360"/>
      </w:tabs>
      <w:suppressAutoHyphens/>
      <w:spacing w:before="120" w:line="120" w:lineRule="atLeast"/>
      <w:ind w:left="720" w:right="720" w:hanging="720"/>
    </w:pPr>
  </w:style>
  <w:style w:type="paragraph" w:styleId="TOC2">
    <w:name w:val="toc 2"/>
    <w:basedOn w:val="Normal"/>
    <w:next w:val="Normal"/>
    <w:autoRedefine/>
    <w:uiPriority w:val="39"/>
    <w:pPr>
      <w:tabs>
        <w:tab w:val="right" w:leader="dot" w:pos="9360"/>
      </w:tabs>
      <w:suppressAutoHyphens/>
      <w:spacing w:line="240" w:lineRule="atLeast"/>
      <w:ind w:left="1440" w:right="720" w:hanging="720"/>
    </w:pPr>
  </w:style>
  <w:style w:type="paragraph" w:styleId="TOC3">
    <w:name w:val="toc 3"/>
    <w:basedOn w:val="Normal"/>
    <w:next w:val="Normal"/>
    <w:autoRedefine/>
    <w:uiPriority w:val="39"/>
    <w:pPr>
      <w:tabs>
        <w:tab w:val="right" w:leader="dot" w:pos="9360"/>
      </w:tabs>
      <w:suppressAutoHyphens/>
      <w:spacing w:line="240" w:lineRule="atLeast"/>
      <w:ind w:left="2160" w:right="720" w:hanging="720"/>
    </w:pPr>
  </w:style>
  <w:style w:type="paragraph" w:styleId="TOC4">
    <w:name w:val="toc 4"/>
    <w:basedOn w:val="Normal"/>
    <w:next w:val="Normal"/>
    <w:autoRedefine/>
    <w:semiHidden/>
    <w:pPr>
      <w:tabs>
        <w:tab w:val="right" w:leader="dot" w:pos="9360"/>
      </w:tabs>
      <w:suppressAutoHyphens/>
      <w:spacing w:line="240" w:lineRule="atLeast"/>
      <w:ind w:left="2880" w:right="720" w:hanging="720"/>
    </w:pPr>
  </w:style>
  <w:style w:type="paragraph" w:styleId="TOC5">
    <w:name w:val="toc 5"/>
    <w:basedOn w:val="Normal"/>
    <w:next w:val="Normal"/>
    <w:autoRedefine/>
    <w:semiHidden/>
    <w:pPr>
      <w:tabs>
        <w:tab w:val="right" w:leader="dot" w:pos="9360"/>
      </w:tabs>
      <w:suppressAutoHyphens/>
      <w:spacing w:line="240" w:lineRule="atLeast"/>
      <w:ind w:left="3600" w:right="720" w:hanging="720"/>
    </w:pPr>
  </w:style>
  <w:style w:type="paragraph" w:styleId="TOC6">
    <w:name w:val="toc 6"/>
    <w:basedOn w:val="Normal"/>
    <w:next w:val="Normal"/>
    <w:autoRedefine/>
    <w:semiHidden/>
    <w:rsid w:val="00702D87"/>
    <w:pPr>
      <w:tabs>
        <w:tab w:val="left" w:pos="900"/>
        <w:tab w:val="right" w:pos="9360"/>
      </w:tabs>
      <w:suppressAutoHyphens/>
      <w:spacing w:line="240" w:lineRule="atLeast"/>
      <w:ind w:left="900" w:hanging="900"/>
    </w:pPr>
  </w:style>
  <w:style w:type="paragraph" w:styleId="TOC7">
    <w:name w:val="toc 7"/>
    <w:basedOn w:val="Normal"/>
    <w:next w:val="Normal"/>
    <w:autoRedefine/>
    <w:semiHidden/>
    <w:pPr>
      <w:suppressAutoHyphens/>
      <w:spacing w:line="240" w:lineRule="atLeast"/>
      <w:ind w:left="720" w:hanging="720"/>
    </w:pPr>
  </w:style>
  <w:style w:type="paragraph" w:styleId="TOC8">
    <w:name w:val="toc 8"/>
    <w:basedOn w:val="Normal"/>
    <w:next w:val="Normal"/>
    <w:autoRedefine/>
    <w:semiHidden/>
    <w:pPr>
      <w:tabs>
        <w:tab w:val="right" w:pos="9360"/>
      </w:tabs>
      <w:suppressAutoHyphens/>
      <w:spacing w:line="240" w:lineRule="atLeast"/>
      <w:ind w:left="720" w:hanging="720"/>
    </w:pPr>
  </w:style>
  <w:style w:type="paragraph" w:styleId="TOC9">
    <w:name w:val="toc 9"/>
    <w:basedOn w:val="Normal"/>
    <w:next w:val="Normal"/>
    <w:autoRedefine/>
    <w:semiHidden/>
    <w:pPr>
      <w:tabs>
        <w:tab w:val="right" w:leader="dot" w:pos="9360"/>
      </w:tabs>
      <w:suppressAutoHyphens/>
      <w:spacing w:line="240" w:lineRule="atLeast"/>
      <w:ind w:left="720" w:hanging="720"/>
    </w:pPr>
  </w:style>
  <w:style w:type="paragraph" w:styleId="Index1">
    <w:name w:val="index 1"/>
    <w:basedOn w:val="Normal"/>
    <w:next w:val="Normal"/>
    <w:autoRedefine/>
    <w:semiHidden/>
    <w:pPr>
      <w:tabs>
        <w:tab w:val="right" w:leader="dot" w:pos="9360"/>
      </w:tabs>
      <w:suppressAutoHyphens/>
      <w:spacing w:line="240" w:lineRule="atLeast"/>
      <w:ind w:left="1440" w:right="720" w:hanging="1440"/>
    </w:pPr>
  </w:style>
  <w:style w:type="paragraph" w:styleId="Index2">
    <w:name w:val="index 2"/>
    <w:basedOn w:val="Normal"/>
    <w:next w:val="Normal"/>
    <w:autoRedefine/>
    <w:semiHidden/>
    <w:pPr>
      <w:tabs>
        <w:tab w:val="right" w:leader="dot" w:pos="9360"/>
      </w:tabs>
      <w:suppressAutoHyphens/>
      <w:spacing w:line="240" w:lineRule="atLeast"/>
      <w:ind w:left="1440" w:right="720" w:hanging="720"/>
    </w:pPr>
  </w:style>
  <w:style w:type="paragraph" w:styleId="TOAHeading">
    <w:name w:val="toa heading"/>
    <w:basedOn w:val="Normal"/>
    <w:next w:val="Normal"/>
    <w:semiHidden/>
    <w:pPr>
      <w:tabs>
        <w:tab w:val="right" w:pos="9360"/>
      </w:tabs>
      <w:suppressAutoHyphens/>
      <w:spacing w:line="240" w:lineRule="atLeast"/>
    </w:pPr>
  </w:style>
  <w:style w:type="paragraph" w:styleId="Caption">
    <w:name w:val="caption"/>
    <w:basedOn w:val="Normal"/>
    <w:next w:val="Normal"/>
    <w:qFormat/>
  </w:style>
  <w:style w:type="character" w:customStyle="1" w:styleId="EquationCaption">
    <w:name w:val="_Equation Caption"/>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emiHidden/>
  </w:style>
  <w:style w:type="paragraph" w:styleId="BodyTextIndent">
    <w:name w:val="Body Text Indent"/>
    <w:basedOn w:val="Normal"/>
    <w:semiHidden/>
    <w:pPr>
      <w:tabs>
        <w:tab w:val="left" w:pos="-720"/>
        <w:tab w:val="left" w:pos="720"/>
        <w:tab w:val="left" w:pos="1296"/>
        <w:tab w:val="left" w:pos="1872"/>
        <w:tab w:val="left" w:pos="2448"/>
      </w:tabs>
      <w:suppressAutoHyphens/>
      <w:autoSpaceDE/>
      <w:autoSpaceDN/>
      <w:adjustRightInd/>
      <w:ind w:left="720" w:hanging="720"/>
    </w:pPr>
    <w:rPr>
      <w:rFonts w:ascii="Arial" w:hAnsi="Arial" w:cs="Arial"/>
      <w:snapToGrid w:val="0"/>
      <w:szCs w:val="20"/>
    </w:rPr>
  </w:style>
  <w:style w:type="paragraph" w:styleId="BodyTextIndent2">
    <w:name w:val="Body Text Indent 2"/>
    <w:basedOn w:val="Normal"/>
    <w:semiHidden/>
    <w:pPr>
      <w:widowControl/>
      <w:tabs>
        <w:tab w:val="left" w:pos="748"/>
      </w:tabs>
      <w:autoSpaceDE/>
      <w:autoSpaceDN/>
      <w:adjustRightInd/>
      <w:ind w:left="748" w:hanging="748"/>
    </w:pPr>
    <w:rPr>
      <w:rFonts w:ascii="Arial" w:hAnsi="Arial" w:cs="Arial"/>
    </w:rPr>
  </w:style>
  <w:style w:type="character" w:styleId="Hyperlink">
    <w:name w:val="Hyperlink"/>
    <w:uiPriority w:val="99"/>
    <w:rPr>
      <w:color w:val="0000FF"/>
      <w:u w:val="single"/>
    </w:rPr>
  </w:style>
  <w:style w:type="paragraph" w:styleId="BodyTextIndent3">
    <w:name w:val="Body Text Indent 3"/>
    <w:basedOn w:val="Normal"/>
    <w:semiHidden/>
    <w:pPr>
      <w:tabs>
        <w:tab w:val="left" w:pos="-1440"/>
        <w:tab w:val="left" w:pos="-720"/>
        <w:tab w:val="left" w:pos="0"/>
        <w:tab w:val="left" w:pos="748"/>
        <w:tab w:val="left" w:pos="1309"/>
        <w:tab w:val="left" w:pos="2304"/>
        <w:tab w:val="left" w:pos="2880"/>
      </w:tabs>
      <w:suppressAutoHyphens/>
      <w:autoSpaceDE/>
      <w:autoSpaceDN/>
      <w:adjustRightInd/>
      <w:spacing w:line="240" w:lineRule="atLeast"/>
      <w:ind w:left="1309" w:hanging="1309"/>
    </w:pPr>
    <w:rPr>
      <w:rFonts w:ascii="Arial" w:hAnsi="Arial" w:cs="Arial"/>
      <w:snapToGrid w:val="0"/>
      <w:szCs w:val="20"/>
    </w:rPr>
  </w:style>
  <w:style w:type="character" w:styleId="FollowedHyperlink">
    <w:name w:val="FollowedHyperlink"/>
    <w:semiHidden/>
    <w:rPr>
      <w:color w:val="800080"/>
      <w:u w:val="single"/>
    </w:rPr>
  </w:style>
  <w:style w:type="paragraph" w:styleId="BalloonText">
    <w:name w:val="Balloon Text"/>
    <w:basedOn w:val="Normal"/>
    <w:link w:val="BalloonTextChar"/>
    <w:uiPriority w:val="99"/>
    <w:semiHidden/>
    <w:unhideWhenUsed/>
    <w:rsid w:val="00B95A44"/>
    <w:rPr>
      <w:rFonts w:ascii="Tahoma" w:hAnsi="Tahoma"/>
      <w:sz w:val="16"/>
      <w:szCs w:val="16"/>
      <w:lang w:val="x-none" w:eastAsia="x-none"/>
    </w:rPr>
  </w:style>
  <w:style w:type="character" w:customStyle="1" w:styleId="BalloonTextChar">
    <w:name w:val="Balloon Text Char"/>
    <w:link w:val="BalloonText"/>
    <w:uiPriority w:val="99"/>
    <w:semiHidden/>
    <w:rsid w:val="00B95A44"/>
    <w:rPr>
      <w:rFonts w:ascii="Tahoma" w:hAnsi="Tahoma" w:cs="Tahoma"/>
      <w:sz w:val="16"/>
      <w:szCs w:val="16"/>
    </w:rPr>
  </w:style>
  <w:style w:type="character" w:customStyle="1" w:styleId="Heading9Char">
    <w:name w:val="Heading 9 Char"/>
    <w:link w:val="Heading9"/>
    <w:uiPriority w:val="9"/>
    <w:semiHidden/>
    <w:rsid w:val="00702D87"/>
    <w:rPr>
      <w:rFonts w:ascii="Cambria" w:eastAsia="Times New Roman" w:hAnsi="Cambria" w:cs="Times New Roman"/>
      <w:sz w:val="22"/>
      <w:szCs w:val="22"/>
    </w:rPr>
  </w:style>
  <w:style w:type="numbering" w:customStyle="1" w:styleId="List21">
    <w:name w:val="List 21"/>
    <w:basedOn w:val="NoList"/>
    <w:rsid w:val="00702D87"/>
    <w:pPr>
      <w:numPr>
        <w:numId w:val="1"/>
      </w:numPr>
    </w:pPr>
  </w:style>
  <w:style w:type="paragraph" w:customStyle="1" w:styleId="Default">
    <w:name w:val="Default"/>
    <w:rsid w:val="00702D87"/>
    <w:pPr>
      <w:pBdr>
        <w:top w:val="nil"/>
        <w:left w:val="nil"/>
        <w:bottom w:val="nil"/>
        <w:right w:val="nil"/>
        <w:between w:val="nil"/>
        <w:bar w:val="nil"/>
      </w:pBdr>
    </w:pPr>
    <w:rPr>
      <w:rFonts w:ascii="Helvetica" w:eastAsia="Helvetica" w:hAnsi="Helvetica" w:cs="Helvetica"/>
      <w:color w:val="000000"/>
      <w:sz w:val="22"/>
      <w:szCs w:val="22"/>
      <w:bdr w:val="nil"/>
      <w:lang w:eastAsia="en-US"/>
    </w:rPr>
  </w:style>
  <w:style w:type="numbering" w:customStyle="1" w:styleId="List31">
    <w:name w:val="List 31"/>
    <w:basedOn w:val="NoList"/>
    <w:rsid w:val="00702D87"/>
    <w:pPr>
      <w:numPr>
        <w:numId w:val="41"/>
      </w:numPr>
    </w:pPr>
  </w:style>
  <w:style w:type="numbering" w:customStyle="1" w:styleId="List41">
    <w:name w:val="List 41"/>
    <w:basedOn w:val="NoList"/>
    <w:rsid w:val="00702D87"/>
    <w:pPr>
      <w:numPr>
        <w:numId w:val="2"/>
      </w:numPr>
    </w:pPr>
  </w:style>
  <w:style w:type="numbering" w:customStyle="1" w:styleId="List6">
    <w:name w:val="List 6"/>
    <w:basedOn w:val="NoList"/>
    <w:rsid w:val="00702D87"/>
    <w:pPr>
      <w:numPr>
        <w:numId w:val="3"/>
      </w:numPr>
    </w:pPr>
  </w:style>
  <w:style w:type="numbering" w:customStyle="1" w:styleId="List7">
    <w:name w:val="List 7"/>
    <w:basedOn w:val="NoList"/>
    <w:rsid w:val="00702D87"/>
    <w:pPr>
      <w:numPr>
        <w:numId w:val="4"/>
      </w:numPr>
    </w:pPr>
  </w:style>
  <w:style w:type="numbering" w:customStyle="1" w:styleId="List8">
    <w:name w:val="List 8"/>
    <w:basedOn w:val="NoList"/>
    <w:rsid w:val="00702D87"/>
    <w:pPr>
      <w:numPr>
        <w:numId w:val="5"/>
      </w:numPr>
    </w:pPr>
  </w:style>
  <w:style w:type="numbering" w:customStyle="1" w:styleId="List9">
    <w:name w:val="List 9"/>
    <w:basedOn w:val="NoList"/>
    <w:rsid w:val="00702D87"/>
    <w:pPr>
      <w:numPr>
        <w:numId w:val="6"/>
      </w:numPr>
    </w:pPr>
  </w:style>
  <w:style w:type="numbering" w:customStyle="1" w:styleId="List10">
    <w:name w:val="List 10"/>
    <w:basedOn w:val="NoList"/>
    <w:rsid w:val="00702D87"/>
    <w:pPr>
      <w:numPr>
        <w:numId w:val="7"/>
      </w:numPr>
    </w:pPr>
  </w:style>
  <w:style w:type="paragraph" w:customStyle="1" w:styleId="letterindent">
    <w:name w:val="letter indent"/>
    <w:rsid w:val="00702D87"/>
    <w:pPr>
      <w:pBdr>
        <w:top w:val="nil"/>
        <w:left w:val="nil"/>
        <w:bottom w:val="nil"/>
        <w:right w:val="nil"/>
        <w:between w:val="nil"/>
        <w:bar w:val="nil"/>
      </w:pBdr>
      <w:tabs>
        <w:tab w:val="left" w:pos="1800"/>
      </w:tabs>
      <w:ind w:left="1800" w:hanging="360"/>
    </w:pPr>
    <w:rPr>
      <w:rFonts w:eastAsia="Arial Unicode MS" w:hAnsi="Arial Unicode MS" w:cs="Arial Unicode MS"/>
      <w:color w:val="000000"/>
      <w:sz w:val="24"/>
      <w:szCs w:val="24"/>
      <w:u w:color="000000"/>
      <w:bdr w:val="nil"/>
      <w:lang w:eastAsia="en-US"/>
    </w:rPr>
  </w:style>
  <w:style w:type="numbering" w:customStyle="1" w:styleId="List11">
    <w:name w:val="List 11"/>
    <w:basedOn w:val="NoList"/>
    <w:rsid w:val="00702D87"/>
    <w:pPr>
      <w:numPr>
        <w:numId w:val="8"/>
      </w:numPr>
    </w:pPr>
  </w:style>
  <w:style w:type="numbering" w:customStyle="1" w:styleId="List12">
    <w:name w:val="List 12"/>
    <w:basedOn w:val="NoList"/>
    <w:rsid w:val="00702D87"/>
    <w:pPr>
      <w:numPr>
        <w:numId w:val="52"/>
      </w:numPr>
    </w:pPr>
  </w:style>
  <w:style w:type="numbering" w:customStyle="1" w:styleId="List13">
    <w:name w:val="List 13"/>
    <w:basedOn w:val="NoList"/>
    <w:rsid w:val="00702D87"/>
    <w:pPr>
      <w:numPr>
        <w:numId w:val="9"/>
      </w:numPr>
    </w:pPr>
  </w:style>
  <w:style w:type="numbering" w:customStyle="1" w:styleId="List14">
    <w:name w:val="List 14"/>
    <w:basedOn w:val="NoList"/>
    <w:rsid w:val="00702D87"/>
    <w:pPr>
      <w:numPr>
        <w:numId w:val="10"/>
      </w:numPr>
    </w:pPr>
  </w:style>
  <w:style w:type="numbering" w:customStyle="1" w:styleId="List15">
    <w:name w:val="List 15"/>
    <w:basedOn w:val="NoList"/>
    <w:rsid w:val="00702D87"/>
    <w:pPr>
      <w:numPr>
        <w:numId w:val="11"/>
      </w:numPr>
    </w:pPr>
  </w:style>
  <w:style w:type="numbering" w:customStyle="1" w:styleId="List16">
    <w:name w:val="List 16"/>
    <w:basedOn w:val="NoList"/>
    <w:rsid w:val="00702D87"/>
    <w:pPr>
      <w:numPr>
        <w:numId w:val="12"/>
      </w:numPr>
    </w:pPr>
  </w:style>
  <w:style w:type="numbering" w:customStyle="1" w:styleId="List17">
    <w:name w:val="List 17"/>
    <w:basedOn w:val="NoList"/>
    <w:rsid w:val="00702D87"/>
    <w:pPr>
      <w:numPr>
        <w:numId w:val="13"/>
      </w:numPr>
    </w:pPr>
  </w:style>
  <w:style w:type="numbering" w:customStyle="1" w:styleId="List18">
    <w:name w:val="List 18"/>
    <w:basedOn w:val="NoList"/>
    <w:rsid w:val="00702D87"/>
    <w:pPr>
      <w:numPr>
        <w:numId w:val="14"/>
      </w:numPr>
    </w:pPr>
  </w:style>
  <w:style w:type="numbering" w:customStyle="1" w:styleId="List19">
    <w:name w:val="List 19"/>
    <w:basedOn w:val="NoList"/>
    <w:rsid w:val="00702D87"/>
    <w:pPr>
      <w:numPr>
        <w:numId w:val="15"/>
      </w:numPr>
    </w:pPr>
  </w:style>
  <w:style w:type="numbering" w:customStyle="1" w:styleId="List20">
    <w:name w:val="List 20"/>
    <w:basedOn w:val="NoList"/>
    <w:rsid w:val="00702D87"/>
    <w:pPr>
      <w:numPr>
        <w:numId w:val="18"/>
      </w:numPr>
    </w:pPr>
  </w:style>
  <w:style w:type="numbering" w:customStyle="1" w:styleId="List22">
    <w:name w:val="List 22"/>
    <w:basedOn w:val="NoList"/>
    <w:rsid w:val="00702D87"/>
    <w:pPr>
      <w:numPr>
        <w:numId w:val="16"/>
      </w:numPr>
    </w:pPr>
  </w:style>
  <w:style w:type="numbering" w:customStyle="1" w:styleId="List23">
    <w:name w:val="List 23"/>
    <w:basedOn w:val="NoList"/>
    <w:rsid w:val="00702D87"/>
    <w:pPr>
      <w:numPr>
        <w:numId w:val="17"/>
      </w:numPr>
    </w:pPr>
  </w:style>
  <w:style w:type="numbering" w:customStyle="1" w:styleId="List24">
    <w:name w:val="List 24"/>
    <w:basedOn w:val="NoList"/>
    <w:rsid w:val="00702D87"/>
    <w:pPr>
      <w:numPr>
        <w:numId w:val="19"/>
      </w:numPr>
    </w:pPr>
  </w:style>
  <w:style w:type="numbering" w:customStyle="1" w:styleId="List25">
    <w:name w:val="List 25"/>
    <w:basedOn w:val="NoList"/>
    <w:rsid w:val="00702D87"/>
    <w:pPr>
      <w:numPr>
        <w:numId w:val="25"/>
      </w:numPr>
    </w:pPr>
  </w:style>
  <w:style w:type="numbering" w:customStyle="1" w:styleId="List26">
    <w:name w:val="List 26"/>
    <w:basedOn w:val="NoList"/>
    <w:rsid w:val="00702D87"/>
    <w:pPr>
      <w:numPr>
        <w:numId w:val="20"/>
      </w:numPr>
    </w:pPr>
  </w:style>
  <w:style w:type="numbering" w:customStyle="1" w:styleId="List27">
    <w:name w:val="List 27"/>
    <w:basedOn w:val="NoList"/>
    <w:rsid w:val="00702D87"/>
    <w:pPr>
      <w:numPr>
        <w:numId w:val="21"/>
      </w:numPr>
    </w:pPr>
  </w:style>
  <w:style w:type="numbering" w:customStyle="1" w:styleId="List28">
    <w:name w:val="List 28"/>
    <w:basedOn w:val="NoList"/>
    <w:rsid w:val="00702D87"/>
    <w:pPr>
      <w:numPr>
        <w:numId w:val="22"/>
      </w:numPr>
    </w:pPr>
  </w:style>
  <w:style w:type="numbering" w:customStyle="1" w:styleId="List29">
    <w:name w:val="List 29"/>
    <w:basedOn w:val="NoList"/>
    <w:rsid w:val="00702D87"/>
    <w:pPr>
      <w:numPr>
        <w:numId w:val="23"/>
      </w:numPr>
    </w:pPr>
  </w:style>
  <w:style w:type="numbering" w:customStyle="1" w:styleId="List30">
    <w:name w:val="List 30"/>
    <w:basedOn w:val="NoList"/>
    <w:rsid w:val="00702D87"/>
    <w:pPr>
      <w:numPr>
        <w:numId w:val="24"/>
      </w:numPr>
    </w:pPr>
  </w:style>
  <w:style w:type="numbering" w:customStyle="1" w:styleId="List32">
    <w:name w:val="List 32"/>
    <w:basedOn w:val="NoList"/>
    <w:rsid w:val="00702D87"/>
    <w:pPr>
      <w:numPr>
        <w:numId w:val="26"/>
      </w:numPr>
    </w:pPr>
  </w:style>
  <w:style w:type="numbering" w:customStyle="1" w:styleId="List33">
    <w:name w:val="List 33"/>
    <w:basedOn w:val="NoList"/>
    <w:rsid w:val="00702D87"/>
    <w:pPr>
      <w:numPr>
        <w:numId w:val="27"/>
      </w:numPr>
    </w:pPr>
  </w:style>
  <w:style w:type="numbering" w:customStyle="1" w:styleId="List34">
    <w:name w:val="List 34"/>
    <w:basedOn w:val="NoList"/>
    <w:rsid w:val="00702D87"/>
    <w:pPr>
      <w:numPr>
        <w:numId w:val="53"/>
      </w:numPr>
    </w:pPr>
  </w:style>
  <w:style w:type="numbering" w:customStyle="1" w:styleId="List37">
    <w:name w:val="List 37"/>
    <w:basedOn w:val="NoList"/>
    <w:rsid w:val="00702D87"/>
    <w:pPr>
      <w:numPr>
        <w:numId w:val="28"/>
      </w:numPr>
    </w:pPr>
  </w:style>
  <w:style w:type="numbering" w:customStyle="1" w:styleId="List39">
    <w:name w:val="List 39"/>
    <w:basedOn w:val="NoList"/>
    <w:rsid w:val="00702D87"/>
    <w:pPr>
      <w:numPr>
        <w:numId w:val="29"/>
      </w:numPr>
    </w:pPr>
  </w:style>
  <w:style w:type="numbering" w:customStyle="1" w:styleId="List42">
    <w:name w:val="List 42"/>
    <w:basedOn w:val="NoList"/>
    <w:rsid w:val="00702D87"/>
    <w:pPr>
      <w:numPr>
        <w:numId w:val="30"/>
      </w:numPr>
    </w:pPr>
  </w:style>
  <w:style w:type="numbering" w:customStyle="1" w:styleId="List44">
    <w:name w:val="List 44"/>
    <w:basedOn w:val="NoList"/>
    <w:rsid w:val="00702D87"/>
    <w:pPr>
      <w:numPr>
        <w:numId w:val="31"/>
      </w:numPr>
    </w:pPr>
  </w:style>
  <w:style w:type="numbering" w:customStyle="1" w:styleId="List47">
    <w:name w:val="List 47"/>
    <w:basedOn w:val="NoList"/>
    <w:rsid w:val="00702D87"/>
    <w:pPr>
      <w:numPr>
        <w:numId w:val="32"/>
      </w:numPr>
    </w:pPr>
  </w:style>
  <w:style w:type="numbering" w:customStyle="1" w:styleId="List50">
    <w:name w:val="List 50"/>
    <w:basedOn w:val="NoList"/>
    <w:rsid w:val="00702D87"/>
    <w:pPr>
      <w:numPr>
        <w:numId w:val="33"/>
      </w:numPr>
    </w:pPr>
  </w:style>
  <w:style w:type="numbering" w:customStyle="1" w:styleId="List52">
    <w:name w:val="List 52"/>
    <w:basedOn w:val="NoList"/>
    <w:rsid w:val="00702D87"/>
    <w:pPr>
      <w:numPr>
        <w:numId w:val="34"/>
      </w:numPr>
    </w:pPr>
  </w:style>
  <w:style w:type="numbering" w:customStyle="1" w:styleId="List55">
    <w:name w:val="List 55"/>
    <w:basedOn w:val="NoList"/>
    <w:rsid w:val="00702D87"/>
    <w:pPr>
      <w:numPr>
        <w:numId w:val="35"/>
      </w:numPr>
    </w:pPr>
  </w:style>
  <w:style w:type="numbering" w:customStyle="1" w:styleId="List57">
    <w:name w:val="List 57"/>
    <w:basedOn w:val="NoList"/>
    <w:rsid w:val="00702D87"/>
    <w:pPr>
      <w:numPr>
        <w:numId w:val="36"/>
      </w:numPr>
    </w:pPr>
  </w:style>
  <w:style w:type="character" w:styleId="CommentReference">
    <w:name w:val="annotation reference"/>
    <w:uiPriority w:val="99"/>
    <w:semiHidden/>
    <w:unhideWhenUsed/>
    <w:rsid w:val="00702D87"/>
    <w:rPr>
      <w:sz w:val="18"/>
      <w:szCs w:val="18"/>
    </w:rPr>
  </w:style>
  <w:style w:type="paragraph" w:styleId="ListParagraph">
    <w:name w:val="List Paragraph"/>
    <w:basedOn w:val="Normal"/>
    <w:uiPriority w:val="1"/>
    <w:qFormat/>
    <w:rsid w:val="00702D87"/>
    <w:pPr>
      <w:pBdr>
        <w:top w:val="nil"/>
        <w:left w:val="nil"/>
        <w:bottom w:val="nil"/>
        <w:right w:val="nil"/>
        <w:between w:val="nil"/>
        <w:bar w:val="nil"/>
      </w:pBdr>
      <w:autoSpaceDE/>
      <w:autoSpaceDN/>
      <w:adjustRightInd/>
      <w:ind w:left="720"/>
      <w:contextualSpacing/>
    </w:pPr>
    <w:rPr>
      <w:rFonts w:eastAsia="Arial Unicode MS" w:hAnsi="Arial Unicode MS" w:cs="Arial Unicode MS"/>
      <w:color w:val="000000"/>
      <w:u w:color="000000"/>
      <w:bdr w:val="nil"/>
    </w:rPr>
  </w:style>
  <w:style w:type="paragraph" w:styleId="Revision">
    <w:name w:val="Revision"/>
    <w:hidden/>
    <w:uiPriority w:val="99"/>
    <w:semiHidden/>
    <w:rsid w:val="00702D87"/>
    <w:rPr>
      <w:rFonts w:ascii="Courier" w:hAnsi="Courier"/>
      <w:sz w:val="24"/>
      <w:szCs w:val="24"/>
      <w:lang w:eastAsia="en-US"/>
    </w:rPr>
  </w:style>
  <w:style w:type="numbering" w:customStyle="1" w:styleId="List35">
    <w:name w:val="List 35"/>
    <w:basedOn w:val="NoList"/>
    <w:rsid w:val="00A7359C"/>
    <w:pPr>
      <w:numPr>
        <w:numId w:val="37"/>
      </w:numPr>
    </w:pPr>
  </w:style>
  <w:style w:type="numbering" w:customStyle="1" w:styleId="List36">
    <w:name w:val="List 36"/>
    <w:basedOn w:val="NoList"/>
    <w:rsid w:val="00A7359C"/>
    <w:pPr>
      <w:numPr>
        <w:numId w:val="38"/>
      </w:numPr>
    </w:pPr>
  </w:style>
  <w:style w:type="numbering" w:customStyle="1" w:styleId="List38">
    <w:name w:val="List 38"/>
    <w:basedOn w:val="NoList"/>
    <w:rsid w:val="00A7359C"/>
    <w:pPr>
      <w:numPr>
        <w:numId w:val="39"/>
      </w:numPr>
    </w:pPr>
  </w:style>
  <w:style w:type="numbering" w:customStyle="1" w:styleId="List40">
    <w:name w:val="List 40"/>
    <w:basedOn w:val="NoList"/>
    <w:rsid w:val="00A7359C"/>
    <w:pPr>
      <w:numPr>
        <w:numId w:val="40"/>
      </w:numPr>
    </w:pPr>
  </w:style>
  <w:style w:type="character" w:customStyle="1" w:styleId="Heading8Char">
    <w:name w:val="Heading 8 Char"/>
    <w:link w:val="Heading8"/>
    <w:uiPriority w:val="9"/>
    <w:semiHidden/>
    <w:rsid w:val="0043509C"/>
    <w:rPr>
      <w:rFonts w:ascii="Calibri" w:eastAsia="Times New Roman" w:hAnsi="Calibri" w:cs="Times New Roman"/>
      <w:i/>
      <w:iCs/>
      <w:sz w:val="24"/>
      <w:szCs w:val="24"/>
    </w:rPr>
  </w:style>
  <w:style w:type="paragraph" w:styleId="BlockText">
    <w:name w:val="Block Text"/>
    <w:rsid w:val="0043509C"/>
    <w:pPr>
      <w:widowControl w:val="0"/>
      <w:pBdr>
        <w:top w:val="nil"/>
        <w:left w:val="nil"/>
        <w:bottom w:val="nil"/>
        <w:right w:val="nil"/>
        <w:between w:val="nil"/>
        <w:bar w:val="nil"/>
      </w:pBdr>
      <w:tabs>
        <w:tab w:val="left" w:pos="720"/>
        <w:tab w:val="left" w:pos="900"/>
        <w:tab w:val="left" w:pos="2880"/>
        <w:tab w:val="left" w:pos="3600"/>
        <w:tab w:val="left" w:pos="4320"/>
      </w:tabs>
      <w:ind w:left="900" w:hanging="720"/>
    </w:pPr>
    <w:rPr>
      <w:rFonts w:ascii="Courier New" w:eastAsia="Arial Unicode MS" w:hAnsi="Arial Unicode MS" w:cs="Arial Unicode MS"/>
      <w:color w:val="000000"/>
      <w:sz w:val="24"/>
      <w:szCs w:val="24"/>
      <w:u w:color="000000"/>
      <w:bdr w:val="nil"/>
      <w:lang w:eastAsia="en-US"/>
    </w:rPr>
  </w:style>
  <w:style w:type="numbering" w:customStyle="1" w:styleId="List43">
    <w:name w:val="List 43"/>
    <w:basedOn w:val="NoList"/>
    <w:rsid w:val="0043509C"/>
    <w:pPr>
      <w:numPr>
        <w:numId w:val="42"/>
      </w:numPr>
    </w:pPr>
  </w:style>
  <w:style w:type="numbering" w:customStyle="1" w:styleId="List45">
    <w:name w:val="List 45"/>
    <w:basedOn w:val="NoList"/>
    <w:rsid w:val="0043509C"/>
    <w:pPr>
      <w:numPr>
        <w:numId w:val="43"/>
      </w:numPr>
    </w:pPr>
  </w:style>
  <w:style w:type="numbering" w:customStyle="1" w:styleId="List46">
    <w:name w:val="List 46"/>
    <w:basedOn w:val="NoList"/>
    <w:rsid w:val="0043509C"/>
    <w:pPr>
      <w:numPr>
        <w:numId w:val="44"/>
      </w:numPr>
    </w:pPr>
  </w:style>
  <w:style w:type="numbering" w:customStyle="1" w:styleId="List48">
    <w:name w:val="List 48"/>
    <w:basedOn w:val="NoList"/>
    <w:rsid w:val="0043509C"/>
    <w:pPr>
      <w:numPr>
        <w:numId w:val="45"/>
      </w:numPr>
    </w:pPr>
  </w:style>
  <w:style w:type="numbering" w:customStyle="1" w:styleId="List49">
    <w:name w:val="List 49"/>
    <w:basedOn w:val="NoList"/>
    <w:rsid w:val="0043509C"/>
    <w:pPr>
      <w:numPr>
        <w:numId w:val="46"/>
      </w:numPr>
    </w:pPr>
  </w:style>
  <w:style w:type="numbering" w:customStyle="1" w:styleId="List51">
    <w:name w:val="List 51"/>
    <w:basedOn w:val="NoList"/>
    <w:rsid w:val="0043509C"/>
    <w:pPr>
      <w:numPr>
        <w:numId w:val="47"/>
      </w:numPr>
    </w:pPr>
  </w:style>
  <w:style w:type="character" w:customStyle="1" w:styleId="Heading5Char">
    <w:name w:val="Heading 5 Char"/>
    <w:link w:val="Heading5"/>
    <w:uiPriority w:val="9"/>
    <w:semiHidden/>
    <w:rsid w:val="00624466"/>
    <w:rPr>
      <w:rFonts w:ascii="Calibri" w:eastAsia="Times New Roman" w:hAnsi="Calibri" w:cs="Times New Roman"/>
      <w:b/>
      <w:bCs/>
      <w:i/>
      <w:iCs/>
      <w:sz w:val="26"/>
      <w:szCs w:val="26"/>
    </w:rPr>
  </w:style>
  <w:style w:type="paragraph" w:customStyle="1" w:styleId="HeaderFooter">
    <w:name w:val="Header &amp; Footer"/>
    <w:rsid w:val="00624466"/>
    <w:pPr>
      <w:pBdr>
        <w:top w:val="nil"/>
        <w:left w:val="nil"/>
        <w:bottom w:val="nil"/>
        <w:right w:val="nil"/>
        <w:between w:val="nil"/>
        <w:bar w:val="nil"/>
      </w:pBdr>
      <w:tabs>
        <w:tab w:val="right" w:pos="9020"/>
      </w:tabs>
    </w:pPr>
    <w:rPr>
      <w:rFonts w:ascii="Helvetica" w:eastAsia="Arial Unicode MS" w:hAnsi="Arial Unicode MS" w:cs="Arial Unicode MS"/>
      <w:color w:val="000000"/>
      <w:sz w:val="24"/>
      <w:szCs w:val="24"/>
      <w:bdr w:val="nil"/>
      <w:lang w:eastAsia="en-US"/>
    </w:rPr>
  </w:style>
  <w:style w:type="character" w:customStyle="1" w:styleId="Hyperlink1">
    <w:name w:val="Hyperlink.1"/>
    <w:rsid w:val="00624466"/>
    <w:rPr>
      <w:rFonts w:ascii="Arial" w:eastAsia="Arial" w:hAnsi="Arial" w:cs="Arial"/>
      <w:sz w:val="24"/>
      <w:szCs w:val="24"/>
      <w:u w:val="single"/>
    </w:rPr>
  </w:style>
  <w:style w:type="paragraph" w:styleId="Title">
    <w:name w:val="Title"/>
    <w:link w:val="TitleChar"/>
    <w:qFormat/>
    <w:rsid w:val="00624466"/>
    <w:pPr>
      <w:widowControl w:val="0"/>
      <w:pBdr>
        <w:top w:val="nil"/>
        <w:left w:val="nil"/>
        <w:bottom w:val="nil"/>
        <w:right w:val="nil"/>
        <w:between w:val="nil"/>
        <w:bar w:val="nil"/>
      </w:pBdr>
      <w:spacing w:before="240" w:after="60"/>
      <w:jc w:val="center"/>
      <w:outlineLvl w:val="0"/>
    </w:pPr>
    <w:rPr>
      <w:rFonts w:ascii="Arial Bold" w:eastAsia="Arial Unicode MS" w:hAnsi="Arial Unicode MS"/>
      <w:color w:val="000000"/>
      <w:kern w:val="28"/>
      <w:sz w:val="32"/>
      <w:szCs w:val="32"/>
      <w:u w:color="000000"/>
      <w:bdr w:val="nil"/>
      <w:lang w:eastAsia="en-US"/>
    </w:rPr>
  </w:style>
  <w:style w:type="character" w:customStyle="1" w:styleId="TitleChar">
    <w:name w:val="Title Char"/>
    <w:link w:val="Title"/>
    <w:rsid w:val="00624466"/>
    <w:rPr>
      <w:rFonts w:ascii="Arial Bold" w:eastAsia="Arial Unicode MS" w:hAnsi="Arial Unicode MS"/>
      <w:color w:val="000000"/>
      <w:kern w:val="28"/>
      <w:sz w:val="32"/>
      <w:szCs w:val="32"/>
      <w:u w:color="000000"/>
      <w:bdr w:val="nil"/>
      <w:lang w:bidi="ar-SA"/>
    </w:rPr>
  </w:style>
  <w:style w:type="numbering" w:customStyle="1" w:styleId="List53">
    <w:name w:val="List 53"/>
    <w:basedOn w:val="NoList"/>
    <w:rsid w:val="00624466"/>
    <w:pPr>
      <w:numPr>
        <w:numId w:val="48"/>
      </w:numPr>
    </w:pPr>
  </w:style>
  <w:style w:type="numbering" w:customStyle="1" w:styleId="List54">
    <w:name w:val="List 54"/>
    <w:basedOn w:val="NoList"/>
    <w:rsid w:val="00624466"/>
    <w:pPr>
      <w:numPr>
        <w:numId w:val="49"/>
      </w:numPr>
    </w:pPr>
  </w:style>
  <w:style w:type="numbering" w:customStyle="1" w:styleId="List56">
    <w:name w:val="List 56"/>
    <w:basedOn w:val="NoList"/>
    <w:rsid w:val="00624466"/>
    <w:pPr>
      <w:numPr>
        <w:numId w:val="50"/>
      </w:numPr>
    </w:pPr>
  </w:style>
  <w:style w:type="numbering" w:customStyle="1" w:styleId="List58">
    <w:name w:val="List 58"/>
    <w:basedOn w:val="NoList"/>
    <w:rsid w:val="00624466"/>
    <w:pPr>
      <w:numPr>
        <w:numId w:val="51"/>
      </w:numPr>
    </w:pPr>
  </w:style>
  <w:style w:type="paragraph" w:styleId="CommentText">
    <w:name w:val="annotation text"/>
    <w:basedOn w:val="Normal"/>
    <w:link w:val="CommentTextChar"/>
    <w:uiPriority w:val="99"/>
    <w:unhideWhenUsed/>
    <w:rsid w:val="00B3150A"/>
    <w:rPr>
      <w:sz w:val="20"/>
      <w:szCs w:val="20"/>
    </w:rPr>
  </w:style>
  <w:style w:type="character" w:customStyle="1" w:styleId="CommentTextChar">
    <w:name w:val="Comment Text Char"/>
    <w:link w:val="CommentText"/>
    <w:uiPriority w:val="99"/>
    <w:rsid w:val="00B3150A"/>
    <w:rPr>
      <w:rFonts w:ascii="Courier" w:hAnsi="Courier"/>
    </w:rPr>
  </w:style>
  <w:style w:type="paragraph" w:styleId="CommentSubject">
    <w:name w:val="annotation subject"/>
    <w:basedOn w:val="CommentText"/>
    <w:next w:val="CommentText"/>
    <w:link w:val="CommentSubjectChar"/>
    <w:uiPriority w:val="99"/>
    <w:semiHidden/>
    <w:unhideWhenUsed/>
    <w:rsid w:val="00B3150A"/>
    <w:rPr>
      <w:b/>
      <w:bCs/>
    </w:rPr>
  </w:style>
  <w:style w:type="character" w:customStyle="1" w:styleId="CommentSubjectChar">
    <w:name w:val="Comment Subject Char"/>
    <w:link w:val="CommentSubject"/>
    <w:uiPriority w:val="99"/>
    <w:semiHidden/>
    <w:rsid w:val="00B3150A"/>
    <w:rPr>
      <w:rFonts w:ascii="Courier" w:hAnsi="Courier"/>
      <w:b/>
      <w:bCs/>
    </w:rPr>
  </w:style>
  <w:style w:type="character" w:styleId="UnresolvedMention">
    <w:name w:val="Unresolved Mention"/>
    <w:basedOn w:val="DefaultParagraphFont"/>
    <w:uiPriority w:val="99"/>
    <w:semiHidden/>
    <w:unhideWhenUsed/>
    <w:rsid w:val="00EC3D3B"/>
    <w:rPr>
      <w:color w:val="605E5C"/>
      <w:shd w:val="clear" w:color="auto" w:fill="E1DFDD"/>
    </w:rPr>
  </w:style>
  <w:style w:type="character" w:customStyle="1" w:styleId="HeaderChar">
    <w:name w:val="Header Char"/>
    <w:basedOn w:val="DefaultParagraphFont"/>
    <w:link w:val="Header"/>
    <w:uiPriority w:val="99"/>
    <w:rsid w:val="003F74BF"/>
    <w:rPr>
      <w:rFonts w:ascii="Courier" w:hAnsi="Courier"/>
      <w:sz w:val="24"/>
      <w:szCs w:val="24"/>
      <w:lang w:eastAsia="en-US"/>
    </w:rPr>
  </w:style>
  <w:style w:type="character" w:customStyle="1" w:styleId="EndnoteTextChar">
    <w:name w:val="Endnote Text Char"/>
    <w:basedOn w:val="DefaultParagraphFont"/>
    <w:link w:val="EndnoteText"/>
    <w:rsid w:val="005D204A"/>
    <w:rPr>
      <w:rFonts w:ascii="Courier" w:hAnsi="Courier"/>
      <w:sz w:val="24"/>
      <w:szCs w:val="24"/>
      <w:lang w:eastAsia="en-US"/>
    </w:rPr>
  </w:style>
  <w:style w:type="paragraph" w:styleId="BodyText">
    <w:name w:val="Body Text"/>
    <w:basedOn w:val="Normal"/>
    <w:link w:val="BodyTextChar"/>
    <w:uiPriority w:val="1"/>
    <w:unhideWhenUsed/>
    <w:qFormat/>
    <w:rsid w:val="00951CD0"/>
    <w:pPr>
      <w:spacing w:after="120"/>
    </w:pPr>
  </w:style>
  <w:style w:type="character" w:customStyle="1" w:styleId="BodyTextChar">
    <w:name w:val="Body Text Char"/>
    <w:basedOn w:val="DefaultParagraphFont"/>
    <w:link w:val="BodyText"/>
    <w:uiPriority w:val="1"/>
    <w:rsid w:val="00951CD0"/>
    <w:rPr>
      <w:rFonts w:ascii="Courier" w:hAnsi="Courier"/>
      <w:sz w:val="24"/>
      <w:szCs w:val="24"/>
      <w:lang w:eastAsia="en-US"/>
    </w:rPr>
  </w:style>
  <w:style w:type="numbering" w:customStyle="1" w:styleId="NoList1">
    <w:name w:val="No List1"/>
    <w:next w:val="NoList"/>
    <w:uiPriority w:val="99"/>
    <w:semiHidden/>
    <w:unhideWhenUsed/>
    <w:rsid w:val="00BB7A56"/>
  </w:style>
  <w:style w:type="character" w:customStyle="1" w:styleId="Heading1Char">
    <w:name w:val="Heading 1 Char"/>
    <w:basedOn w:val="DefaultParagraphFont"/>
    <w:link w:val="Heading1"/>
    <w:uiPriority w:val="9"/>
    <w:rsid w:val="00BB7A56"/>
    <w:rPr>
      <w:rFonts w:ascii="Courier New" w:hAnsi="Courier New" w:cs="Courier New"/>
      <w:b/>
      <w:bCs/>
      <w:sz w:val="24"/>
      <w:szCs w:val="24"/>
      <w:lang w:eastAsia="en-US"/>
    </w:rPr>
  </w:style>
  <w:style w:type="paragraph" w:customStyle="1" w:styleId="TableParagraph">
    <w:name w:val="Table Paragraph"/>
    <w:basedOn w:val="Normal"/>
    <w:uiPriority w:val="1"/>
    <w:qFormat/>
    <w:rsid w:val="00BB7A56"/>
    <w:pPr>
      <w:adjustRightInd/>
    </w:pPr>
    <w:rPr>
      <w:rFonts w:ascii="Arial" w:eastAsia="Arial" w:hAnsi="Arial" w:cs="Arial"/>
      <w:sz w:val="22"/>
      <w:szCs w:val="22"/>
    </w:rPr>
  </w:style>
  <w:style w:type="paragraph" w:styleId="TOCHeading">
    <w:name w:val="TOC Heading"/>
    <w:basedOn w:val="Heading1"/>
    <w:next w:val="Normal"/>
    <w:uiPriority w:val="39"/>
    <w:unhideWhenUsed/>
    <w:qFormat/>
    <w:rsid w:val="00136901"/>
    <w:pPr>
      <w:keepLines/>
      <w:widowControl/>
      <w:tabs>
        <w:tab w:val="clear" w:pos="5040"/>
      </w:tabs>
      <w:suppressAutoHyphens w:val="0"/>
      <w:autoSpaceDE/>
      <w:autoSpaceDN/>
      <w:adjustRightInd/>
      <w:spacing w:before="240" w:line="259" w:lineRule="auto"/>
      <w:jc w:val="left"/>
      <w:outlineLvl w:val="9"/>
    </w:pPr>
    <w:rPr>
      <w:rFonts w:asciiTheme="majorHAnsi" w:eastAsiaTheme="majorEastAsia" w:hAnsiTheme="majorHAnsi" w:cstheme="majorBidi"/>
      <w:b w:val="0"/>
      <w:bCs w:val="0"/>
      <w:color w:val="2F5496" w:themeColor="accent1" w:themeShade="BF"/>
      <w:sz w:val="32"/>
      <w:szCs w:val="32"/>
    </w:rPr>
  </w:style>
  <w:style w:type="character" w:customStyle="1" w:styleId="FooterChar">
    <w:name w:val="Footer Char"/>
    <w:basedOn w:val="DefaultParagraphFont"/>
    <w:link w:val="Footer"/>
    <w:uiPriority w:val="99"/>
    <w:rsid w:val="002C05EA"/>
    <w:rPr>
      <w:rFonts w:ascii="Palatino" w:hAnsi="Palatino"/>
      <w:sz w:val="24"/>
      <w:szCs w:val="24"/>
      <w:lang w:eastAsia="en-US"/>
    </w:rPr>
  </w:style>
  <w:style w:type="character" w:customStyle="1" w:styleId="Heading3Char">
    <w:name w:val="Heading 3 Char"/>
    <w:basedOn w:val="DefaultParagraphFont"/>
    <w:link w:val="Heading3"/>
    <w:uiPriority w:val="9"/>
    <w:semiHidden/>
    <w:rsid w:val="00791905"/>
    <w:rPr>
      <w:rFonts w:asciiTheme="majorHAnsi" w:eastAsiaTheme="majorEastAsia" w:hAnsiTheme="majorHAnsi" w:cstheme="majorBidi"/>
      <w:color w:val="1F3763" w:themeColor="accent1" w:themeShade="7F"/>
      <w:sz w:val="24"/>
      <w:szCs w:val="24"/>
      <w:lang w:eastAsia="en-US"/>
    </w:rPr>
  </w:style>
  <w:style w:type="table" w:styleId="TableGrid">
    <w:name w:val="Table Grid"/>
    <w:basedOn w:val="TableNormal"/>
    <w:uiPriority w:val="59"/>
    <w:rsid w:val="00CF5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59646">
      <w:bodyDiv w:val="1"/>
      <w:marLeft w:val="0"/>
      <w:marRight w:val="0"/>
      <w:marTop w:val="0"/>
      <w:marBottom w:val="0"/>
      <w:divBdr>
        <w:top w:val="none" w:sz="0" w:space="0" w:color="auto"/>
        <w:left w:val="none" w:sz="0" w:space="0" w:color="auto"/>
        <w:bottom w:val="none" w:sz="0" w:space="0" w:color="auto"/>
        <w:right w:val="none" w:sz="0" w:space="0" w:color="auto"/>
      </w:divBdr>
    </w:div>
    <w:div w:id="49235327">
      <w:bodyDiv w:val="1"/>
      <w:marLeft w:val="0"/>
      <w:marRight w:val="0"/>
      <w:marTop w:val="0"/>
      <w:marBottom w:val="0"/>
      <w:divBdr>
        <w:top w:val="none" w:sz="0" w:space="0" w:color="auto"/>
        <w:left w:val="none" w:sz="0" w:space="0" w:color="auto"/>
        <w:bottom w:val="none" w:sz="0" w:space="0" w:color="auto"/>
        <w:right w:val="none" w:sz="0" w:space="0" w:color="auto"/>
      </w:divBdr>
    </w:div>
    <w:div w:id="84352850">
      <w:bodyDiv w:val="1"/>
      <w:marLeft w:val="0"/>
      <w:marRight w:val="0"/>
      <w:marTop w:val="0"/>
      <w:marBottom w:val="0"/>
      <w:divBdr>
        <w:top w:val="none" w:sz="0" w:space="0" w:color="auto"/>
        <w:left w:val="none" w:sz="0" w:space="0" w:color="auto"/>
        <w:bottom w:val="none" w:sz="0" w:space="0" w:color="auto"/>
        <w:right w:val="none" w:sz="0" w:space="0" w:color="auto"/>
      </w:divBdr>
    </w:div>
    <w:div w:id="84883879">
      <w:bodyDiv w:val="1"/>
      <w:marLeft w:val="0"/>
      <w:marRight w:val="0"/>
      <w:marTop w:val="0"/>
      <w:marBottom w:val="0"/>
      <w:divBdr>
        <w:top w:val="none" w:sz="0" w:space="0" w:color="auto"/>
        <w:left w:val="none" w:sz="0" w:space="0" w:color="auto"/>
        <w:bottom w:val="none" w:sz="0" w:space="0" w:color="auto"/>
        <w:right w:val="none" w:sz="0" w:space="0" w:color="auto"/>
      </w:divBdr>
    </w:div>
    <w:div w:id="104931141">
      <w:bodyDiv w:val="1"/>
      <w:marLeft w:val="0"/>
      <w:marRight w:val="0"/>
      <w:marTop w:val="0"/>
      <w:marBottom w:val="0"/>
      <w:divBdr>
        <w:top w:val="none" w:sz="0" w:space="0" w:color="auto"/>
        <w:left w:val="none" w:sz="0" w:space="0" w:color="auto"/>
        <w:bottom w:val="none" w:sz="0" w:space="0" w:color="auto"/>
        <w:right w:val="none" w:sz="0" w:space="0" w:color="auto"/>
      </w:divBdr>
    </w:div>
    <w:div w:id="135419339">
      <w:bodyDiv w:val="1"/>
      <w:marLeft w:val="0"/>
      <w:marRight w:val="0"/>
      <w:marTop w:val="0"/>
      <w:marBottom w:val="0"/>
      <w:divBdr>
        <w:top w:val="none" w:sz="0" w:space="0" w:color="auto"/>
        <w:left w:val="none" w:sz="0" w:space="0" w:color="auto"/>
        <w:bottom w:val="none" w:sz="0" w:space="0" w:color="auto"/>
        <w:right w:val="none" w:sz="0" w:space="0" w:color="auto"/>
      </w:divBdr>
    </w:div>
    <w:div w:id="160462921">
      <w:bodyDiv w:val="1"/>
      <w:marLeft w:val="0"/>
      <w:marRight w:val="0"/>
      <w:marTop w:val="0"/>
      <w:marBottom w:val="0"/>
      <w:divBdr>
        <w:top w:val="none" w:sz="0" w:space="0" w:color="auto"/>
        <w:left w:val="none" w:sz="0" w:space="0" w:color="auto"/>
        <w:bottom w:val="none" w:sz="0" w:space="0" w:color="auto"/>
        <w:right w:val="none" w:sz="0" w:space="0" w:color="auto"/>
      </w:divBdr>
      <w:divsChild>
        <w:div w:id="556478084">
          <w:marLeft w:val="0"/>
          <w:marRight w:val="0"/>
          <w:marTop w:val="0"/>
          <w:marBottom w:val="0"/>
          <w:divBdr>
            <w:top w:val="none" w:sz="0" w:space="0" w:color="auto"/>
            <w:left w:val="none" w:sz="0" w:space="0" w:color="auto"/>
            <w:bottom w:val="none" w:sz="0" w:space="0" w:color="auto"/>
            <w:right w:val="none" w:sz="0" w:space="0" w:color="auto"/>
          </w:divBdr>
        </w:div>
        <w:div w:id="219827967">
          <w:marLeft w:val="0"/>
          <w:marRight w:val="0"/>
          <w:marTop w:val="0"/>
          <w:marBottom w:val="0"/>
          <w:divBdr>
            <w:top w:val="none" w:sz="0" w:space="0" w:color="auto"/>
            <w:left w:val="none" w:sz="0" w:space="0" w:color="auto"/>
            <w:bottom w:val="none" w:sz="0" w:space="0" w:color="auto"/>
            <w:right w:val="none" w:sz="0" w:space="0" w:color="auto"/>
          </w:divBdr>
        </w:div>
        <w:div w:id="909268768">
          <w:marLeft w:val="0"/>
          <w:marRight w:val="0"/>
          <w:marTop w:val="0"/>
          <w:marBottom w:val="0"/>
          <w:divBdr>
            <w:top w:val="none" w:sz="0" w:space="0" w:color="auto"/>
            <w:left w:val="none" w:sz="0" w:space="0" w:color="auto"/>
            <w:bottom w:val="none" w:sz="0" w:space="0" w:color="auto"/>
            <w:right w:val="none" w:sz="0" w:space="0" w:color="auto"/>
          </w:divBdr>
        </w:div>
      </w:divsChild>
    </w:div>
    <w:div w:id="160514253">
      <w:bodyDiv w:val="1"/>
      <w:marLeft w:val="0"/>
      <w:marRight w:val="0"/>
      <w:marTop w:val="0"/>
      <w:marBottom w:val="0"/>
      <w:divBdr>
        <w:top w:val="none" w:sz="0" w:space="0" w:color="auto"/>
        <w:left w:val="none" w:sz="0" w:space="0" w:color="auto"/>
        <w:bottom w:val="none" w:sz="0" w:space="0" w:color="auto"/>
        <w:right w:val="none" w:sz="0" w:space="0" w:color="auto"/>
      </w:divBdr>
    </w:div>
    <w:div w:id="173151295">
      <w:bodyDiv w:val="1"/>
      <w:marLeft w:val="0"/>
      <w:marRight w:val="0"/>
      <w:marTop w:val="0"/>
      <w:marBottom w:val="0"/>
      <w:divBdr>
        <w:top w:val="none" w:sz="0" w:space="0" w:color="auto"/>
        <w:left w:val="none" w:sz="0" w:space="0" w:color="auto"/>
        <w:bottom w:val="none" w:sz="0" w:space="0" w:color="auto"/>
        <w:right w:val="none" w:sz="0" w:space="0" w:color="auto"/>
      </w:divBdr>
    </w:div>
    <w:div w:id="206573339">
      <w:bodyDiv w:val="1"/>
      <w:marLeft w:val="0"/>
      <w:marRight w:val="0"/>
      <w:marTop w:val="0"/>
      <w:marBottom w:val="0"/>
      <w:divBdr>
        <w:top w:val="none" w:sz="0" w:space="0" w:color="auto"/>
        <w:left w:val="none" w:sz="0" w:space="0" w:color="auto"/>
        <w:bottom w:val="none" w:sz="0" w:space="0" w:color="auto"/>
        <w:right w:val="none" w:sz="0" w:space="0" w:color="auto"/>
      </w:divBdr>
    </w:div>
    <w:div w:id="213006854">
      <w:bodyDiv w:val="1"/>
      <w:marLeft w:val="0"/>
      <w:marRight w:val="0"/>
      <w:marTop w:val="0"/>
      <w:marBottom w:val="0"/>
      <w:divBdr>
        <w:top w:val="none" w:sz="0" w:space="0" w:color="auto"/>
        <w:left w:val="none" w:sz="0" w:space="0" w:color="auto"/>
        <w:bottom w:val="none" w:sz="0" w:space="0" w:color="auto"/>
        <w:right w:val="none" w:sz="0" w:space="0" w:color="auto"/>
      </w:divBdr>
    </w:div>
    <w:div w:id="225263775">
      <w:bodyDiv w:val="1"/>
      <w:marLeft w:val="0"/>
      <w:marRight w:val="0"/>
      <w:marTop w:val="0"/>
      <w:marBottom w:val="0"/>
      <w:divBdr>
        <w:top w:val="none" w:sz="0" w:space="0" w:color="auto"/>
        <w:left w:val="none" w:sz="0" w:space="0" w:color="auto"/>
        <w:bottom w:val="none" w:sz="0" w:space="0" w:color="auto"/>
        <w:right w:val="none" w:sz="0" w:space="0" w:color="auto"/>
      </w:divBdr>
    </w:div>
    <w:div w:id="253787661">
      <w:bodyDiv w:val="1"/>
      <w:marLeft w:val="0"/>
      <w:marRight w:val="0"/>
      <w:marTop w:val="0"/>
      <w:marBottom w:val="0"/>
      <w:divBdr>
        <w:top w:val="none" w:sz="0" w:space="0" w:color="auto"/>
        <w:left w:val="none" w:sz="0" w:space="0" w:color="auto"/>
        <w:bottom w:val="none" w:sz="0" w:space="0" w:color="auto"/>
        <w:right w:val="none" w:sz="0" w:space="0" w:color="auto"/>
      </w:divBdr>
    </w:div>
    <w:div w:id="259528451">
      <w:bodyDiv w:val="1"/>
      <w:marLeft w:val="0"/>
      <w:marRight w:val="0"/>
      <w:marTop w:val="0"/>
      <w:marBottom w:val="0"/>
      <w:divBdr>
        <w:top w:val="none" w:sz="0" w:space="0" w:color="auto"/>
        <w:left w:val="none" w:sz="0" w:space="0" w:color="auto"/>
        <w:bottom w:val="none" w:sz="0" w:space="0" w:color="auto"/>
        <w:right w:val="none" w:sz="0" w:space="0" w:color="auto"/>
      </w:divBdr>
    </w:div>
    <w:div w:id="272253833">
      <w:bodyDiv w:val="1"/>
      <w:marLeft w:val="0"/>
      <w:marRight w:val="0"/>
      <w:marTop w:val="0"/>
      <w:marBottom w:val="0"/>
      <w:divBdr>
        <w:top w:val="none" w:sz="0" w:space="0" w:color="auto"/>
        <w:left w:val="none" w:sz="0" w:space="0" w:color="auto"/>
        <w:bottom w:val="none" w:sz="0" w:space="0" w:color="auto"/>
        <w:right w:val="none" w:sz="0" w:space="0" w:color="auto"/>
      </w:divBdr>
    </w:div>
    <w:div w:id="322784696">
      <w:bodyDiv w:val="1"/>
      <w:marLeft w:val="0"/>
      <w:marRight w:val="0"/>
      <w:marTop w:val="0"/>
      <w:marBottom w:val="0"/>
      <w:divBdr>
        <w:top w:val="none" w:sz="0" w:space="0" w:color="auto"/>
        <w:left w:val="none" w:sz="0" w:space="0" w:color="auto"/>
        <w:bottom w:val="none" w:sz="0" w:space="0" w:color="auto"/>
        <w:right w:val="none" w:sz="0" w:space="0" w:color="auto"/>
      </w:divBdr>
    </w:div>
    <w:div w:id="334111381">
      <w:bodyDiv w:val="1"/>
      <w:marLeft w:val="0"/>
      <w:marRight w:val="0"/>
      <w:marTop w:val="0"/>
      <w:marBottom w:val="0"/>
      <w:divBdr>
        <w:top w:val="none" w:sz="0" w:space="0" w:color="auto"/>
        <w:left w:val="none" w:sz="0" w:space="0" w:color="auto"/>
        <w:bottom w:val="none" w:sz="0" w:space="0" w:color="auto"/>
        <w:right w:val="none" w:sz="0" w:space="0" w:color="auto"/>
      </w:divBdr>
    </w:div>
    <w:div w:id="405684551">
      <w:bodyDiv w:val="1"/>
      <w:marLeft w:val="0"/>
      <w:marRight w:val="0"/>
      <w:marTop w:val="0"/>
      <w:marBottom w:val="0"/>
      <w:divBdr>
        <w:top w:val="none" w:sz="0" w:space="0" w:color="auto"/>
        <w:left w:val="none" w:sz="0" w:space="0" w:color="auto"/>
        <w:bottom w:val="none" w:sz="0" w:space="0" w:color="auto"/>
        <w:right w:val="none" w:sz="0" w:space="0" w:color="auto"/>
      </w:divBdr>
    </w:div>
    <w:div w:id="408893439">
      <w:bodyDiv w:val="1"/>
      <w:marLeft w:val="0"/>
      <w:marRight w:val="0"/>
      <w:marTop w:val="0"/>
      <w:marBottom w:val="0"/>
      <w:divBdr>
        <w:top w:val="none" w:sz="0" w:space="0" w:color="auto"/>
        <w:left w:val="none" w:sz="0" w:space="0" w:color="auto"/>
        <w:bottom w:val="none" w:sz="0" w:space="0" w:color="auto"/>
        <w:right w:val="none" w:sz="0" w:space="0" w:color="auto"/>
      </w:divBdr>
    </w:div>
    <w:div w:id="441995962">
      <w:bodyDiv w:val="1"/>
      <w:marLeft w:val="0"/>
      <w:marRight w:val="0"/>
      <w:marTop w:val="0"/>
      <w:marBottom w:val="0"/>
      <w:divBdr>
        <w:top w:val="none" w:sz="0" w:space="0" w:color="auto"/>
        <w:left w:val="none" w:sz="0" w:space="0" w:color="auto"/>
        <w:bottom w:val="none" w:sz="0" w:space="0" w:color="auto"/>
        <w:right w:val="none" w:sz="0" w:space="0" w:color="auto"/>
      </w:divBdr>
    </w:div>
    <w:div w:id="447697739">
      <w:bodyDiv w:val="1"/>
      <w:marLeft w:val="0"/>
      <w:marRight w:val="0"/>
      <w:marTop w:val="0"/>
      <w:marBottom w:val="0"/>
      <w:divBdr>
        <w:top w:val="none" w:sz="0" w:space="0" w:color="auto"/>
        <w:left w:val="none" w:sz="0" w:space="0" w:color="auto"/>
        <w:bottom w:val="none" w:sz="0" w:space="0" w:color="auto"/>
        <w:right w:val="none" w:sz="0" w:space="0" w:color="auto"/>
      </w:divBdr>
    </w:div>
    <w:div w:id="449786113">
      <w:bodyDiv w:val="1"/>
      <w:marLeft w:val="0"/>
      <w:marRight w:val="0"/>
      <w:marTop w:val="0"/>
      <w:marBottom w:val="0"/>
      <w:divBdr>
        <w:top w:val="none" w:sz="0" w:space="0" w:color="auto"/>
        <w:left w:val="none" w:sz="0" w:space="0" w:color="auto"/>
        <w:bottom w:val="none" w:sz="0" w:space="0" w:color="auto"/>
        <w:right w:val="none" w:sz="0" w:space="0" w:color="auto"/>
      </w:divBdr>
    </w:div>
    <w:div w:id="457914180">
      <w:bodyDiv w:val="1"/>
      <w:marLeft w:val="0"/>
      <w:marRight w:val="0"/>
      <w:marTop w:val="0"/>
      <w:marBottom w:val="0"/>
      <w:divBdr>
        <w:top w:val="none" w:sz="0" w:space="0" w:color="auto"/>
        <w:left w:val="none" w:sz="0" w:space="0" w:color="auto"/>
        <w:bottom w:val="none" w:sz="0" w:space="0" w:color="auto"/>
        <w:right w:val="none" w:sz="0" w:space="0" w:color="auto"/>
      </w:divBdr>
    </w:div>
    <w:div w:id="506408654">
      <w:bodyDiv w:val="1"/>
      <w:marLeft w:val="0"/>
      <w:marRight w:val="0"/>
      <w:marTop w:val="0"/>
      <w:marBottom w:val="0"/>
      <w:divBdr>
        <w:top w:val="none" w:sz="0" w:space="0" w:color="auto"/>
        <w:left w:val="none" w:sz="0" w:space="0" w:color="auto"/>
        <w:bottom w:val="none" w:sz="0" w:space="0" w:color="auto"/>
        <w:right w:val="none" w:sz="0" w:space="0" w:color="auto"/>
      </w:divBdr>
    </w:div>
    <w:div w:id="630328201">
      <w:bodyDiv w:val="1"/>
      <w:marLeft w:val="0"/>
      <w:marRight w:val="0"/>
      <w:marTop w:val="0"/>
      <w:marBottom w:val="0"/>
      <w:divBdr>
        <w:top w:val="none" w:sz="0" w:space="0" w:color="auto"/>
        <w:left w:val="none" w:sz="0" w:space="0" w:color="auto"/>
        <w:bottom w:val="none" w:sz="0" w:space="0" w:color="auto"/>
        <w:right w:val="none" w:sz="0" w:space="0" w:color="auto"/>
      </w:divBdr>
    </w:div>
    <w:div w:id="700206411">
      <w:bodyDiv w:val="1"/>
      <w:marLeft w:val="0"/>
      <w:marRight w:val="0"/>
      <w:marTop w:val="0"/>
      <w:marBottom w:val="0"/>
      <w:divBdr>
        <w:top w:val="none" w:sz="0" w:space="0" w:color="auto"/>
        <w:left w:val="none" w:sz="0" w:space="0" w:color="auto"/>
        <w:bottom w:val="none" w:sz="0" w:space="0" w:color="auto"/>
        <w:right w:val="none" w:sz="0" w:space="0" w:color="auto"/>
      </w:divBdr>
    </w:div>
    <w:div w:id="748112116">
      <w:bodyDiv w:val="1"/>
      <w:marLeft w:val="0"/>
      <w:marRight w:val="0"/>
      <w:marTop w:val="0"/>
      <w:marBottom w:val="0"/>
      <w:divBdr>
        <w:top w:val="none" w:sz="0" w:space="0" w:color="auto"/>
        <w:left w:val="none" w:sz="0" w:space="0" w:color="auto"/>
        <w:bottom w:val="none" w:sz="0" w:space="0" w:color="auto"/>
        <w:right w:val="none" w:sz="0" w:space="0" w:color="auto"/>
      </w:divBdr>
    </w:div>
    <w:div w:id="762260215">
      <w:bodyDiv w:val="1"/>
      <w:marLeft w:val="0"/>
      <w:marRight w:val="0"/>
      <w:marTop w:val="0"/>
      <w:marBottom w:val="0"/>
      <w:divBdr>
        <w:top w:val="none" w:sz="0" w:space="0" w:color="auto"/>
        <w:left w:val="none" w:sz="0" w:space="0" w:color="auto"/>
        <w:bottom w:val="none" w:sz="0" w:space="0" w:color="auto"/>
        <w:right w:val="none" w:sz="0" w:space="0" w:color="auto"/>
      </w:divBdr>
    </w:div>
    <w:div w:id="802649643">
      <w:bodyDiv w:val="1"/>
      <w:marLeft w:val="0"/>
      <w:marRight w:val="0"/>
      <w:marTop w:val="0"/>
      <w:marBottom w:val="0"/>
      <w:divBdr>
        <w:top w:val="none" w:sz="0" w:space="0" w:color="auto"/>
        <w:left w:val="none" w:sz="0" w:space="0" w:color="auto"/>
        <w:bottom w:val="none" w:sz="0" w:space="0" w:color="auto"/>
        <w:right w:val="none" w:sz="0" w:space="0" w:color="auto"/>
      </w:divBdr>
    </w:div>
    <w:div w:id="822744952">
      <w:bodyDiv w:val="1"/>
      <w:marLeft w:val="0"/>
      <w:marRight w:val="0"/>
      <w:marTop w:val="0"/>
      <w:marBottom w:val="0"/>
      <w:divBdr>
        <w:top w:val="none" w:sz="0" w:space="0" w:color="auto"/>
        <w:left w:val="none" w:sz="0" w:space="0" w:color="auto"/>
        <w:bottom w:val="none" w:sz="0" w:space="0" w:color="auto"/>
        <w:right w:val="none" w:sz="0" w:space="0" w:color="auto"/>
      </w:divBdr>
    </w:div>
    <w:div w:id="895436292">
      <w:bodyDiv w:val="1"/>
      <w:marLeft w:val="0"/>
      <w:marRight w:val="0"/>
      <w:marTop w:val="0"/>
      <w:marBottom w:val="0"/>
      <w:divBdr>
        <w:top w:val="none" w:sz="0" w:space="0" w:color="auto"/>
        <w:left w:val="none" w:sz="0" w:space="0" w:color="auto"/>
        <w:bottom w:val="none" w:sz="0" w:space="0" w:color="auto"/>
        <w:right w:val="none" w:sz="0" w:space="0" w:color="auto"/>
      </w:divBdr>
    </w:div>
    <w:div w:id="986394186">
      <w:bodyDiv w:val="1"/>
      <w:marLeft w:val="0"/>
      <w:marRight w:val="0"/>
      <w:marTop w:val="0"/>
      <w:marBottom w:val="0"/>
      <w:divBdr>
        <w:top w:val="none" w:sz="0" w:space="0" w:color="auto"/>
        <w:left w:val="none" w:sz="0" w:space="0" w:color="auto"/>
        <w:bottom w:val="none" w:sz="0" w:space="0" w:color="auto"/>
        <w:right w:val="none" w:sz="0" w:space="0" w:color="auto"/>
      </w:divBdr>
    </w:div>
    <w:div w:id="1039207222">
      <w:bodyDiv w:val="1"/>
      <w:marLeft w:val="0"/>
      <w:marRight w:val="0"/>
      <w:marTop w:val="0"/>
      <w:marBottom w:val="0"/>
      <w:divBdr>
        <w:top w:val="none" w:sz="0" w:space="0" w:color="auto"/>
        <w:left w:val="none" w:sz="0" w:space="0" w:color="auto"/>
        <w:bottom w:val="none" w:sz="0" w:space="0" w:color="auto"/>
        <w:right w:val="none" w:sz="0" w:space="0" w:color="auto"/>
      </w:divBdr>
    </w:div>
    <w:div w:id="1048068543">
      <w:bodyDiv w:val="1"/>
      <w:marLeft w:val="0"/>
      <w:marRight w:val="0"/>
      <w:marTop w:val="0"/>
      <w:marBottom w:val="0"/>
      <w:divBdr>
        <w:top w:val="none" w:sz="0" w:space="0" w:color="auto"/>
        <w:left w:val="none" w:sz="0" w:space="0" w:color="auto"/>
        <w:bottom w:val="none" w:sz="0" w:space="0" w:color="auto"/>
        <w:right w:val="none" w:sz="0" w:space="0" w:color="auto"/>
      </w:divBdr>
    </w:div>
    <w:div w:id="1075080856">
      <w:bodyDiv w:val="1"/>
      <w:marLeft w:val="0"/>
      <w:marRight w:val="0"/>
      <w:marTop w:val="0"/>
      <w:marBottom w:val="0"/>
      <w:divBdr>
        <w:top w:val="none" w:sz="0" w:space="0" w:color="auto"/>
        <w:left w:val="none" w:sz="0" w:space="0" w:color="auto"/>
        <w:bottom w:val="none" w:sz="0" w:space="0" w:color="auto"/>
        <w:right w:val="none" w:sz="0" w:space="0" w:color="auto"/>
      </w:divBdr>
    </w:div>
    <w:div w:id="1122266186">
      <w:bodyDiv w:val="1"/>
      <w:marLeft w:val="0"/>
      <w:marRight w:val="0"/>
      <w:marTop w:val="0"/>
      <w:marBottom w:val="0"/>
      <w:divBdr>
        <w:top w:val="none" w:sz="0" w:space="0" w:color="auto"/>
        <w:left w:val="none" w:sz="0" w:space="0" w:color="auto"/>
        <w:bottom w:val="none" w:sz="0" w:space="0" w:color="auto"/>
        <w:right w:val="none" w:sz="0" w:space="0" w:color="auto"/>
      </w:divBdr>
    </w:div>
    <w:div w:id="1154100781">
      <w:bodyDiv w:val="1"/>
      <w:marLeft w:val="0"/>
      <w:marRight w:val="0"/>
      <w:marTop w:val="0"/>
      <w:marBottom w:val="0"/>
      <w:divBdr>
        <w:top w:val="none" w:sz="0" w:space="0" w:color="auto"/>
        <w:left w:val="none" w:sz="0" w:space="0" w:color="auto"/>
        <w:bottom w:val="none" w:sz="0" w:space="0" w:color="auto"/>
        <w:right w:val="none" w:sz="0" w:space="0" w:color="auto"/>
      </w:divBdr>
    </w:div>
    <w:div w:id="1163862548">
      <w:bodyDiv w:val="1"/>
      <w:marLeft w:val="0"/>
      <w:marRight w:val="0"/>
      <w:marTop w:val="0"/>
      <w:marBottom w:val="0"/>
      <w:divBdr>
        <w:top w:val="none" w:sz="0" w:space="0" w:color="auto"/>
        <w:left w:val="none" w:sz="0" w:space="0" w:color="auto"/>
        <w:bottom w:val="none" w:sz="0" w:space="0" w:color="auto"/>
        <w:right w:val="none" w:sz="0" w:space="0" w:color="auto"/>
      </w:divBdr>
    </w:div>
    <w:div w:id="1166434523">
      <w:bodyDiv w:val="1"/>
      <w:marLeft w:val="0"/>
      <w:marRight w:val="0"/>
      <w:marTop w:val="0"/>
      <w:marBottom w:val="0"/>
      <w:divBdr>
        <w:top w:val="none" w:sz="0" w:space="0" w:color="auto"/>
        <w:left w:val="none" w:sz="0" w:space="0" w:color="auto"/>
        <w:bottom w:val="none" w:sz="0" w:space="0" w:color="auto"/>
        <w:right w:val="none" w:sz="0" w:space="0" w:color="auto"/>
      </w:divBdr>
    </w:div>
    <w:div w:id="1215044559">
      <w:bodyDiv w:val="1"/>
      <w:marLeft w:val="0"/>
      <w:marRight w:val="0"/>
      <w:marTop w:val="0"/>
      <w:marBottom w:val="0"/>
      <w:divBdr>
        <w:top w:val="none" w:sz="0" w:space="0" w:color="auto"/>
        <w:left w:val="none" w:sz="0" w:space="0" w:color="auto"/>
        <w:bottom w:val="none" w:sz="0" w:space="0" w:color="auto"/>
        <w:right w:val="none" w:sz="0" w:space="0" w:color="auto"/>
      </w:divBdr>
    </w:div>
    <w:div w:id="1252740257">
      <w:bodyDiv w:val="1"/>
      <w:marLeft w:val="0"/>
      <w:marRight w:val="0"/>
      <w:marTop w:val="0"/>
      <w:marBottom w:val="0"/>
      <w:divBdr>
        <w:top w:val="none" w:sz="0" w:space="0" w:color="auto"/>
        <w:left w:val="none" w:sz="0" w:space="0" w:color="auto"/>
        <w:bottom w:val="none" w:sz="0" w:space="0" w:color="auto"/>
        <w:right w:val="none" w:sz="0" w:space="0" w:color="auto"/>
      </w:divBdr>
    </w:div>
    <w:div w:id="1308437941">
      <w:bodyDiv w:val="1"/>
      <w:marLeft w:val="0"/>
      <w:marRight w:val="0"/>
      <w:marTop w:val="0"/>
      <w:marBottom w:val="0"/>
      <w:divBdr>
        <w:top w:val="none" w:sz="0" w:space="0" w:color="auto"/>
        <w:left w:val="none" w:sz="0" w:space="0" w:color="auto"/>
        <w:bottom w:val="none" w:sz="0" w:space="0" w:color="auto"/>
        <w:right w:val="none" w:sz="0" w:space="0" w:color="auto"/>
      </w:divBdr>
    </w:div>
    <w:div w:id="1345472840">
      <w:bodyDiv w:val="1"/>
      <w:marLeft w:val="0"/>
      <w:marRight w:val="0"/>
      <w:marTop w:val="0"/>
      <w:marBottom w:val="0"/>
      <w:divBdr>
        <w:top w:val="none" w:sz="0" w:space="0" w:color="auto"/>
        <w:left w:val="none" w:sz="0" w:space="0" w:color="auto"/>
        <w:bottom w:val="none" w:sz="0" w:space="0" w:color="auto"/>
        <w:right w:val="none" w:sz="0" w:space="0" w:color="auto"/>
      </w:divBdr>
    </w:div>
    <w:div w:id="1375764102">
      <w:bodyDiv w:val="1"/>
      <w:marLeft w:val="0"/>
      <w:marRight w:val="0"/>
      <w:marTop w:val="0"/>
      <w:marBottom w:val="0"/>
      <w:divBdr>
        <w:top w:val="none" w:sz="0" w:space="0" w:color="auto"/>
        <w:left w:val="none" w:sz="0" w:space="0" w:color="auto"/>
        <w:bottom w:val="none" w:sz="0" w:space="0" w:color="auto"/>
        <w:right w:val="none" w:sz="0" w:space="0" w:color="auto"/>
      </w:divBdr>
    </w:div>
    <w:div w:id="1465201459">
      <w:bodyDiv w:val="1"/>
      <w:marLeft w:val="0"/>
      <w:marRight w:val="0"/>
      <w:marTop w:val="0"/>
      <w:marBottom w:val="0"/>
      <w:divBdr>
        <w:top w:val="none" w:sz="0" w:space="0" w:color="auto"/>
        <w:left w:val="none" w:sz="0" w:space="0" w:color="auto"/>
        <w:bottom w:val="none" w:sz="0" w:space="0" w:color="auto"/>
        <w:right w:val="none" w:sz="0" w:space="0" w:color="auto"/>
      </w:divBdr>
    </w:div>
    <w:div w:id="1476873191">
      <w:bodyDiv w:val="1"/>
      <w:marLeft w:val="0"/>
      <w:marRight w:val="0"/>
      <w:marTop w:val="0"/>
      <w:marBottom w:val="0"/>
      <w:divBdr>
        <w:top w:val="none" w:sz="0" w:space="0" w:color="auto"/>
        <w:left w:val="none" w:sz="0" w:space="0" w:color="auto"/>
        <w:bottom w:val="none" w:sz="0" w:space="0" w:color="auto"/>
        <w:right w:val="none" w:sz="0" w:space="0" w:color="auto"/>
      </w:divBdr>
    </w:div>
    <w:div w:id="1491746899">
      <w:bodyDiv w:val="1"/>
      <w:marLeft w:val="0"/>
      <w:marRight w:val="0"/>
      <w:marTop w:val="0"/>
      <w:marBottom w:val="0"/>
      <w:divBdr>
        <w:top w:val="none" w:sz="0" w:space="0" w:color="auto"/>
        <w:left w:val="none" w:sz="0" w:space="0" w:color="auto"/>
        <w:bottom w:val="none" w:sz="0" w:space="0" w:color="auto"/>
        <w:right w:val="none" w:sz="0" w:space="0" w:color="auto"/>
      </w:divBdr>
    </w:div>
    <w:div w:id="1541089664">
      <w:bodyDiv w:val="1"/>
      <w:marLeft w:val="0"/>
      <w:marRight w:val="0"/>
      <w:marTop w:val="0"/>
      <w:marBottom w:val="0"/>
      <w:divBdr>
        <w:top w:val="none" w:sz="0" w:space="0" w:color="auto"/>
        <w:left w:val="none" w:sz="0" w:space="0" w:color="auto"/>
        <w:bottom w:val="none" w:sz="0" w:space="0" w:color="auto"/>
        <w:right w:val="none" w:sz="0" w:space="0" w:color="auto"/>
      </w:divBdr>
    </w:div>
    <w:div w:id="1549027314">
      <w:bodyDiv w:val="1"/>
      <w:marLeft w:val="0"/>
      <w:marRight w:val="0"/>
      <w:marTop w:val="0"/>
      <w:marBottom w:val="0"/>
      <w:divBdr>
        <w:top w:val="none" w:sz="0" w:space="0" w:color="auto"/>
        <w:left w:val="none" w:sz="0" w:space="0" w:color="auto"/>
        <w:bottom w:val="none" w:sz="0" w:space="0" w:color="auto"/>
        <w:right w:val="none" w:sz="0" w:space="0" w:color="auto"/>
      </w:divBdr>
    </w:div>
    <w:div w:id="1568032164">
      <w:bodyDiv w:val="1"/>
      <w:marLeft w:val="0"/>
      <w:marRight w:val="0"/>
      <w:marTop w:val="0"/>
      <w:marBottom w:val="0"/>
      <w:divBdr>
        <w:top w:val="none" w:sz="0" w:space="0" w:color="auto"/>
        <w:left w:val="none" w:sz="0" w:space="0" w:color="auto"/>
        <w:bottom w:val="none" w:sz="0" w:space="0" w:color="auto"/>
        <w:right w:val="none" w:sz="0" w:space="0" w:color="auto"/>
      </w:divBdr>
    </w:div>
    <w:div w:id="1580481917">
      <w:bodyDiv w:val="1"/>
      <w:marLeft w:val="0"/>
      <w:marRight w:val="0"/>
      <w:marTop w:val="0"/>
      <w:marBottom w:val="0"/>
      <w:divBdr>
        <w:top w:val="none" w:sz="0" w:space="0" w:color="auto"/>
        <w:left w:val="none" w:sz="0" w:space="0" w:color="auto"/>
        <w:bottom w:val="none" w:sz="0" w:space="0" w:color="auto"/>
        <w:right w:val="none" w:sz="0" w:space="0" w:color="auto"/>
      </w:divBdr>
    </w:div>
    <w:div w:id="1623877027">
      <w:bodyDiv w:val="1"/>
      <w:marLeft w:val="0"/>
      <w:marRight w:val="0"/>
      <w:marTop w:val="0"/>
      <w:marBottom w:val="0"/>
      <w:divBdr>
        <w:top w:val="none" w:sz="0" w:space="0" w:color="auto"/>
        <w:left w:val="none" w:sz="0" w:space="0" w:color="auto"/>
        <w:bottom w:val="none" w:sz="0" w:space="0" w:color="auto"/>
        <w:right w:val="none" w:sz="0" w:space="0" w:color="auto"/>
      </w:divBdr>
    </w:div>
    <w:div w:id="1647319708">
      <w:bodyDiv w:val="1"/>
      <w:marLeft w:val="0"/>
      <w:marRight w:val="0"/>
      <w:marTop w:val="0"/>
      <w:marBottom w:val="0"/>
      <w:divBdr>
        <w:top w:val="none" w:sz="0" w:space="0" w:color="auto"/>
        <w:left w:val="none" w:sz="0" w:space="0" w:color="auto"/>
        <w:bottom w:val="none" w:sz="0" w:space="0" w:color="auto"/>
        <w:right w:val="none" w:sz="0" w:space="0" w:color="auto"/>
      </w:divBdr>
    </w:div>
    <w:div w:id="1755316687">
      <w:bodyDiv w:val="1"/>
      <w:marLeft w:val="0"/>
      <w:marRight w:val="0"/>
      <w:marTop w:val="0"/>
      <w:marBottom w:val="0"/>
      <w:divBdr>
        <w:top w:val="none" w:sz="0" w:space="0" w:color="auto"/>
        <w:left w:val="none" w:sz="0" w:space="0" w:color="auto"/>
        <w:bottom w:val="none" w:sz="0" w:space="0" w:color="auto"/>
        <w:right w:val="none" w:sz="0" w:space="0" w:color="auto"/>
      </w:divBdr>
    </w:div>
    <w:div w:id="1813869258">
      <w:bodyDiv w:val="1"/>
      <w:marLeft w:val="0"/>
      <w:marRight w:val="0"/>
      <w:marTop w:val="0"/>
      <w:marBottom w:val="0"/>
      <w:divBdr>
        <w:top w:val="none" w:sz="0" w:space="0" w:color="auto"/>
        <w:left w:val="none" w:sz="0" w:space="0" w:color="auto"/>
        <w:bottom w:val="none" w:sz="0" w:space="0" w:color="auto"/>
        <w:right w:val="none" w:sz="0" w:space="0" w:color="auto"/>
      </w:divBdr>
    </w:div>
    <w:div w:id="1841652335">
      <w:bodyDiv w:val="1"/>
      <w:marLeft w:val="0"/>
      <w:marRight w:val="0"/>
      <w:marTop w:val="0"/>
      <w:marBottom w:val="0"/>
      <w:divBdr>
        <w:top w:val="none" w:sz="0" w:space="0" w:color="auto"/>
        <w:left w:val="none" w:sz="0" w:space="0" w:color="auto"/>
        <w:bottom w:val="none" w:sz="0" w:space="0" w:color="auto"/>
        <w:right w:val="none" w:sz="0" w:space="0" w:color="auto"/>
      </w:divBdr>
    </w:div>
    <w:div w:id="1872305315">
      <w:bodyDiv w:val="1"/>
      <w:marLeft w:val="0"/>
      <w:marRight w:val="0"/>
      <w:marTop w:val="0"/>
      <w:marBottom w:val="0"/>
      <w:divBdr>
        <w:top w:val="none" w:sz="0" w:space="0" w:color="auto"/>
        <w:left w:val="none" w:sz="0" w:space="0" w:color="auto"/>
        <w:bottom w:val="none" w:sz="0" w:space="0" w:color="auto"/>
        <w:right w:val="none" w:sz="0" w:space="0" w:color="auto"/>
      </w:divBdr>
    </w:div>
    <w:div w:id="1916815037">
      <w:bodyDiv w:val="1"/>
      <w:marLeft w:val="0"/>
      <w:marRight w:val="0"/>
      <w:marTop w:val="0"/>
      <w:marBottom w:val="0"/>
      <w:divBdr>
        <w:top w:val="none" w:sz="0" w:space="0" w:color="auto"/>
        <w:left w:val="none" w:sz="0" w:space="0" w:color="auto"/>
        <w:bottom w:val="none" w:sz="0" w:space="0" w:color="auto"/>
        <w:right w:val="none" w:sz="0" w:space="0" w:color="auto"/>
      </w:divBdr>
    </w:div>
    <w:div w:id="1941524495">
      <w:bodyDiv w:val="1"/>
      <w:marLeft w:val="0"/>
      <w:marRight w:val="0"/>
      <w:marTop w:val="0"/>
      <w:marBottom w:val="0"/>
      <w:divBdr>
        <w:top w:val="none" w:sz="0" w:space="0" w:color="auto"/>
        <w:left w:val="none" w:sz="0" w:space="0" w:color="auto"/>
        <w:bottom w:val="none" w:sz="0" w:space="0" w:color="auto"/>
        <w:right w:val="none" w:sz="0" w:space="0" w:color="auto"/>
      </w:divBdr>
    </w:div>
    <w:div w:id="1949001657">
      <w:bodyDiv w:val="1"/>
      <w:marLeft w:val="0"/>
      <w:marRight w:val="0"/>
      <w:marTop w:val="0"/>
      <w:marBottom w:val="0"/>
      <w:divBdr>
        <w:top w:val="none" w:sz="0" w:space="0" w:color="auto"/>
        <w:left w:val="none" w:sz="0" w:space="0" w:color="auto"/>
        <w:bottom w:val="none" w:sz="0" w:space="0" w:color="auto"/>
        <w:right w:val="none" w:sz="0" w:space="0" w:color="auto"/>
      </w:divBdr>
    </w:div>
    <w:div w:id="1984433013">
      <w:bodyDiv w:val="1"/>
      <w:marLeft w:val="0"/>
      <w:marRight w:val="0"/>
      <w:marTop w:val="0"/>
      <w:marBottom w:val="0"/>
      <w:divBdr>
        <w:top w:val="none" w:sz="0" w:space="0" w:color="auto"/>
        <w:left w:val="none" w:sz="0" w:space="0" w:color="auto"/>
        <w:bottom w:val="none" w:sz="0" w:space="0" w:color="auto"/>
        <w:right w:val="none" w:sz="0" w:space="0" w:color="auto"/>
      </w:divBdr>
    </w:div>
    <w:div w:id="1992251657">
      <w:bodyDiv w:val="1"/>
      <w:marLeft w:val="0"/>
      <w:marRight w:val="0"/>
      <w:marTop w:val="0"/>
      <w:marBottom w:val="0"/>
      <w:divBdr>
        <w:top w:val="none" w:sz="0" w:space="0" w:color="auto"/>
        <w:left w:val="none" w:sz="0" w:space="0" w:color="auto"/>
        <w:bottom w:val="none" w:sz="0" w:space="0" w:color="auto"/>
        <w:right w:val="none" w:sz="0" w:space="0" w:color="auto"/>
      </w:divBdr>
    </w:div>
    <w:div w:id="2036954549">
      <w:bodyDiv w:val="1"/>
      <w:marLeft w:val="0"/>
      <w:marRight w:val="0"/>
      <w:marTop w:val="0"/>
      <w:marBottom w:val="0"/>
      <w:divBdr>
        <w:top w:val="none" w:sz="0" w:space="0" w:color="auto"/>
        <w:left w:val="none" w:sz="0" w:space="0" w:color="auto"/>
        <w:bottom w:val="none" w:sz="0" w:space="0" w:color="auto"/>
        <w:right w:val="none" w:sz="0" w:space="0" w:color="auto"/>
      </w:divBdr>
    </w:div>
    <w:div w:id="2037464905">
      <w:bodyDiv w:val="1"/>
      <w:marLeft w:val="0"/>
      <w:marRight w:val="0"/>
      <w:marTop w:val="0"/>
      <w:marBottom w:val="0"/>
      <w:divBdr>
        <w:top w:val="none" w:sz="0" w:space="0" w:color="auto"/>
        <w:left w:val="none" w:sz="0" w:space="0" w:color="auto"/>
        <w:bottom w:val="none" w:sz="0" w:space="0" w:color="auto"/>
        <w:right w:val="none" w:sz="0" w:space="0" w:color="auto"/>
      </w:divBdr>
    </w:div>
    <w:div w:id="2098474623">
      <w:bodyDiv w:val="1"/>
      <w:marLeft w:val="0"/>
      <w:marRight w:val="0"/>
      <w:marTop w:val="0"/>
      <w:marBottom w:val="0"/>
      <w:divBdr>
        <w:top w:val="none" w:sz="0" w:space="0" w:color="auto"/>
        <w:left w:val="none" w:sz="0" w:space="0" w:color="auto"/>
        <w:bottom w:val="none" w:sz="0" w:space="0" w:color="auto"/>
        <w:right w:val="none" w:sz="0" w:space="0" w:color="auto"/>
      </w:divBdr>
      <w:divsChild>
        <w:div w:id="1730614031">
          <w:marLeft w:val="0"/>
          <w:marRight w:val="0"/>
          <w:marTop w:val="0"/>
          <w:marBottom w:val="0"/>
          <w:divBdr>
            <w:top w:val="none" w:sz="0" w:space="0" w:color="auto"/>
            <w:left w:val="none" w:sz="0" w:space="0" w:color="auto"/>
            <w:bottom w:val="none" w:sz="0" w:space="0" w:color="auto"/>
            <w:right w:val="none" w:sz="0" w:space="0" w:color="auto"/>
          </w:divBdr>
        </w:div>
        <w:div w:id="736972353">
          <w:marLeft w:val="0"/>
          <w:marRight w:val="0"/>
          <w:marTop w:val="0"/>
          <w:marBottom w:val="0"/>
          <w:divBdr>
            <w:top w:val="none" w:sz="0" w:space="0" w:color="auto"/>
            <w:left w:val="none" w:sz="0" w:space="0" w:color="auto"/>
            <w:bottom w:val="none" w:sz="0" w:space="0" w:color="auto"/>
            <w:right w:val="none" w:sz="0" w:space="0" w:color="auto"/>
          </w:divBdr>
        </w:div>
        <w:div w:id="821704154">
          <w:marLeft w:val="0"/>
          <w:marRight w:val="0"/>
          <w:marTop w:val="0"/>
          <w:marBottom w:val="0"/>
          <w:divBdr>
            <w:top w:val="none" w:sz="0" w:space="0" w:color="auto"/>
            <w:left w:val="none" w:sz="0" w:space="0" w:color="auto"/>
            <w:bottom w:val="none" w:sz="0" w:space="0" w:color="auto"/>
            <w:right w:val="none" w:sz="0" w:space="0" w:color="auto"/>
          </w:divBdr>
        </w:div>
      </w:divsChild>
    </w:div>
    <w:div w:id="2112309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arah-jane.allen@hawaii.edu" TargetMode="External"/><Relationship Id="rId18" Type="http://schemas.openxmlformats.org/officeDocument/2006/relationships/hyperlink" Target="https://www.hawaii.edu/policy/index.php?action=viewPolicy&amp;policySection=ep&amp;policyChapter=2&amp;policyNumber=214&amp;menuView=closed" TargetMode="External"/><Relationship Id="rId26" Type="http://schemas.openxmlformats.org/officeDocument/2006/relationships/hyperlink" Target="https://www.federalregister.gov/documents/2025/01/08/2024-31486/preventing-access-to-us-sensitive-personal-data-and-government-related-data-by-countries-of-concern" TargetMode="External"/><Relationship Id="rId39" Type="http://schemas.openxmlformats.org/officeDocument/2006/relationships/hyperlink" Target="http://www.sba.gov/content/what-sbas-definition-small-business-concern" TargetMode="External"/><Relationship Id="rId21" Type="http://schemas.openxmlformats.org/officeDocument/2006/relationships/hyperlink" Target="https://www.hawaii.edu/policy/index.php?action=viewPolicy&amp;policySection=ep&amp;policyChapter=2&amp;policyNumber=215&amp;menuView=closed" TargetMode="External"/><Relationship Id="rId34" Type="http://schemas.openxmlformats.org/officeDocument/2006/relationships/header" Target="header4.xml"/><Relationship Id="rId42" Type="http://schemas.openxmlformats.org/officeDocument/2006/relationships/header" Target="header8.xm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hawaii.edu/offices/vp-academic-strategy/uh-strategic-plan-2023-2029/guiding-principles/" TargetMode="External"/><Relationship Id="rId29" Type="http://schemas.openxmlformats.org/officeDocument/2006/relationships/hyperlink" Target="https://www.federalregister.gov/documents/2025/01/08/2024-31486/preventing-access-to-us-sensitive-personal-data-and-government-related-data-by-countries-of-concer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www.federalregister.gov/documents/2025/01/08/2024-31486/preventing-access-to-us-sensitive-personal-data-and-government-related-data-by-countries-of-concern" TargetMode="External"/><Relationship Id="rId32" Type="http://schemas.openxmlformats.org/officeDocument/2006/relationships/hyperlink" Target="https://www.federalregister.gov/documents/2025/01/08/2024-31486/preventing-access-to-us-sensitive-personal-data-and-government-related-data-by-countries-of-concern" TargetMode="External"/><Relationship Id="rId37" Type="http://schemas.openxmlformats.org/officeDocument/2006/relationships/footer" Target="footer2.xml"/><Relationship Id="rId40" Type="http://schemas.openxmlformats.org/officeDocument/2006/relationships/header" Target="header7.xml"/><Relationship Id="rId45"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www.hawaii.edu/policy/index.php?action=viewPolicy&amp;policySection=ap&amp;policyChapter=7&amp;policyNumber=022&amp;menuView=closed" TargetMode="External"/><Relationship Id="rId28" Type="http://schemas.openxmlformats.org/officeDocument/2006/relationships/header" Target="header3.xml"/><Relationship Id="rId36" Type="http://schemas.openxmlformats.org/officeDocument/2006/relationships/header" Target="header6.xml"/><Relationship Id="rId10" Type="http://schemas.openxmlformats.org/officeDocument/2006/relationships/hyperlink" Target="mailto:opm@hawaii.edu" TargetMode="External"/><Relationship Id="rId19" Type="http://schemas.openxmlformats.org/officeDocument/2006/relationships/hyperlink" Target="https://www.hawaii.edu/policy/index.php?action=viewPolicy&amp;policySection=ep&amp;policyChapter=2&amp;policyNumber=214&amp;menuView=closed" TargetMode="External"/><Relationship Id="rId31" Type="http://schemas.openxmlformats.org/officeDocument/2006/relationships/hyperlink" Target="https://www.federalregister.gov/documents/2025/01/08/2024-31486/preventing-access-to-us-sensitive-personal-data-and-government-related-data-by-countries-of-concern" TargetMode="External"/><Relationship Id="rId44"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yperlink" Target="https://hiepro.ehawaii.gov/static-resources/VendorQuickReferenceGuide.pdf" TargetMode="External"/><Relationship Id="rId14" Type="http://schemas.openxmlformats.org/officeDocument/2006/relationships/header" Target="header2.xml"/><Relationship Id="rId22" Type="http://schemas.openxmlformats.org/officeDocument/2006/relationships/hyperlink" Target="https://www.hawaii.edu/policy/index.php?action=viewPolicy&amp;policySection=ep&amp;policyChapter=2&amp;policyNumber=219&amp;menuView=closed" TargetMode="External"/><Relationship Id="rId27" Type="http://schemas.openxmlformats.org/officeDocument/2006/relationships/hyperlink" Target="https://www.federalregister.gov/documents/2025/01/08/2024-31486/preventing-access-to-us-sensitive-personal-data-and-government-related-data-by-countries-of-concern" TargetMode="External"/><Relationship Id="rId30" Type="http://schemas.openxmlformats.org/officeDocument/2006/relationships/hyperlink" Target="https://www.federalregister.gov/documents/2025/01/08/2024-31486/preventing-access-to-us-sensitive-personal-data-and-government-related-data-by-countries-of-concern" TargetMode="External"/><Relationship Id="rId35" Type="http://schemas.openxmlformats.org/officeDocument/2006/relationships/header" Target="header5.xml"/><Relationship Id="rId43" Type="http://schemas.openxmlformats.org/officeDocument/2006/relationships/footer" Target="footer4.xml"/><Relationship Id="rId48" Type="http://schemas.openxmlformats.org/officeDocument/2006/relationships/theme" Target="theme/theme1.xml"/><Relationship Id="rId8" Type="http://schemas.openxmlformats.org/officeDocument/2006/relationships/hyperlink" Target="https://hiepro.ehawaii.gov/videos/video/vendor_registration.html" TargetMode="External"/><Relationship Id="rId3" Type="http://schemas.openxmlformats.org/officeDocument/2006/relationships/styles" Target="styles.xml"/><Relationship Id="rId12" Type="http://schemas.openxmlformats.org/officeDocument/2006/relationships/hyperlink" Target="mailto:jmpotter@hawaii.edu" TargetMode="External"/><Relationship Id="rId17" Type="http://schemas.openxmlformats.org/officeDocument/2006/relationships/hyperlink" Target="https://www.hawaii.edu/offices/vp-academic-strategy/uh-strategic-plan-2023-2029/guiding-principles/" TargetMode="External"/><Relationship Id="rId25" Type="http://schemas.openxmlformats.org/officeDocument/2006/relationships/hyperlink" Target="https://www.federalregister.gov/documents/2025/01/08/2024-31486/preventing-access-to-us-sensitive-personal-data-and-government-related-data-by-countries-of-concern" TargetMode="External"/><Relationship Id="rId33" Type="http://schemas.openxmlformats.org/officeDocument/2006/relationships/hyperlink" Target="https://www.hawaii.edu/procurement/vendor-info/terms-and-conditions/general-provisions-for-goods-and-services/" TargetMode="External"/><Relationship Id="rId38" Type="http://schemas.openxmlformats.org/officeDocument/2006/relationships/hyperlink" Target="https://www.sba.gov/" TargetMode="External"/><Relationship Id="rId46" Type="http://schemas.openxmlformats.org/officeDocument/2006/relationships/footer" Target="footer6.xml"/><Relationship Id="rId20" Type="http://schemas.openxmlformats.org/officeDocument/2006/relationships/hyperlink" Target="https://www.hawaii.edu/policy/index.php?action=viewPolicy&amp;policySection=ep&amp;policyChapter=2&amp;policyNumber=214&amp;menuView=closed" TargetMode="External"/><Relationship Id="rId41"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3A54E8-ED68-4EA1-9E10-364768F18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83</Pages>
  <Words>18343</Words>
  <Characters>121418</Characters>
  <Application>Microsoft Office Word</Application>
  <DocSecurity>0</DocSecurity>
  <Lines>1011</Lines>
  <Paragraphs>278</Paragraphs>
  <ScaleCrop>false</ScaleCrop>
  <HeadingPairs>
    <vt:vector size="2" baseType="variant">
      <vt:variant>
        <vt:lpstr>Title</vt:lpstr>
      </vt:variant>
      <vt:variant>
        <vt:i4>1</vt:i4>
      </vt:variant>
    </vt:vector>
  </HeadingPairs>
  <TitlesOfParts>
    <vt:vector size="1" baseType="lpstr">
      <vt:lpstr>REQUEST FOR PROPOSALS (RFP) NO</vt:lpstr>
    </vt:vector>
  </TitlesOfParts>
  <Company>University of Hawaii</Company>
  <LinksUpToDate>false</LinksUpToDate>
  <CharactersWithSpaces>139483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PROPOSALS (RFP) NO</dc:title>
  <dc:subject/>
  <dc:creator>OPRPRM</dc:creator>
  <cp:keywords/>
  <cp:lastModifiedBy>Dr. Bonnie Anderson</cp:lastModifiedBy>
  <cp:revision>2</cp:revision>
  <cp:lastPrinted>2025-09-29T19:02:00Z</cp:lastPrinted>
  <dcterms:created xsi:type="dcterms:W3CDTF">2026-02-27T02:46:00Z</dcterms:created>
  <dcterms:modified xsi:type="dcterms:W3CDTF">2026-02-27T02:46:00Z</dcterms:modified>
</cp:coreProperties>
</file>