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29E379" w14:textId="77777777" w:rsidR="00EC1D87" w:rsidRDefault="00EC1D87">
      <w:pPr>
        <w:jc w:val="center"/>
      </w:pPr>
    </w:p>
    <w:p w14:paraId="4B08A440" w14:textId="77777777" w:rsidR="00EC1D87" w:rsidRDefault="00EC1D87">
      <w:pPr>
        <w:jc w:val="center"/>
      </w:pPr>
    </w:p>
    <w:p w14:paraId="2591F881" w14:textId="77777777" w:rsidR="00EC1D87" w:rsidRDefault="00EC1D87">
      <w:pPr>
        <w:jc w:val="center"/>
      </w:pPr>
    </w:p>
    <w:p w14:paraId="6BF72AC0" w14:textId="77777777" w:rsidR="00EC1D87" w:rsidRDefault="00EC1D87">
      <w:pPr>
        <w:jc w:val="center"/>
      </w:pPr>
    </w:p>
    <w:p w14:paraId="0430094E" w14:textId="77777777" w:rsidR="00EC1D87" w:rsidRDefault="00EC1D87">
      <w:pPr>
        <w:jc w:val="center"/>
      </w:pPr>
    </w:p>
    <w:p w14:paraId="41E1AB0F" w14:textId="77777777" w:rsidR="00EC1D87" w:rsidRDefault="00EC1D87">
      <w:pPr>
        <w:jc w:val="center"/>
      </w:pPr>
      <w:r>
        <w:t>SPECIFICATIONS AND PROPOSAL</w:t>
      </w:r>
    </w:p>
    <w:p w14:paraId="096C415C" w14:textId="77777777" w:rsidR="00EC1D87" w:rsidRDefault="00EC1D87">
      <w:pPr>
        <w:jc w:val="center"/>
      </w:pPr>
    </w:p>
    <w:p w14:paraId="191410E9" w14:textId="77777777" w:rsidR="00EC1D87" w:rsidRDefault="00EC1D87">
      <w:pPr>
        <w:jc w:val="center"/>
      </w:pPr>
      <w:r>
        <w:t>FOR</w:t>
      </w:r>
    </w:p>
    <w:p w14:paraId="31D96DBF" w14:textId="77777777" w:rsidR="00EC1D87" w:rsidRDefault="00EC1D87">
      <w:pPr>
        <w:jc w:val="center"/>
      </w:pPr>
    </w:p>
    <w:p w14:paraId="7D540D94" w14:textId="4127E312" w:rsidR="00EC1D87" w:rsidRDefault="00167A36">
      <w:pPr>
        <w:jc w:val="center"/>
      </w:pPr>
      <w:bookmarkStart w:id="0" w:name="_Hlk139436294"/>
      <w:r>
        <w:t>PROVIDE ELECTRICAL SERVICES</w:t>
      </w:r>
    </w:p>
    <w:p w14:paraId="1C99D4C3" w14:textId="77777777" w:rsidR="00EC1D87" w:rsidRDefault="00EC1D87">
      <w:pPr>
        <w:jc w:val="center"/>
      </w:pPr>
    </w:p>
    <w:p w14:paraId="54840931" w14:textId="5AFA9007" w:rsidR="00EC1D87" w:rsidRDefault="00490114">
      <w:pPr>
        <w:jc w:val="center"/>
      </w:pPr>
      <w:r>
        <w:t xml:space="preserve">AT </w:t>
      </w:r>
      <w:r w:rsidR="00EC6F82">
        <w:t>KA</w:t>
      </w:r>
      <w:r w:rsidR="00F332B2">
        <w:t>U</w:t>
      </w:r>
      <w:r w:rsidR="00A434C4">
        <w:t>NAKAKAI</w:t>
      </w:r>
      <w:r w:rsidR="005B3E57">
        <w:t xml:space="preserve"> HARBOR</w:t>
      </w:r>
      <w:r w:rsidR="00C06D1A">
        <w:t>,</w:t>
      </w:r>
    </w:p>
    <w:p w14:paraId="68617A29" w14:textId="77777777" w:rsidR="00EC1D87" w:rsidRDefault="00EC1D87">
      <w:pPr>
        <w:jc w:val="center"/>
      </w:pPr>
    </w:p>
    <w:p w14:paraId="7E985D2B" w14:textId="5FA43972" w:rsidR="00EC1D87" w:rsidRDefault="00A434C4">
      <w:pPr>
        <w:jc w:val="center"/>
      </w:pPr>
      <w:r>
        <w:t>MOLOKAI</w:t>
      </w:r>
      <w:r w:rsidR="00EC1D87">
        <w:t>, HAWAII</w:t>
      </w:r>
    </w:p>
    <w:bookmarkEnd w:id="0"/>
    <w:p w14:paraId="363B3880" w14:textId="77777777" w:rsidR="00EC1D87" w:rsidRDefault="00EC1D87">
      <w:pPr>
        <w:jc w:val="center"/>
      </w:pPr>
    </w:p>
    <w:p w14:paraId="18F36656" w14:textId="77777777" w:rsidR="00EC1D87" w:rsidRDefault="00EC1D87">
      <w:pPr>
        <w:jc w:val="center"/>
      </w:pPr>
    </w:p>
    <w:p w14:paraId="4CA9B0EE" w14:textId="77777777" w:rsidR="00EC1D87" w:rsidRDefault="00EC1D87">
      <w:pPr>
        <w:jc w:val="center"/>
      </w:pPr>
    </w:p>
    <w:p w14:paraId="24F58370" w14:textId="77777777" w:rsidR="00EC1D87" w:rsidRDefault="00EC1D87">
      <w:pPr>
        <w:jc w:val="center"/>
      </w:pPr>
    </w:p>
    <w:p w14:paraId="79C02584" w14:textId="77777777" w:rsidR="00EC1D87" w:rsidRDefault="00EC1D87">
      <w:pPr>
        <w:jc w:val="center"/>
      </w:pPr>
    </w:p>
    <w:p w14:paraId="5B6C443E" w14:textId="445C18F0" w:rsidR="00EC1D87" w:rsidRDefault="001F76C8">
      <w:pPr>
        <w:jc w:val="center"/>
      </w:pPr>
      <w:r>
        <w:t>DOT-HAR-M-2</w:t>
      </w:r>
      <w:r w:rsidR="005D5E1D">
        <w:t>6</w:t>
      </w:r>
      <w:r>
        <w:t>-00</w:t>
      </w:r>
      <w:r w:rsidR="00A434C4">
        <w:t>9</w:t>
      </w:r>
    </w:p>
    <w:p w14:paraId="6382F223" w14:textId="77777777" w:rsidR="00EC1D87" w:rsidRDefault="00EC1D87">
      <w:pPr>
        <w:jc w:val="center"/>
      </w:pPr>
    </w:p>
    <w:p w14:paraId="31900CF8" w14:textId="77777777" w:rsidR="00EC1D87" w:rsidRDefault="00EC1D87">
      <w:pPr>
        <w:jc w:val="center"/>
      </w:pPr>
    </w:p>
    <w:p w14:paraId="7E4E6147" w14:textId="77777777" w:rsidR="00EC1D87" w:rsidRDefault="00EC1D87">
      <w:pPr>
        <w:jc w:val="center"/>
      </w:pPr>
    </w:p>
    <w:p w14:paraId="1FF6E32C" w14:textId="77777777" w:rsidR="00EC1D87" w:rsidRDefault="00EC1D87">
      <w:pPr>
        <w:jc w:val="center"/>
      </w:pPr>
    </w:p>
    <w:p w14:paraId="5D75C48E" w14:textId="77777777" w:rsidR="00EC1D87" w:rsidRDefault="00EC1D87">
      <w:pPr>
        <w:jc w:val="center"/>
      </w:pPr>
    </w:p>
    <w:p w14:paraId="0A0276EC" w14:textId="77777777" w:rsidR="00EC1D87" w:rsidRDefault="00EC1D87">
      <w:pPr>
        <w:jc w:val="center"/>
      </w:pPr>
    </w:p>
    <w:p w14:paraId="1B98EE77" w14:textId="77777777" w:rsidR="00EC1D87" w:rsidRDefault="00EC1D87">
      <w:pPr>
        <w:jc w:val="center"/>
      </w:pPr>
    </w:p>
    <w:p w14:paraId="5500FD95" w14:textId="77777777" w:rsidR="00EC1D87" w:rsidRDefault="00EC1D87">
      <w:pPr>
        <w:jc w:val="center"/>
      </w:pPr>
    </w:p>
    <w:p w14:paraId="220D195E" w14:textId="77777777" w:rsidR="00EC1D87" w:rsidRDefault="00EC1D87">
      <w:pPr>
        <w:jc w:val="center"/>
      </w:pPr>
    </w:p>
    <w:p w14:paraId="6B92F5A0" w14:textId="77777777" w:rsidR="00EC1D87" w:rsidRDefault="00EC1D87">
      <w:pPr>
        <w:jc w:val="center"/>
      </w:pPr>
    </w:p>
    <w:p w14:paraId="7FE5EA17" w14:textId="77777777" w:rsidR="00EC1D87" w:rsidRDefault="00EC1D87">
      <w:pPr>
        <w:jc w:val="center"/>
      </w:pPr>
    </w:p>
    <w:p w14:paraId="32527502" w14:textId="77777777" w:rsidR="00EC1D87" w:rsidRDefault="00EC1D87">
      <w:pPr>
        <w:jc w:val="center"/>
      </w:pPr>
    </w:p>
    <w:p w14:paraId="205FA2EC" w14:textId="77777777" w:rsidR="00EC1D87" w:rsidRDefault="00EC1D87">
      <w:pPr>
        <w:jc w:val="center"/>
      </w:pPr>
    </w:p>
    <w:p w14:paraId="0FF9FF5E" w14:textId="77777777" w:rsidR="00EC1D87" w:rsidRDefault="00EC1D87">
      <w:pPr>
        <w:jc w:val="center"/>
      </w:pPr>
    </w:p>
    <w:p w14:paraId="04C68581" w14:textId="77777777" w:rsidR="00EC1D87" w:rsidRDefault="00EC1D87">
      <w:pPr>
        <w:jc w:val="center"/>
      </w:pPr>
    </w:p>
    <w:p w14:paraId="4EFC5CDC" w14:textId="77777777" w:rsidR="00EC1D87" w:rsidRDefault="00EC1D87">
      <w:pPr>
        <w:jc w:val="center"/>
      </w:pPr>
    </w:p>
    <w:p w14:paraId="42834A33" w14:textId="77777777" w:rsidR="00EC1D87" w:rsidRDefault="00EC1D87">
      <w:pPr>
        <w:jc w:val="center"/>
      </w:pPr>
    </w:p>
    <w:p w14:paraId="41C25E0B" w14:textId="77777777" w:rsidR="00EC1D87" w:rsidRDefault="00EC1D87">
      <w:pPr>
        <w:jc w:val="center"/>
      </w:pPr>
    </w:p>
    <w:p w14:paraId="589EABD4" w14:textId="77777777" w:rsidR="00EC1D87" w:rsidRDefault="00EC1D87">
      <w:pPr>
        <w:jc w:val="center"/>
      </w:pPr>
    </w:p>
    <w:p w14:paraId="5A32CA11" w14:textId="77777777" w:rsidR="00EC1D87" w:rsidRDefault="00EC1D87">
      <w:pPr>
        <w:jc w:val="center"/>
      </w:pPr>
      <w:r>
        <w:t xml:space="preserve">STATE OF </w:t>
      </w:r>
      <w:smartTag w:uri="urn:schemas-microsoft-com:office:smarttags" w:element="place">
        <w:smartTag w:uri="urn:schemas-microsoft-com:office:smarttags" w:element="State">
          <w:r>
            <w:t>HAWAII</w:t>
          </w:r>
        </w:smartTag>
      </w:smartTag>
    </w:p>
    <w:p w14:paraId="697ED726" w14:textId="663C6350" w:rsidR="00EC1D87" w:rsidRDefault="00EC1D87">
      <w:pPr>
        <w:jc w:val="center"/>
      </w:pPr>
      <w:r>
        <w:t>DEPARTMENT OF TRANSPORTATION</w:t>
      </w:r>
    </w:p>
    <w:p w14:paraId="4210B900" w14:textId="0F5E0187" w:rsidR="00EC1D87" w:rsidRDefault="00E16B36">
      <w:pPr>
        <w:jc w:val="center"/>
      </w:pPr>
      <w:r>
        <w:t>HARBORS</w:t>
      </w:r>
    </w:p>
    <w:p w14:paraId="169619EE" w14:textId="77777777" w:rsidR="00EC1D87" w:rsidRDefault="00EC1D87">
      <w:pPr>
        <w:tabs>
          <w:tab w:val="left" w:pos="-1080"/>
          <w:tab w:val="left" w:pos="-720"/>
          <w:tab w:val="left" w:pos="720"/>
          <w:tab w:val="right" w:leader="dot" w:pos="7920"/>
          <w:tab w:val="center" w:pos="8640"/>
          <w:tab w:val="left" w:pos="10080"/>
          <w:tab w:val="left" w:pos="10800"/>
          <w:tab w:val="left" w:pos="11520"/>
          <w:tab w:val="left" w:pos="12240"/>
          <w:tab w:val="left" w:pos="12960"/>
          <w:tab w:val="left" w:pos="13680"/>
          <w:tab w:val="left" w:pos="14400"/>
          <w:tab w:val="left" w:pos="15120"/>
          <w:tab w:val="left" w:pos="15840"/>
          <w:tab w:val="left" w:pos="16560"/>
          <w:tab w:val="left" w:pos="18000"/>
          <w:tab w:val="left" w:pos="18720"/>
        </w:tabs>
        <w:sectPr w:rsidR="00EC1D87" w:rsidSect="00802877">
          <w:footerReference w:type="default" r:id="rId10"/>
          <w:pgSz w:w="12240" w:h="15840"/>
          <w:pgMar w:top="1440" w:right="1440" w:bottom="1440" w:left="1440" w:header="720" w:footer="720" w:gutter="0"/>
          <w:cols w:space="720"/>
          <w:titlePg/>
          <w:docGrid w:linePitch="326"/>
        </w:sectPr>
      </w:pPr>
    </w:p>
    <w:p w14:paraId="176D8CA4" w14:textId="77777777" w:rsidR="00EC1D87" w:rsidRDefault="006D3F45">
      <w:pPr>
        <w:pStyle w:val="Title"/>
      </w:pPr>
      <w:r>
        <w:lastRenderedPageBreak/>
        <w:t xml:space="preserve">SECTION </w:t>
      </w:r>
      <w:r w:rsidR="00802877">
        <w:t>I</w:t>
      </w:r>
      <w:r w:rsidR="00EC1D87">
        <w:t xml:space="preserve"> – GENERAL REQUIREMENTS</w:t>
      </w:r>
    </w:p>
    <w:p w14:paraId="60B92680" w14:textId="77777777" w:rsidR="00EC1D87" w:rsidRDefault="00EC1D87"/>
    <w:p w14:paraId="3A06DBCF" w14:textId="77777777" w:rsidR="00EC1D87" w:rsidRDefault="00EC1D87"/>
    <w:p w14:paraId="342B6FD6" w14:textId="07191527" w:rsidR="00EC1D87" w:rsidRDefault="00802877">
      <w:r>
        <w:rPr>
          <w:u w:val="single"/>
        </w:rPr>
        <w:t>1</w:t>
      </w:r>
      <w:r w:rsidR="00EC1D87">
        <w:rPr>
          <w:u w:val="single"/>
        </w:rPr>
        <w:t>.1  GENERAL</w:t>
      </w:r>
      <w:r w:rsidR="00EC1D87">
        <w:t xml:space="preserve"> – The provisions of this Section shall govern the activities of the Contractor under this contract for </w:t>
      </w:r>
      <w:r w:rsidR="008077A3">
        <w:t xml:space="preserve">required/requested </w:t>
      </w:r>
      <w:r w:rsidR="00F76E09">
        <w:t xml:space="preserve">electrical services </w:t>
      </w:r>
      <w:r w:rsidR="0047561A">
        <w:t>by the Harbors</w:t>
      </w:r>
      <w:r w:rsidR="00EC6F82">
        <w:t xml:space="preserve"> </w:t>
      </w:r>
      <w:r w:rsidR="0047561A">
        <w:t xml:space="preserve">District personnel </w:t>
      </w:r>
      <w:r w:rsidR="00F76E09">
        <w:t xml:space="preserve">at </w:t>
      </w:r>
      <w:r w:rsidR="00EC6F82">
        <w:t>Ka</w:t>
      </w:r>
      <w:r w:rsidR="00545945">
        <w:t>u</w:t>
      </w:r>
      <w:r w:rsidR="00C618A7">
        <w:t>n</w:t>
      </w:r>
      <w:r w:rsidR="00545945">
        <w:t>a</w:t>
      </w:r>
      <w:r w:rsidR="00C618A7">
        <w:t>kakai</w:t>
      </w:r>
      <w:r w:rsidR="00F76E09">
        <w:t xml:space="preserve"> Harbor</w:t>
      </w:r>
      <w:r w:rsidR="00EC6F82">
        <w:t xml:space="preserve"> </w:t>
      </w:r>
      <w:r w:rsidR="00672207">
        <w:t xml:space="preserve">on the Island of </w:t>
      </w:r>
      <w:r w:rsidR="00C618A7">
        <w:t>Molokai</w:t>
      </w:r>
      <w:r w:rsidR="00672207">
        <w:t>.</w:t>
      </w:r>
    </w:p>
    <w:p w14:paraId="016E4434" w14:textId="77777777" w:rsidR="00576387" w:rsidRDefault="00576387"/>
    <w:p w14:paraId="7E3B4219" w14:textId="77777777" w:rsidR="00576387" w:rsidRDefault="00576387">
      <w:pPr>
        <w:rPr>
          <w:u w:val="single"/>
        </w:rPr>
      </w:pPr>
      <w:r w:rsidRPr="0021270B">
        <w:rPr>
          <w:u w:val="single"/>
        </w:rPr>
        <w:t xml:space="preserve">All items necessary to </w:t>
      </w:r>
      <w:r w:rsidR="00F76E09">
        <w:rPr>
          <w:u w:val="single"/>
        </w:rPr>
        <w:t>return the electrical equipment</w:t>
      </w:r>
      <w:r w:rsidR="0021270B" w:rsidRPr="0021270B">
        <w:rPr>
          <w:u w:val="single"/>
        </w:rPr>
        <w:t xml:space="preserve"> </w:t>
      </w:r>
      <w:r w:rsidR="00F76E09">
        <w:rPr>
          <w:u w:val="single"/>
        </w:rPr>
        <w:t xml:space="preserve">to </w:t>
      </w:r>
      <w:r w:rsidR="0021270B" w:rsidRPr="0021270B">
        <w:rPr>
          <w:u w:val="single"/>
        </w:rPr>
        <w:t xml:space="preserve">a safe condition and within the requirements set forth by the </w:t>
      </w:r>
      <w:r w:rsidR="00F76E09">
        <w:rPr>
          <w:u w:val="single"/>
        </w:rPr>
        <w:t>current electrical</w:t>
      </w:r>
      <w:r w:rsidRPr="0021270B">
        <w:rPr>
          <w:u w:val="single"/>
        </w:rPr>
        <w:t xml:space="preserve"> code </w:t>
      </w:r>
      <w:r w:rsidR="0021270B" w:rsidRPr="0021270B">
        <w:rPr>
          <w:u w:val="single"/>
        </w:rPr>
        <w:t xml:space="preserve">shall be considered part of the </w:t>
      </w:r>
      <w:r w:rsidR="00F76E09">
        <w:rPr>
          <w:u w:val="single"/>
        </w:rPr>
        <w:t>electrical equipment</w:t>
      </w:r>
      <w:r w:rsidR="0021270B" w:rsidRPr="0021270B">
        <w:rPr>
          <w:u w:val="single"/>
        </w:rPr>
        <w:t xml:space="preserve"> and shall be maintained as per these </w:t>
      </w:r>
      <w:r w:rsidR="00F76E09">
        <w:rPr>
          <w:u w:val="single"/>
        </w:rPr>
        <w:t>S</w:t>
      </w:r>
      <w:r w:rsidR="0021270B" w:rsidRPr="0021270B">
        <w:rPr>
          <w:u w:val="single"/>
        </w:rPr>
        <w:t xml:space="preserve">pecifications </w:t>
      </w:r>
      <w:r w:rsidRPr="0021270B">
        <w:rPr>
          <w:u w:val="single"/>
        </w:rPr>
        <w:t xml:space="preserve">unless specifically noted in these </w:t>
      </w:r>
      <w:r w:rsidR="00F76E09">
        <w:rPr>
          <w:u w:val="single"/>
        </w:rPr>
        <w:t>S</w:t>
      </w:r>
      <w:r w:rsidRPr="0021270B">
        <w:rPr>
          <w:u w:val="single"/>
        </w:rPr>
        <w:t>pecifications.</w:t>
      </w:r>
    </w:p>
    <w:p w14:paraId="4263B6AA" w14:textId="77777777" w:rsidR="00802877" w:rsidRDefault="00802877">
      <w:pPr>
        <w:rPr>
          <w:u w:val="single"/>
        </w:rPr>
      </w:pPr>
    </w:p>
    <w:p w14:paraId="06636743" w14:textId="74FBDDF8" w:rsidR="00802877" w:rsidRDefault="00802877">
      <w:r>
        <w:rPr>
          <w:u w:val="single"/>
        </w:rPr>
        <w:t xml:space="preserve">1.2  </w:t>
      </w:r>
      <w:r w:rsidR="00FA09FF">
        <w:rPr>
          <w:u w:val="single"/>
        </w:rPr>
        <w:t>LICENSING REQUIREMENT</w:t>
      </w:r>
      <w:r w:rsidR="00FA09FF">
        <w:t xml:space="preserve"> </w:t>
      </w:r>
      <w:r>
        <w:t>– To be eligible for award, bidders must possess a valid State of Hawaii Specialty Contractor’s “C-13” license at the time of the bid opening.</w:t>
      </w:r>
    </w:p>
    <w:p w14:paraId="67A8907E" w14:textId="77777777" w:rsidR="00C4256B" w:rsidRDefault="00C4256B"/>
    <w:p w14:paraId="1B2F7689" w14:textId="3188C98A" w:rsidR="005A569B" w:rsidRDefault="005A569B">
      <w:r>
        <w:t>HRS</w:t>
      </w:r>
      <w:r w:rsidR="002B7201">
        <w:t>-</w:t>
      </w:r>
      <w:r w:rsidR="00160674">
        <w:t>§</w:t>
      </w:r>
      <w:r w:rsidR="00B05219">
        <w:t>444-9 makes it unlawful for any person to act or advertise as a contractor (general engineering, general building, or specialty)</w:t>
      </w:r>
      <w:r w:rsidR="00673824">
        <w:t xml:space="preserve"> without first obtaining a proper license in accordance with Chapter 444</w:t>
      </w:r>
      <w:r w:rsidR="00A21227">
        <w:t xml:space="preserve"> (Hawaii Contractors Licensing Law.)</w:t>
      </w:r>
    </w:p>
    <w:p w14:paraId="4F26A7E8" w14:textId="77777777" w:rsidR="000D0DEB" w:rsidRDefault="000D0DEB"/>
    <w:p w14:paraId="073D072D" w14:textId="6D97BAFA" w:rsidR="000D0DEB" w:rsidRPr="000D0DEB" w:rsidRDefault="000D0DEB" w:rsidP="000D0DEB">
      <w:pPr>
        <w:rPr>
          <w:b/>
          <w:bCs/>
          <w:u w:val="single"/>
        </w:rPr>
      </w:pPr>
      <w:r w:rsidRPr="000D0DEB">
        <w:rPr>
          <w:b/>
          <w:bCs/>
          <w:u w:val="single"/>
        </w:rPr>
        <w:t>PRIME CONTRACTORS MUST HOLD THE PROPER LICENSE</w:t>
      </w:r>
    </w:p>
    <w:p w14:paraId="55EBAB1F" w14:textId="34A045D8" w:rsidR="000D0DEB" w:rsidRDefault="000D0DEB" w:rsidP="000D0DEB">
      <w:r>
        <w:t xml:space="preserve">A prime contractor cannot “borrow” or rely on a subcontractor’s license to meet licensing requirements. </w:t>
      </w:r>
      <w:r w:rsidR="002755D0">
        <w:t xml:space="preserve"> </w:t>
      </w:r>
      <w:r>
        <w:t xml:space="preserve">Each contracting entity is responsible for being licensed for the scope of work it will perform. </w:t>
      </w:r>
      <w:r w:rsidR="002755D0">
        <w:t xml:space="preserve"> </w:t>
      </w:r>
      <w:r>
        <w:t xml:space="preserve">If a project’s scope calls for a general building contractor (commonly a “B” license in Hawaii), the prime contractor on that job must personally hold a “B” general contractor license – </w:t>
      </w:r>
      <w:r w:rsidRPr="002755D0">
        <w:rPr>
          <w:b/>
          <w:bCs/>
          <w:u w:val="single"/>
        </w:rPr>
        <w:t>simply subcontracting portions of the work to licensed subs does not make an unlicensed prime into a licensed general contractor</w:t>
      </w:r>
      <w:r>
        <w:t>. Chapter 444 does not contain any provision that would allow an unlicensed firm to operate under another company’s license; in fact, the law prohibits such arrangements.</w:t>
      </w:r>
    </w:p>
    <w:p w14:paraId="2E7D1E1A" w14:textId="77777777" w:rsidR="00802877" w:rsidRDefault="00802877">
      <w:pPr>
        <w:rPr>
          <w:u w:val="single"/>
        </w:rPr>
      </w:pPr>
    </w:p>
    <w:p w14:paraId="10F89E18" w14:textId="77777777" w:rsidR="00EC1D87" w:rsidRDefault="00802877">
      <w:pPr>
        <w:rPr>
          <w:u w:val="single"/>
        </w:rPr>
      </w:pPr>
      <w:r>
        <w:rPr>
          <w:u w:val="single"/>
        </w:rPr>
        <w:t>1</w:t>
      </w:r>
      <w:r w:rsidR="00EC1D87">
        <w:rPr>
          <w:u w:val="single"/>
        </w:rPr>
        <w:t>.</w:t>
      </w:r>
      <w:r>
        <w:rPr>
          <w:u w:val="single"/>
        </w:rPr>
        <w:t>3</w:t>
      </w:r>
      <w:r w:rsidR="00EC1D87">
        <w:rPr>
          <w:u w:val="single"/>
        </w:rPr>
        <w:t xml:space="preserve">  SPECIAL PERSONNEL SKILL AND QUALIFICATIONS</w:t>
      </w:r>
    </w:p>
    <w:p w14:paraId="2CD5BF9C" w14:textId="77777777" w:rsidR="00EC1D87" w:rsidRDefault="00EC1D87"/>
    <w:p w14:paraId="1F2482B0" w14:textId="08D705EE" w:rsidR="00EC1D87" w:rsidRDefault="00EC1D87">
      <w:pPr>
        <w:pStyle w:val="BodyTextIndent2"/>
      </w:pPr>
      <w:r>
        <w:t>A.</w:t>
      </w:r>
      <w:r>
        <w:tab/>
      </w:r>
      <w:r>
        <w:rPr>
          <w:u w:val="single"/>
        </w:rPr>
        <w:t>Contractor Qualifications</w:t>
      </w:r>
      <w:r>
        <w:t xml:space="preserve"> – The Contractor shall have a minimum of two (2) consecutive years </w:t>
      </w:r>
      <w:r w:rsidR="00C06D1A">
        <w:t xml:space="preserve">of </w:t>
      </w:r>
      <w:r>
        <w:t xml:space="preserve">experience, immediately prior to the bid opening date, in the field of </w:t>
      </w:r>
      <w:r w:rsidR="00F76E09">
        <w:t xml:space="preserve">electrical </w:t>
      </w:r>
      <w:r>
        <w:t>equipment maintenance and repair service.</w:t>
      </w:r>
    </w:p>
    <w:p w14:paraId="56B66A8F" w14:textId="77777777" w:rsidR="00EC1D87" w:rsidRDefault="00EC1D87">
      <w:pPr>
        <w:ind w:left="1440" w:hanging="720"/>
      </w:pPr>
    </w:p>
    <w:p w14:paraId="2F22DAE0" w14:textId="77777777" w:rsidR="00EC1D87" w:rsidRDefault="00EC1D87">
      <w:pPr>
        <w:ind w:left="1440" w:hanging="720"/>
      </w:pPr>
      <w:r>
        <w:t>B.</w:t>
      </w:r>
      <w:r>
        <w:tab/>
      </w:r>
      <w:r>
        <w:rPr>
          <w:u w:val="single"/>
        </w:rPr>
        <w:t>Personnel Qualifications</w:t>
      </w:r>
    </w:p>
    <w:p w14:paraId="67337E91" w14:textId="77777777" w:rsidR="00EC1D87" w:rsidRDefault="00EC1D87">
      <w:pPr>
        <w:ind w:left="1440" w:hanging="720"/>
      </w:pPr>
    </w:p>
    <w:p w14:paraId="3D8B6D8C" w14:textId="77777777" w:rsidR="00EC1D87" w:rsidRDefault="00EC1D87">
      <w:pPr>
        <w:pStyle w:val="BodyTextIndent3"/>
      </w:pPr>
      <w:r>
        <w:t>1.</w:t>
      </w:r>
      <w:r>
        <w:tab/>
        <w:t xml:space="preserve">Personnel assigned to this project shall be journeyman </w:t>
      </w:r>
      <w:r w:rsidR="00F76E09">
        <w:t>electricians</w:t>
      </w:r>
      <w:r>
        <w:t xml:space="preserve"> with a minimum of two (2) consecutive years, immediately prior to the bid opening date, of maintenance and repair service experience on similar type of equipment as indicated in these Specifications.</w:t>
      </w:r>
    </w:p>
    <w:p w14:paraId="28F66AC7" w14:textId="77777777" w:rsidR="00EC1D87" w:rsidRDefault="00EC1D87">
      <w:pPr>
        <w:ind w:left="2160" w:hanging="720"/>
      </w:pPr>
    </w:p>
    <w:p w14:paraId="106B22BF" w14:textId="11133A9D" w:rsidR="00EC1D87" w:rsidRDefault="00EC1D87">
      <w:pPr>
        <w:ind w:left="2160" w:hanging="720"/>
      </w:pPr>
      <w:r>
        <w:t>2.</w:t>
      </w:r>
      <w:r>
        <w:tab/>
        <w:t>All prospective bidders must be able to produce documented maintenance experience to substantiate claims of experience as indicated in Sections 1.</w:t>
      </w:r>
      <w:r w:rsidR="00802877">
        <w:t>3</w:t>
      </w:r>
      <w:r>
        <w:t>.A and 1.</w:t>
      </w:r>
      <w:r w:rsidR="00802877">
        <w:t>3</w:t>
      </w:r>
      <w:r>
        <w:t>.B.1.</w:t>
      </w:r>
    </w:p>
    <w:p w14:paraId="7920B3AE" w14:textId="77777777" w:rsidR="00A13E1C" w:rsidRDefault="00A13E1C" w:rsidP="00A13E1C">
      <w:pPr>
        <w:pStyle w:val="BodyTextIndent"/>
        <w:ind w:left="0"/>
      </w:pPr>
    </w:p>
    <w:p w14:paraId="769A002F" w14:textId="77777777" w:rsidR="006B2F41" w:rsidRDefault="006B2F41" w:rsidP="006B2F41">
      <w:r>
        <w:rPr>
          <w:u w:val="single"/>
        </w:rPr>
        <w:lastRenderedPageBreak/>
        <w:t>1.4  CERTIFICATION FOR PERFORMANCE OF SERVICES</w:t>
      </w:r>
      <w:r>
        <w:t xml:space="preserve"> – Pursuant to Section 103-55, Hawaii Revised Statutes, and unless indicated otherwise, bidders should submit the attached “Certificate for Performance of Services”.</w:t>
      </w:r>
    </w:p>
    <w:p w14:paraId="0D061386" w14:textId="77777777" w:rsidR="006B2F41" w:rsidRDefault="006B2F41" w:rsidP="006B2F41"/>
    <w:p w14:paraId="3D27A650" w14:textId="77777777" w:rsidR="006B2F41" w:rsidRDefault="006B2F41" w:rsidP="006B2F41">
      <w:r>
        <w:t>As of the bid opening date, salaries of State employees performing work similar to the work called for under this contract are as follows:</w:t>
      </w:r>
    </w:p>
    <w:p w14:paraId="35243277" w14:textId="0B9E5F8F" w:rsidR="006B2F41" w:rsidRDefault="001E12FF" w:rsidP="006B2F41">
      <w:r>
        <w:t>(effective 7/1/2026)</w:t>
      </w:r>
    </w:p>
    <w:tbl>
      <w:tblPr>
        <w:tblStyle w:val="TableGrid"/>
        <w:tblW w:w="0" w:type="auto"/>
        <w:tblInd w:w="5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710"/>
        <w:gridCol w:w="2070"/>
      </w:tblGrid>
      <w:tr w:rsidR="00B31560" w14:paraId="41D7C0E9" w14:textId="77777777" w:rsidTr="00917C81">
        <w:tc>
          <w:tcPr>
            <w:tcW w:w="3330" w:type="dxa"/>
          </w:tcPr>
          <w:p w14:paraId="2DFADF5D" w14:textId="539711A0" w:rsidR="00B31560" w:rsidRPr="00B31560" w:rsidRDefault="00B31560" w:rsidP="00917C81">
            <w:pPr>
              <w:tabs>
                <w:tab w:val="center" w:pos="1440"/>
                <w:tab w:val="center" w:pos="3600"/>
                <w:tab w:val="center" w:pos="5760"/>
              </w:tabs>
              <w:ind w:left="-18"/>
              <w:rPr>
                <w:u w:val="single"/>
              </w:rPr>
            </w:pPr>
            <w:r w:rsidRPr="00B31560">
              <w:rPr>
                <w:u w:val="single"/>
              </w:rPr>
              <w:t>Class</w:t>
            </w:r>
          </w:p>
        </w:tc>
        <w:tc>
          <w:tcPr>
            <w:tcW w:w="1710" w:type="dxa"/>
          </w:tcPr>
          <w:p w14:paraId="0C57B541" w14:textId="4DD32000" w:rsidR="00B31560" w:rsidRPr="00B31560" w:rsidRDefault="00B31560" w:rsidP="00B31560">
            <w:pPr>
              <w:tabs>
                <w:tab w:val="center" w:pos="1440"/>
                <w:tab w:val="center" w:pos="3600"/>
                <w:tab w:val="center" w:pos="5760"/>
              </w:tabs>
              <w:jc w:val="center"/>
              <w:rPr>
                <w:u w:val="single"/>
              </w:rPr>
            </w:pPr>
            <w:r w:rsidRPr="00B31560">
              <w:rPr>
                <w:u w:val="single"/>
              </w:rPr>
              <w:t>Salary Range</w:t>
            </w:r>
          </w:p>
        </w:tc>
        <w:tc>
          <w:tcPr>
            <w:tcW w:w="2070" w:type="dxa"/>
          </w:tcPr>
          <w:p w14:paraId="1BD12727" w14:textId="656FEF17" w:rsidR="00B31560" w:rsidRPr="00B31560" w:rsidRDefault="00B31560" w:rsidP="00B31560">
            <w:pPr>
              <w:tabs>
                <w:tab w:val="center" w:pos="1440"/>
                <w:tab w:val="center" w:pos="3600"/>
                <w:tab w:val="center" w:pos="5760"/>
              </w:tabs>
              <w:jc w:val="center"/>
              <w:rPr>
                <w:u w:val="single"/>
              </w:rPr>
            </w:pPr>
            <w:r w:rsidRPr="00B31560">
              <w:rPr>
                <w:u w:val="single"/>
              </w:rPr>
              <w:t>Min. Hourly Rate</w:t>
            </w:r>
          </w:p>
        </w:tc>
      </w:tr>
      <w:tr w:rsidR="00B31560" w14:paraId="57200FF5" w14:textId="77777777" w:rsidTr="00917C81">
        <w:tc>
          <w:tcPr>
            <w:tcW w:w="3330" w:type="dxa"/>
          </w:tcPr>
          <w:p w14:paraId="0D1077E6" w14:textId="30777956" w:rsidR="00B31560" w:rsidRDefault="00B31560" w:rsidP="006B2F41">
            <w:pPr>
              <w:tabs>
                <w:tab w:val="center" w:pos="1440"/>
                <w:tab w:val="center" w:pos="3600"/>
                <w:tab w:val="center" w:pos="5760"/>
              </w:tabs>
            </w:pPr>
            <w:r>
              <w:t>Apprentice</w:t>
            </w:r>
          </w:p>
        </w:tc>
        <w:tc>
          <w:tcPr>
            <w:tcW w:w="1710" w:type="dxa"/>
          </w:tcPr>
          <w:p w14:paraId="4BD47072" w14:textId="45377A40" w:rsidR="00B31560" w:rsidRDefault="00B31560" w:rsidP="00917C81">
            <w:pPr>
              <w:tabs>
                <w:tab w:val="center" w:pos="1440"/>
                <w:tab w:val="center" w:pos="3600"/>
                <w:tab w:val="center" w:pos="5760"/>
              </w:tabs>
              <w:jc w:val="center"/>
            </w:pPr>
            <w:r>
              <w:t>BC-05</w:t>
            </w:r>
          </w:p>
        </w:tc>
        <w:tc>
          <w:tcPr>
            <w:tcW w:w="2070" w:type="dxa"/>
          </w:tcPr>
          <w:p w14:paraId="2FEAA09A" w14:textId="5E3FB9AA" w:rsidR="00B31560" w:rsidRDefault="00B31560" w:rsidP="00917C81">
            <w:pPr>
              <w:tabs>
                <w:tab w:val="center" w:pos="1440"/>
                <w:tab w:val="center" w:pos="3600"/>
                <w:tab w:val="center" w:pos="5760"/>
              </w:tabs>
              <w:jc w:val="center"/>
            </w:pPr>
            <w:r>
              <w:t>$</w:t>
            </w:r>
            <w:r w:rsidR="00E04331">
              <w:t>29</w:t>
            </w:r>
            <w:r>
              <w:t>.09</w:t>
            </w:r>
          </w:p>
        </w:tc>
      </w:tr>
      <w:tr w:rsidR="00B31560" w14:paraId="5CE3D47F" w14:textId="77777777" w:rsidTr="00917C81">
        <w:tc>
          <w:tcPr>
            <w:tcW w:w="3330" w:type="dxa"/>
          </w:tcPr>
          <w:p w14:paraId="041105F2" w14:textId="42C091DC" w:rsidR="00B31560" w:rsidRDefault="00917C81" w:rsidP="006B2F41">
            <w:pPr>
              <w:tabs>
                <w:tab w:val="center" w:pos="1440"/>
                <w:tab w:val="center" w:pos="3600"/>
                <w:tab w:val="center" w:pos="5760"/>
              </w:tabs>
            </w:pPr>
            <w:r>
              <w:t>Journeyman Electrician</w:t>
            </w:r>
          </w:p>
        </w:tc>
        <w:tc>
          <w:tcPr>
            <w:tcW w:w="1710" w:type="dxa"/>
          </w:tcPr>
          <w:p w14:paraId="1C1DC386" w14:textId="0DE49757" w:rsidR="00B31560" w:rsidRDefault="00917C81" w:rsidP="00917C81">
            <w:pPr>
              <w:tabs>
                <w:tab w:val="center" w:pos="1440"/>
                <w:tab w:val="center" w:pos="3600"/>
                <w:tab w:val="center" w:pos="5760"/>
              </w:tabs>
              <w:jc w:val="center"/>
            </w:pPr>
            <w:r>
              <w:t>BC-10</w:t>
            </w:r>
          </w:p>
        </w:tc>
        <w:tc>
          <w:tcPr>
            <w:tcW w:w="2070" w:type="dxa"/>
          </w:tcPr>
          <w:p w14:paraId="3CE29E68" w14:textId="09EB56ED" w:rsidR="00B31560" w:rsidRDefault="00917C81" w:rsidP="00917C81">
            <w:pPr>
              <w:tabs>
                <w:tab w:val="center" w:pos="1440"/>
                <w:tab w:val="center" w:pos="3600"/>
                <w:tab w:val="center" w:pos="5760"/>
              </w:tabs>
              <w:jc w:val="center"/>
            </w:pPr>
            <w:r>
              <w:t>$</w:t>
            </w:r>
            <w:r w:rsidR="00E04331">
              <w:t>36.40</w:t>
            </w:r>
          </w:p>
        </w:tc>
      </w:tr>
      <w:tr w:rsidR="00B31560" w14:paraId="293C100C" w14:textId="77777777" w:rsidTr="00917C81">
        <w:tc>
          <w:tcPr>
            <w:tcW w:w="3330" w:type="dxa"/>
          </w:tcPr>
          <w:p w14:paraId="2B5BE860" w14:textId="5F016B0A" w:rsidR="00B31560" w:rsidRDefault="00917C81" w:rsidP="006B2F41">
            <w:pPr>
              <w:tabs>
                <w:tab w:val="center" w:pos="1440"/>
                <w:tab w:val="center" w:pos="3600"/>
                <w:tab w:val="center" w:pos="5760"/>
              </w:tabs>
            </w:pPr>
            <w:r>
              <w:t>Electrician Working Supervisor</w:t>
            </w:r>
          </w:p>
        </w:tc>
        <w:tc>
          <w:tcPr>
            <w:tcW w:w="1710" w:type="dxa"/>
          </w:tcPr>
          <w:p w14:paraId="7FEE755A" w14:textId="3A82834B" w:rsidR="00B31560" w:rsidRDefault="00917C81" w:rsidP="00917C81">
            <w:pPr>
              <w:tabs>
                <w:tab w:val="center" w:pos="1440"/>
                <w:tab w:val="center" w:pos="3600"/>
                <w:tab w:val="center" w:pos="5760"/>
              </w:tabs>
              <w:jc w:val="center"/>
            </w:pPr>
            <w:r>
              <w:t>WS-10</w:t>
            </w:r>
          </w:p>
        </w:tc>
        <w:tc>
          <w:tcPr>
            <w:tcW w:w="2070" w:type="dxa"/>
          </w:tcPr>
          <w:p w14:paraId="7A18ECA9" w14:textId="3E9787F8" w:rsidR="00B31560" w:rsidRDefault="00917C81" w:rsidP="00917C81">
            <w:pPr>
              <w:tabs>
                <w:tab w:val="center" w:pos="1440"/>
                <w:tab w:val="center" w:pos="3600"/>
                <w:tab w:val="center" w:pos="5760"/>
              </w:tabs>
              <w:jc w:val="center"/>
            </w:pPr>
            <w:r>
              <w:t>$</w:t>
            </w:r>
            <w:r w:rsidR="00E04331">
              <w:t>38.53</w:t>
            </w:r>
          </w:p>
        </w:tc>
      </w:tr>
    </w:tbl>
    <w:p w14:paraId="75C7A613" w14:textId="54F1FE4A" w:rsidR="007B56BF" w:rsidRDefault="007B56BF" w:rsidP="006B2F41"/>
    <w:p w14:paraId="073B10EE" w14:textId="2588C2E5" w:rsidR="006B2F41" w:rsidRDefault="006B2F41" w:rsidP="006B2F41">
      <w:pPr>
        <w:pStyle w:val="BodyTextIndent2"/>
        <w:ind w:left="0" w:firstLine="0"/>
      </w:pPr>
      <w:r>
        <w:t>The above information is provided to the Contractor for guidance only and is subject to change in accordance with existing collective bargaining contracts or shall change as contracts are renegotiated.  It is the bidder’s responsibility to verify the accuracy of the wage rates contained herein and to provide for changes in the minimum wages which must be paid personnel working on this project at all times.  Information on the status of Bargaining Unit (BU) contracts can be obtained from the State Department of Transportation, Harbors Personnel Management Office (</w:t>
      </w:r>
      <w:r w:rsidR="00E16B36">
        <w:t>808-</w:t>
      </w:r>
      <w:r>
        <w:t>587-1925)</w:t>
      </w:r>
      <w:r w:rsidR="00953EBB">
        <w:t xml:space="preserve"> or at </w:t>
      </w:r>
      <w:r w:rsidR="001221DC" w:rsidRPr="001221DC">
        <w:t>https://dhrd.hawaii.gov/state-hr-professionals/class-and-comp/salary-schedules/bu-01-blue-collar-non-supervisor/</w:t>
      </w:r>
      <w:r>
        <w:t>.</w:t>
      </w:r>
    </w:p>
    <w:p w14:paraId="00052ED7" w14:textId="77777777" w:rsidR="006B2F41" w:rsidRDefault="006B2F41" w:rsidP="006B2F41">
      <w:pPr>
        <w:tabs>
          <w:tab w:val="center" w:pos="4680"/>
          <w:tab w:val="right" w:pos="9360"/>
        </w:tabs>
      </w:pPr>
      <w:r>
        <w:tab/>
      </w:r>
    </w:p>
    <w:p w14:paraId="61E2A04E" w14:textId="77777777" w:rsidR="006B2F41" w:rsidRDefault="006B2F41" w:rsidP="006B2F41">
      <w:r>
        <w:t>Bidders are further advised that they are not restricted to hire only those classifications of employees as listed, but are free to employ such other classifications of workers as the bidder deems proper and proposes to use on the project, and as may be according to the bidder’s common hiring practice.  However, the principal duties of employees other than those listed hereinabove working on the project will be matched against those of State workers to determine the closest equivalent State employee classification, and the Contractor must compensate such employee(s) at a rate which is no less than that of the equivalent State employee.</w:t>
      </w:r>
    </w:p>
    <w:p w14:paraId="4E2CC500" w14:textId="77777777" w:rsidR="006B2F41" w:rsidRDefault="006B2F41" w:rsidP="006B2F41"/>
    <w:p w14:paraId="268E7196" w14:textId="3E9CFFAB" w:rsidR="00EC1D87" w:rsidRDefault="00802877" w:rsidP="006B2F41">
      <w:r>
        <w:rPr>
          <w:u w:val="single"/>
        </w:rPr>
        <w:t>1.</w:t>
      </w:r>
      <w:r w:rsidR="006B2F41">
        <w:rPr>
          <w:u w:val="single"/>
        </w:rPr>
        <w:t>5</w:t>
      </w:r>
      <w:r w:rsidR="00EC1D87">
        <w:rPr>
          <w:u w:val="single"/>
        </w:rPr>
        <w:t xml:space="preserve">  COORDINATION OF WORK</w:t>
      </w:r>
      <w:r w:rsidR="00EC1D87">
        <w:t xml:space="preserve"> – All work under this contract shall be coordinated with the </w:t>
      </w:r>
      <w:r w:rsidR="00E35878">
        <w:t xml:space="preserve">Harbors </w:t>
      </w:r>
      <w:r w:rsidR="00EC1D87">
        <w:t>District Manager or his authorized representative.  Upon award of the contract, the Contractor</w:t>
      </w:r>
      <w:r w:rsidR="00A443B8">
        <w:t>,</w:t>
      </w:r>
      <w:r w:rsidR="00EC1D87">
        <w:t xml:space="preserve"> in writing</w:t>
      </w:r>
      <w:r w:rsidR="00A443B8">
        <w:t>,</w:t>
      </w:r>
      <w:r w:rsidR="00EC1D87">
        <w:t xml:space="preserve"> shall give work schedules, parts requirements, and other essential information to the District Manager.</w:t>
      </w:r>
    </w:p>
    <w:p w14:paraId="41A84023" w14:textId="77777777" w:rsidR="00EC1D87" w:rsidRDefault="00EC1D87"/>
    <w:p w14:paraId="6EB164D7" w14:textId="280908A8" w:rsidR="00EC1D87" w:rsidRDefault="00EC1D87">
      <w:r>
        <w:t>The Contractor shall also furnish the District Manager with telephone numbers through which the Contractor can be called from</w:t>
      </w:r>
      <w:r w:rsidR="0003782F">
        <w:t>, any day of the year, 24 hours a day</w:t>
      </w:r>
      <w:r>
        <w:t>.</w:t>
      </w:r>
    </w:p>
    <w:p w14:paraId="26767C0D" w14:textId="77777777" w:rsidR="00EC1D87" w:rsidRDefault="00EC1D87"/>
    <w:p w14:paraId="2A81C096" w14:textId="7C906CE1" w:rsidR="00EC1D87" w:rsidRDefault="00EC1D87">
      <w:pPr>
        <w:pStyle w:val="BodyTextIndent"/>
        <w:tabs>
          <w:tab w:val="clear" w:pos="2880"/>
        </w:tabs>
        <w:ind w:left="0" w:firstLine="0"/>
      </w:pPr>
      <w:r>
        <w:t>Before the 10</w:t>
      </w:r>
      <w:r>
        <w:rPr>
          <w:vertAlign w:val="superscript"/>
        </w:rPr>
        <w:t>th</w:t>
      </w:r>
      <w:r>
        <w:t xml:space="preserve"> of each month, the Contractor shall submit a monthly written report to the District Manager listing </w:t>
      </w:r>
      <w:r w:rsidR="00F76E09">
        <w:t>equipment</w:t>
      </w:r>
      <w:r>
        <w:t>, the dates of examinations, services and repairs if any, performed on each during the previous month.</w:t>
      </w:r>
    </w:p>
    <w:p w14:paraId="4EC6075E" w14:textId="77777777" w:rsidR="00EC1D87" w:rsidRDefault="00EC1D87">
      <w:pPr>
        <w:pStyle w:val="BodyTextIndent"/>
      </w:pPr>
    </w:p>
    <w:p w14:paraId="1E1588ED" w14:textId="77777777" w:rsidR="00EC1D87" w:rsidRDefault="00EC1D87">
      <w:pPr>
        <w:pStyle w:val="BodyTextIndent"/>
        <w:ind w:left="0" w:firstLine="0"/>
      </w:pPr>
      <w:r>
        <w:rPr>
          <w:u w:val="single"/>
        </w:rPr>
        <w:t>1</w:t>
      </w:r>
      <w:r w:rsidR="00802877">
        <w:rPr>
          <w:u w:val="single"/>
        </w:rPr>
        <w:t>.</w:t>
      </w:r>
      <w:r w:rsidR="006B2F41">
        <w:rPr>
          <w:u w:val="single"/>
        </w:rPr>
        <w:t>6</w:t>
      </w:r>
      <w:r>
        <w:rPr>
          <w:u w:val="single"/>
        </w:rPr>
        <w:t xml:space="preserve">  TROUBLE CALLS</w:t>
      </w:r>
      <w:r>
        <w:t xml:space="preserve"> – The term “regular working hours” as used in these Specifications shall mean 7:</w:t>
      </w:r>
      <w:r w:rsidR="0003782F">
        <w:t>45</w:t>
      </w:r>
      <w:r>
        <w:t xml:space="preserve"> A.M. to </w:t>
      </w:r>
      <w:r w:rsidR="0003782F">
        <w:t>4</w:t>
      </w:r>
      <w:r>
        <w:t>:30 P.M., Monday through Friday, State holidays excepted.</w:t>
      </w:r>
    </w:p>
    <w:p w14:paraId="3B32B587" w14:textId="77777777" w:rsidR="00EC1D87" w:rsidRDefault="00EC1D87">
      <w:pPr>
        <w:pStyle w:val="BodyTextIndent"/>
        <w:ind w:left="0" w:firstLine="0"/>
      </w:pPr>
    </w:p>
    <w:p w14:paraId="236AD62F" w14:textId="77777777" w:rsidR="00EC1D87" w:rsidRDefault="00EC1D87">
      <w:pPr>
        <w:pStyle w:val="BodyTextIndent"/>
        <w:ind w:left="0" w:firstLine="0"/>
      </w:pPr>
      <w:r>
        <w:lastRenderedPageBreak/>
        <w:t>The term “off-hours” as used in these Specifications shall mean 12:01 A.M. to 7:</w:t>
      </w:r>
      <w:r w:rsidR="0003782F">
        <w:t>45</w:t>
      </w:r>
      <w:r>
        <w:t xml:space="preserve"> A.M. and </w:t>
      </w:r>
      <w:r w:rsidR="0003782F">
        <w:t>4</w:t>
      </w:r>
      <w:r>
        <w:t>:30 P.M. to midnight, Monday through Friday, and all hours on Saturdays, Sundays and State holidays.</w:t>
      </w:r>
    </w:p>
    <w:p w14:paraId="54A79041" w14:textId="77777777" w:rsidR="00EC1D87" w:rsidRDefault="00EC1D87">
      <w:pPr>
        <w:pStyle w:val="BodyTextIndent"/>
        <w:ind w:left="0" w:firstLine="0"/>
      </w:pPr>
    </w:p>
    <w:p w14:paraId="3B55FCE2" w14:textId="77777777" w:rsidR="00EC1D87" w:rsidRDefault="00EC1D87">
      <w:pPr>
        <w:pStyle w:val="BodyTextIndent"/>
        <w:ind w:left="0" w:firstLine="0"/>
      </w:pPr>
      <w:r>
        <w:t xml:space="preserve">In case of </w:t>
      </w:r>
      <w:r w:rsidR="0003782F">
        <w:t>electrical</w:t>
      </w:r>
      <w:r>
        <w:t xml:space="preserve"> failure or malfunction of </w:t>
      </w:r>
      <w:r w:rsidR="00F76E09">
        <w:t>any electrical equipment</w:t>
      </w:r>
      <w:r>
        <w:t xml:space="preserve"> for any cause, the Contractor is subject to be called by the State; such calls hereinafter will be referred to as “trouble calls”.</w:t>
      </w:r>
    </w:p>
    <w:p w14:paraId="6CD339D3" w14:textId="77777777" w:rsidR="00EC1D87" w:rsidRDefault="00EC1D87">
      <w:pPr>
        <w:pStyle w:val="BodyTextIndent"/>
        <w:ind w:left="0" w:firstLine="0"/>
      </w:pPr>
    </w:p>
    <w:p w14:paraId="7E5E37AE" w14:textId="3AF1C301" w:rsidR="00EC1D87" w:rsidRDefault="00EC1D87">
      <w:pPr>
        <w:pStyle w:val="BodyTextIndent"/>
        <w:ind w:left="0" w:firstLine="0"/>
      </w:pPr>
      <w:r>
        <w:t xml:space="preserve">The Contractor shall respond </w:t>
      </w:r>
      <w:r w:rsidR="00E35562">
        <w:t>to a request</w:t>
      </w:r>
      <w:r w:rsidR="00640FD3">
        <w:t>,</w:t>
      </w:r>
      <w:r w:rsidR="00E70D6B">
        <w:t xml:space="preserve"> at least verbally via telephone</w:t>
      </w:r>
      <w:r w:rsidR="00640FD3">
        <w:t>, within 24 hours</w:t>
      </w:r>
      <w:r w:rsidR="00E70D6B">
        <w:t xml:space="preserve"> to coordinate their </w:t>
      </w:r>
      <w:r w:rsidR="00862EC0">
        <w:t>response time</w:t>
      </w:r>
      <w:r w:rsidR="00802877">
        <w:t xml:space="preserve"> </w:t>
      </w:r>
      <w:r>
        <w:t xml:space="preserve">to </w:t>
      </w:r>
      <w:r w:rsidR="00862EC0">
        <w:t>each</w:t>
      </w:r>
      <w:r>
        <w:t xml:space="preserve"> trouble call from the State to restore </w:t>
      </w:r>
      <w:r w:rsidR="00F76E09">
        <w:t>electrical</w:t>
      </w:r>
      <w:r>
        <w:t xml:space="preserve"> service in a safe and satisfactory operating condition.</w:t>
      </w:r>
      <w:r w:rsidR="00405F20">
        <w:t xml:space="preserve">  The district manager or his designee</w:t>
      </w:r>
      <w:r w:rsidR="00027C13">
        <w:t xml:space="preserve"> shall determine if the response time is reasonable or not.</w:t>
      </w:r>
      <w:r w:rsidR="00FC63E0">
        <w:t xml:space="preserve">  If the response time is deemed unreasonable, the State retains the right to procure services from another </w:t>
      </w:r>
      <w:r w:rsidR="00BC04E3">
        <w:t>contractor that is able to respond in a timely manner.  If the State must procure services from another contractor three or more times</w:t>
      </w:r>
      <w:r w:rsidR="000808F4">
        <w:t xml:space="preserve"> during the life of the contract</w:t>
      </w:r>
      <w:r w:rsidR="003F0C06">
        <w:t>, inclusive of extensions</w:t>
      </w:r>
      <w:r w:rsidR="00BC04E3">
        <w:t>, the State retains the right to cancel the contract</w:t>
      </w:r>
      <w:r w:rsidR="00FE74C0">
        <w:t xml:space="preserve"> for non-performance.</w:t>
      </w:r>
      <w:r w:rsidR="00AB6FFB">
        <w:t xml:space="preserve">  (</w:t>
      </w:r>
      <w:r w:rsidR="00965E50">
        <w:t>AG-008 103D General Conditions, Section 13. Termination for Default, page 5)</w:t>
      </w:r>
    </w:p>
    <w:p w14:paraId="7F8AFAEE" w14:textId="77777777" w:rsidR="00EC1D87" w:rsidRDefault="00EC1D87">
      <w:pPr>
        <w:pStyle w:val="BodyTextIndent"/>
        <w:ind w:left="0" w:firstLine="0"/>
      </w:pPr>
    </w:p>
    <w:p w14:paraId="11C96BE2" w14:textId="77777777" w:rsidR="00EC1D87" w:rsidRDefault="00EC1D87">
      <w:pPr>
        <w:pStyle w:val="BodyTextIndent"/>
        <w:ind w:left="0" w:firstLine="0"/>
      </w:pPr>
      <w:r>
        <w:t>Payment to the Contractor for repair work in response to trouble calls shall be as follows:</w:t>
      </w:r>
    </w:p>
    <w:p w14:paraId="773C7478" w14:textId="77777777" w:rsidR="00EC1D87" w:rsidRDefault="00EC1D87">
      <w:pPr>
        <w:pStyle w:val="BodyTextIndent"/>
        <w:ind w:left="0" w:firstLine="0"/>
      </w:pPr>
    </w:p>
    <w:p w14:paraId="654D28B6" w14:textId="77777777" w:rsidR="00EC1D87" w:rsidRDefault="00EC1D87">
      <w:pPr>
        <w:pStyle w:val="BodyTextIndent"/>
        <w:ind w:left="1440" w:hanging="720"/>
      </w:pPr>
      <w:r>
        <w:t>A.</w:t>
      </w:r>
      <w:r>
        <w:tab/>
      </w:r>
      <w:r w:rsidR="003853D0">
        <w:t>R</w:t>
      </w:r>
      <w:r>
        <w:t>epair work performed during regular working hours shall be paid for based on the hourly bid rate for trouble calls in the Contractor’s proposal multiplied by the time spent at the job site to complete the repair work.  Time spent at the job site to complete the work during regular working hours shall be taken to the closest one-quarter (1/4) of an hour and any fraction of one-quarter (1/4) of an hour shall be considered a full one-quarter (1/4) of an hour.</w:t>
      </w:r>
    </w:p>
    <w:p w14:paraId="5C1FB78A" w14:textId="77777777" w:rsidR="00EC1D87" w:rsidRDefault="00EC1D87">
      <w:pPr>
        <w:pStyle w:val="BodyTextIndent"/>
        <w:ind w:left="1440" w:hanging="720"/>
      </w:pPr>
    </w:p>
    <w:p w14:paraId="47D118C7" w14:textId="5BFA711A" w:rsidR="00EC1D87" w:rsidRDefault="00EC1D87">
      <w:pPr>
        <w:pStyle w:val="BodyTextIndent"/>
        <w:ind w:left="1440" w:firstLine="0"/>
      </w:pPr>
      <w:r>
        <w:t xml:space="preserve">All trouble call tickets shall be certified and signed by </w:t>
      </w:r>
      <w:bookmarkStart w:id="1" w:name="_Hlk5349012"/>
      <w:r>
        <w:t xml:space="preserve">the </w:t>
      </w:r>
      <w:r w:rsidR="00A80BF8">
        <w:t>Harbors District Manager or his</w:t>
      </w:r>
      <w:r>
        <w:t xml:space="preserve"> representative</w:t>
      </w:r>
      <w:bookmarkEnd w:id="1"/>
      <w:r>
        <w:t xml:space="preserve"> in order to receive payment therefore.</w:t>
      </w:r>
    </w:p>
    <w:p w14:paraId="3BB0567F" w14:textId="77777777" w:rsidR="00EC1D87" w:rsidRDefault="00EC1D87">
      <w:pPr>
        <w:pStyle w:val="BodyTextIndent"/>
        <w:ind w:left="1440" w:firstLine="0"/>
      </w:pPr>
    </w:p>
    <w:p w14:paraId="76F3158F" w14:textId="77777777" w:rsidR="00EC1D87" w:rsidRDefault="003853D0">
      <w:pPr>
        <w:pStyle w:val="BodyTextIndent"/>
        <w:ind w:left="1440" w:firstLine="0"/>
      </w:pPr>
      <w:r>
        <w:t>T</w:t>
      </w:r>
      <w:r w:rsidR="00EC1D87">
        <w:t xml:space="preserve">he Contractor’s hourly bid price shall include all labor, materials, equipment, tools, overhead, </w:t>
      </w:r>
      <w:r w:rsidR="00CB276A">
        <w:t xml:space="preserve">travel, </w:t>
      </w:r>
      <w:r w:rsidR="00EC1D87">
        <w:t>insurance, taxes, and all other incidentals necessary to complete the repair work.</w:t>
      </w:r>
    </w:p>
    <w:p w14:paraId="668EFD77" w14:textId="77777777" w:rsidR="00EC1D87" w:rsidRDefault="00EC1D87">
      <w:pPr>
        <w:pStyle w:val="BodyTextIndent"/>
        <w:ind w:left="1440" w:firstLine="0"/>
      </w:pPr>
    </w:p>
    <w:p w14:paraId="169EBB70" w14:textId="77777777" w:rsidR="00EC1D87" w:rsidRDefault="003853D0">
      <w:pPr>
        <w:pStyle w:val="BodyTextIndent"/>
        <w:ind w:left="1440" w:hanging="720"/>
      </w:pPr>
      <w:r>
        <w:t>B</w:t>
      </w:r>
      <w:r w:rsidR="00EC1D87">
        <w:t>.</w:t>
      </w:r>
      <w:r w:rsidR="00EC1D87">
        <w:tab/>
      </w:r>
      <w:r>
        <w:t>R</w:t>
      </w:r>
      <w:r w:rsidR="00EC1D87">
        <w:t xml:space="preserve">epair work performed during off-hours shall be paid </w:t>
      </w:r>
      <w:r>
        <w:t xml:space="preserve">one hundred and </w:t>
      </w:r>
      <w:r w:rsidR="00EC1D87">
        <w:t>fifty percent (</w:t>
      </w:r>
      <w:r>
        <w:t>1</w:t>
      </w:r>
      <w:r w:rsidR="00EC1D87">
        <w:t>50%) of the straight time hourly bid rate for trouble calls for each hour of repair work performed.</w:t>
      </w:r>
    </w:p>
    <w:p w14:paraId="62897F2B" w14:textId="77777777" w:rsidR="00EC1D87" w:rsidRDefault="00EC1D87">
      <w:pPr>
        <w:pStyle w:val="BodyTextIndent"/>
        <w:ind w:left="1440" w:hanging="720"/>
      </w:pPr>
    </w:p>
    <w:p w14:paraId="4FE07966" w14:textId="77777777" w:rsidR="00EC1D87" w:rsidRDefault="003853D0">
      <w:pPr>
        <w:pStyle w:val="BodyTextIndent"/>
        <w:ind w:left="1440" w:firstLine="0"/>
      </w:pPr>
      <w:r>
        <w:t xml:space="preserve">Off-hours work </w:t>
      </w:r>
      <w:r w:rsidR="00EC1D87">
        <w:t>shall be taken to the closest one-quarter (1/4) of an hour and any fraction of one-quarter (1/4) of an hour shall be considered a full one-quarter (1/4) of an hour.</w:t>
      </w:r>
    </w:p>
    <w:p w14:paraId="719E23A8" w14:textId="77777777" w:rsidR="00EC1D87" w:rsidRDefault="00EC1D87">
      <w:pPr>
        <w:pStyle w:val="BodyTextIndent"/>
        <w:ind w:left="1440" w:firstLine="0"/>
      </w:pPr>
    </w:p>
    <w:p w14:paraId="5ACAC98F" w14:textId="77777777" w:rsidR="003853D0" w:rsidRDefault="003853D0" w:rsidP="003853D0">
      <w:pPr>
        <w:pStyle w:val="BodyTextIndent"/>
        <w:ind w:left="1440" w:firstLine="0"/>
      </w:pPr>
      <w:r>
        <w:t>Repair work initiated during off-hours and finished during regular working hours shall be paid accordingly.  That is, off-hours hourly rate shall only apply to repair work performed during off-hours, and regular working hours hourly rate shall apply for repair work performed during regular working hours.</w:t>
      </w:r>
    </w:p>
    <w:p w14:paraId="30A35196" w14:textId="77777777" w:rsidR="00EC1D87" w:rsidRDefault="00EC1D87">
      <w:pPr>
        <w:pStyle w:val="BodyTextIndent"/>
        <w:ind w:left="1440" w:firstLine="0"/>
      </w:pPr>
    </w:p>
    <w:p w14:paraId="047DAAC8" w14:textId="26756D7D" w:rsidR="003853D0" w:rsidRDefault="003853D0" w:rsidP="003853D0">
      <w:pPr>
        <w:pStyle w:val="BodyTextIndent"/>
        <w:ind w:left="1440" w:firstLine="0"/>
      </w:pPr>
      <w:r>
        <w:t xml:space="preserve">All off-hour trouble tickets shall be certified and signed by </w:t>
      </w:r>
      <w:r w:rsidR="00A80BF8">
        <w:t>the Harbors District Manager or his representative</w:t>
      </w:r>
      <w:r>
        <w:t xml:space="preserve"> in order for the Contractor to receive payment therefore.</w:t>
      </w:r>
    </w:p>
    <w:p w14:paraId="57CFD32B" w14:textId="77777777" w:rsidR="00707DC8" w:rsidRDefault="00707DC8" w:rsidP="003853D0">
      <w:pPr>
        <w:pStyle w:val="BodyTextIndent"/>
        <w:ind w:left="1440" w:firstLine="0"/>
      </w:pPr>
    </w:p>
    <w:p w14:paraId="48B93253" w14:textId="2BAE6ABE" w:rsidR="001B40F1" w:rsidRDefault="00707DC8" w:rsidP="00707DC8">
      <w:pPr>
        <w:pStyle w:val="BodyTextIndent"/>
        <w:ind w:left="1440" w:hanging="720"/>
      </w:pPr>
      <w:r>
        <w:t>C.</w:t>
      </w:r>
      <w:r>
        <w:tab/>
      </w:r>
      <w:r w:rsidR="00937E91">
        <w:t>Travel costs shall be compensated at cost</w:t>
      </w:r>
      <w:r w:rsidR="00967721">
        <w:t xml:space="preserve"> to the contractor.  This </w:t>
      </w:r>
      <w:r w:rsidR="000E558E">
        <w:t>includes personnel, baggage, and rental vehicle.</w:t>
      </w:r>
      <w:r w:rsidR="001B40F1">
        <w:t xml:space="preserve">  </w:t>
      </w:r>
    </w:p>
    <w:p w14:paraId="1E6FA7F0" w14:textId="7926B0FA" w:rsidR="00707DC8" w:rsidRPr="008B612E" w:rsidRDefault="001B40F1" w:rsidP="001B40F1">
      <w:pPr>
        <w:pStyle w:val="BodyTextIndent"/>
        <w:ind w:left="1440" w:firstLine="0"/>
      </w:pPr>
      <w:r w:rsidRPr="74E6B5C7">
        <w:rPr>
          <w:b/>
          <w:bCs/>
          <w:i/>
          <w:iCs/>
        </w:rPr>
        <w:t xml:space="preserve">For bidding purposes only, </w:t>
      </w:r>
      <w:r w:rsidR="435E6C0B" w:rsidRPr="74E6B5C7">
        <w:t>bidders</w:t>
      </w:r>
      <w:r w:rsidR="7881078F">
        <w:t xml:space="preserve"> shall utilize a</w:t>
      </w:r>
      <w:r w:rsidR="4622A375">
        <w:t>nticipated</w:t>
      </w:r>
      <w:r w:rsidR="7881078F">
        <w:t xml:space="preserve"> costs incurred to transport personnel, baggage, and rental vehicle as jobs are assigned.</w:t>
      </w:r>
      <w:r w:rsidR="3EDEEBBF">
        <w:t xml:space="preserve">  Awarded contractor’s actual costs shall be reimbursed at time of invoice</w:t>
      </w:r>
      <w:r w:rsidR="0050053E">
        <w:t xml:space="preserve"> for each </w:t>
      </w:r>
      <w:r w:rsidR="008F3E48">
        <w:t>job</w:t>
      </w:r>
      <w:r w:rsidR="3EDEEBBF">
        <w:t>.</w:t>
      </w:r>
    </w:p>
    <w:p w14:paraId="640D727A" w14:textId="77777777" w:rsidR="00EC1D87" w:rsidRDefault="00EC1D87">
      <w:pPr>
        <w:pStyle w:val="BodyTextIndent"/>
        <w:ind w:left="1440" w:firstLine="0"/>
      </w:pPr>
    </w:p>
    <w:p w14:paraId="72ED9885" w14:textId="31D1D128" w:rsidR="00EC1D87" w:rsidRDefault="00EC1D87">
      <w:pPr>
        <w:pStyle w:val="BodyTextIndent"/>
        <w:ind w:left="0" w:firstLine="0"/>
      </w:pPr>
      <w:r>
        <w:rPr>
          <w:u w:val="single"/>
        </w:rPr>
        <w:t>1</w:t>
      </w:r>
      <w:r w:rsidR="00802877">
        <w:rPr>
          <w:u w:val="single"/>
        </w:rPr>
        <w:t>.</w:t>
      </w:r>
      <w:r w:rsidR="006B2F41">
        <w:rPr>
          <w:u w:val="single"/>
        </w:rPr>
        <w:t>7</w:t>
      </w:r>
      <w:r>
        <w:rPr>
          <w:u w:val="single"/>
        </w:rPr>
        <w:t xml:space="preserve">  REPLACEMENT OF PARTS</w:t>
      </w:r>
      <w:r w:rsidR="00802877">
        <w:rPr>
          <w:u w:val="single"/>
        </w:rPr>
        <w:t xml:space="preserve"> AND EQUIPMENT USAGE</w:t>
      </w:r>
      <w:r>
        <w:t xml:space="preserve"> – The Contractor shall replace necessary parts of the </w:t>
      </w:r>
      <w:r w:rsidR="003853D0">
        <w:t xml:space="preserve">damaged </w:t>
      </w:r>
      <w:r w:rsidR="00F76E09">
        <w:t>electrical equipment.  T</w:t>
      </w:r>
      <w:r>
        <w:t>he Contractor shall be reimbursed for the cost of the new parts</w:t>
      </w:r>
      <w:r w:rsidR="00802877">
        <w:t xml:space="preserve"> and the usage of equipment</w:t>
      </w:r>
      <w:r>
        <w:t xml:space="preserve">, including </w:t>
      </w:r>
      <w:r w:rsidR="00802877">
        <w:t xml:space="preserve">taxes and </w:t>
      </w:r>
      <w:r>
        <w:t xml:space="preserve">shipping charges, plus </w:t>
      </w:r>
      <w:r w:rsidR="00A80BF8">
        <w:t>1</w:t>
      </w:r>
      <w:r>
        <w:t xml:space="preserve">0% for overhead, profit, and other incidental expenses.  The Contractor shall substantiate its charges by submitting original billings as requested by the </w:t>
      </w:r>
      <w:r w:rsidR="00802877">
        <w:t>Harbors District Manager</w:t>
      </w:r>
      <w:r>
        <w:t>.</w:t>
      </w:r>
    </w:p>
    <w:p w14:paraId="20011D3B" w14:textId="77777777" w:rsidR="00A80BF8" w:rsidRDefault="00A80BF8">
      <w:pPr>
        <w:pStyle w:val="BodyTextIndent"/>
        <w:ind w:left="0" w:firstLine="0"/>
      </w:pPr>
    </w:p>
    <w:p w14:paraId="65CB1E19" w14:textId="7EF27726" w:rsidR="00A80BF8" w:rsidRDefault="00A80BF8">
      <w:pPr>
        <w:pStyle w:val="BodyTextIndent"/>
        <w:ind w:left="0" w:firstLine="0"/>
      </w:pPr>
      <w:r>
        <w:t>The Contractor shall use only parts that are certified new and correctly designed.  Payment for the new replacement parts</w:t>
      </w:r>
      <w:r w:rsidR="007117A8">
        <w:t xml:space="preserve"> and equipment usage</w:t>
      </w:r>
      <w:r>
        <w:t xml:space="preserve"> shall be paid </w:t>
      </w:r>
      <w:r w:rsidR="00037443">
        <w:t>at time of invoice using the State Purchase Order</w:t>
      </w:r>
      <w:r w:rsidR="00CA3347">
        <w:t xml:space="preserve">.  </w:t>
      </w:r>
      <w:r>
        <w:t xml:space="preserve">This payment shall be for actual replacement parts </w:t>
      </w:r>
      <w:r w:rsidR="00B41E4E">
        <w:t xml:space="preserve">and equipment usage </w:t>
      </w:r>
      <w:r>
        <w:t xml:space="preserve">provided to the State for repair work.  The State makes no guarantee whatsoever as to the minimum amount of replacement parts </w:t>
      </w:r>
      <w:r w:rsidR="00B41E4E">
        <w:t xml:space="preserve">and equipment usage </w:t>
      </w:r>
      <w:r>
        <w:t xml:space="preserve">that will be required under this Contract and no fee adjustment will be made if the amount of replacement parts </w:t>
      </w:r>
      <w:r w:rsidR="00B41E4E">
        <w:t xml:space="preserve">and equipment usage </w:t>
      </w:r>
      <w:r>
        <w:t>is less than anticipated.</w:t>
      </w:r>
    </w:p>
    <w:p w14:paraId="3C4E91BB" w14:textId="77777777" w:rsidR="00CA3347" w:rsidRDefault="00CA3347">
      <w:pPr>
        <w:pStyle w:val="BodyTextIndent"/>
        <w:ind w:left="0" w:firstLine="0"/>
      </w:pPr>
    </w:p>
    <w:p w14:paraId="3D091ACC" w14:textId="59A3D2C5" w:rsidR="00095460" w:rsidRDefault="00095460">
      <w:pPr>
        <w:pStyle w:val="BodyTextIndent"/>
        <w:ind w:left="0" w:firstLine="0"/>
      </w:pPr>
      <w:r>
        <w:t xml:space="preserve">A task(job) order (quote) must be provided to the State and agreed to by the State prior to any work being performed.  Such task(job) order shall include, at a minimum, the </w:t>
      </w:r>
      <w:r w:rsidR="00FC5D6F">
        <w:t xml:space="preserve">number of personnel assigned to the task, an estimate of hours, and an estimate </w:t>
      </w:r>
      <w:r w:rsidR="00A647FB">
        <w:t>for replacement parts.  Estimated hours must include all hours associated with the work, inclusive of deployment/return.</w:t>
      </w:r>
    </w:p>
    <w:p w14:paraId="48164BFE" w14:textId="77777777" w:rsidR="00A647FB" w:rsidRDefault="00A647FB">
      <w:pPr>
        <w:pStyle w:val="BodyTextIndent"/>
        <w:ind w:left="0" w:firstLine="0"/>
      </w:pPr>
    </w:p>
    <w:p w14:paraId="2D3974F2" w14:textId="67262292" w:rsidR="00CA3347" w:rsidRDefault="00D60CC0">
      <w:pPr>
        <w:pStyle w:val="BodyTextIndent"/>
        <w:ind w:left="0" w:firstLine="0"/>
      </w:pPr>
      <w:r>
        <w:t>Purchase</w:t>
      </w:r>
      <w:r w:rsidR="00CA3347">
        <w:t xml:space="preserve"> order</w:t>
      </w:r>
      <w:r>
        <w:t>s</w:t>
      </w:r>
      <w:r w:rsidR="00CA3347">
        <w:t xml:space="preserve"> will be issued for the project</w:t>
      </w:r>
      <w:r>
        <w:t xml:space="preserve"> as each task(job) is assigned</w:t>
      </w:r>
      <w:r w:rsidR="00CA3347">
        <w:t xml:space="preserve">.  The purchase order amount will be the total of the parts and equipment usage and the labor charge prices bid in the HIePRO solicitation.  </w:t>
      </w:r>
    </w:p>
    <w:p w14:paraId="042C0CFE" w14:textId="77777777" w:rsidR="00552012" w:rsidRDefault="00552012">
      <w:pPr>
        <w:pStyle w:val="BodyTextIndent"/>
        <w:ind w:left="0" w:firstLine="0"/>
      </w:pPr>
    </w:p>
    <w:p w14:paraId="4431C39B" w14:textId="3DA74C16" w:rsidR="00552012" w:rsidRDefault="00552012">
      <w:pPr>
        <w:pStyle w:val="BodyTextIndent"/>
        <w:ind w:left="0" w:firstLine="0"/>
      </w:pPr>
      <w:r>
        <w:t xml:space="preserve">Upon completion of work, an invoice shall be provided to the State </w:t>
      </w:r>
      <w:r w:rsidR="00AF7BE4">
        <w:t xml:space="preserve">reflecting actual amount of hours, equipment, and parts utilized.  </w:t>
      </w:r>
      <w:r w:rsidR="00341CB1">
        <w:t xml:space="preserve">The contractor must be compliant within HCE at time of purchase order issuance and at time of payment.  If contractor is not compliant, </w:t>
      </w:r>
      <w:r w:rsidR="005E3EDC">
        <w:t>award of purchase order or payment may be delayed until such time as the contractor is deemed compliant.</w:t>
      </w:r>
    </w:p>
    <w:p w14:paraId="104842BB" w14:textId="77777777" w:rsidR="00EC1D87" w:rsidRDefault="00EC1D87">
      <w:pPr>
        <w:pStyle w:val="BodyTextIndent"/>
        <w:ind w:left="0" w:firstLine="0"/>
      </w:pPr>
    </w:p>
    <w:p w14:paraId="3F34B91B" w14:textId="5951B5C9" w:rsidR="00EC1D87" w:rsidRDefault="00EC1D87">
      <w:pPr>
        <w:pStyle w:val="BodyTextIndent"/>
        <w:ind w:left="0" w:firstLine="0"/>
      </w:pPr>
      <w:r>
        <w:rPr>
          <w:u w:val="single"/>
        </w:rPr>
        <w:t>1</w:t>
      </w:r>
      <w:r w:rsidR="00802877">
        <w:rPr>
          <w:u w:val="single"/>
        </w:rPr>
        <w:t>.</w:t>
      </w:r>
      <w:r w:rsidR="006B2F41">
        <w:rPr>
          <w:u w:val="single"/>
        </w:rPr>
        <w:t>8</w:t>
      </w:r>
      <w:r>
        <w:rPr>
          <w:u w:val="single"/>
        </w:rPr>
        <w:t xml:space="preserve">  TERMINATION OF CONTRACT</w:t>
      </w:r>
      <w:r>
        <w:t xml:space="preserve"> – The importance of the </w:t>
      </w:r>
      <w:r w:rsidR="00AE407B">
        <w:t>electrical equipment</w:t>
      </w:r>
      <w:r>
        <w:t xml:space="preserve"> functioning properly demands that they be maintained in a satisfactory and safe operation condition.  For this reason, the </w:t>
      </w:r>
      <w:r w:rsidR="00AE407B">
        <w:t>electrical equipment</w:t>
      </w:r>
      <w:r>
        <w:t xml:space="preserve"> </w:t>
      </w:r>
      <w:r w:rsidR="00053B18">
        <w:t>is</w:t>
      </w:r>
      <w:r>
        <w:t xml:space="preserve"> subject to periodic inspections by the </w:t>
      </w:r>
      <w:r w:rsidR="00691CCC">
        <w:t xml:space="preserve">Harbors </w:t>
      </w:r>
      <w:r>
        <w:t xml:space="preserve">District Manager to ascertain the requirements and the intent of this contract.  Should it be found that the </w:t>
      </w:r>
      <w:r w:rsidR="00AE407B">
        <w:t>electrical equipment</w:t>
      </w:r>
      <w:r>
        <w:t xml:space="preserve"> </w:t>
      </w:r>
      <w:r w:rsidR="00053B18">
        <w:t>is</w:t>
      </w:r>
      <w:r>
        <w:t xml:space="preserve"> not being </w:t>
      </w:r>
      <w:r w:rsidR="00AE407B">
        <w:t>repaired</w:t>
      </w:r>
      <w:r>
        <w:t xml:space="preserve"> satisfactorily, the State may immediately demand that the Contractor place the </w:t>
      </w:r>
      <w:r w:rsidR="00AE407B">
        <w:t>electrical equipment</w:t>
      </w:r>
      <w:r>
        <w:t xml:space="preserve"> in proper condition.  Failure to comply with these </w:t>
      </w:r>
      <w:r>
        <w:lastRenderedPageBreak/>
        <w:t>requirements, within seven calendar days, may be cause for the State to terminate the contract without any liability on the part of the State.</w:t>
      </w:r>
    </w:p>
    <w:p w14:paraId="64AE0AFC" w14:textId="77777777" w:rsidR="00EC1D87" w:rsidRDefault="00EC1D87">
      <w:pPr>
        <w:pStyle w:val="BodyTextIndent"/>
        <w:ind w:left="0" w:firstLine="0"/>
      </w:pPr>
    </w:p>
    <w:p w14:paraId="03E85F02" w14:textId="77777777" w:rsidR="00EC1D87" w:rsidRDefault="00EC1D87">
      <w:pPr>
        <w:pStyle w:val="BodyTextIndent"/>
        <w:ind w:left="0" w:firstLine="0"/>
      </w:pPr>
      <w:r>
        <w:rPr>
          <w:u w:val="single"/>
        </w:rPr>
        <w:t>1</w:t>
      </w:r>
      <w:r w:rsidR="00802877">
        <w:rPr>
          <w:u w:val="single"/>
        </w:rPr>
        <w:t>.</w:t>
      </w:r>
      <w:r w:rsidR="006B2F41">
        <w:rPr>
          <w:u w:val="single"/>
        </w:rPr>
        <w:t>9</w:t>
      </w:r>
      <w:r>
        <w:rPr>
          <w:u w:val="single"/>
        </w:rPr>
        <w:t xml:space="preserve">  TERM OF CONTRACT</w:t>
      </w:r>
      <w:r>
        <w:t xml:space="preserve"> – The term of this contract shall be for a one</w:t>
      </w:r>
      <w:r w:rsidR="00A84C30">
        <w:t>-</w:t>
      </w:r>
      <w:r>
        <w:t>year period beginning from the date indicated in the Notice to Proceed from the State</w:t>
      </w:r>
      <w:r w:rsidR="00A84C30">
        <w:t>, unless renewed as provided for under Section 1.</w:t>
      </w:r>
      <w:r w:rsidR="006B2F41">
        <w:t>10</w:t>
      </w:r>
      <w:r>
        <w:t>.</w:t>
      </w:r>
    </w:p>
    <w:p w14:paraId="04919411" w14:textId="77777777" w:rsidR="00EC1D87" w:rsidRDefault="00EC1D87">
      <w:pPr>
        <w:pStyle w:val="BodyTextIndent"/>
        <w:ind w:left="0" w:firstLine="0"/>
      </w:pPr>
    </w:p>
    <w:p w14:paraId="5FE9F676" w14:textId="71D79368" w:rsidR="00A84C30" w:rsidRDefault="00A84C30" w:rsidP="00912752">
      <w:pPr>
        <w:pStyle w:val="Title"/>
        <w:tabs>
          <w:tab w:val="left" w:pos="720"/>
        </w:tabs>
        <w:jc w:val="left"/>
        <w:rPr>
          <w:u w:val="none"/>
        </w:rPr>
      </w:pPr>
      <w:r>
        <w:t>1.</w:t>
      </w:r>
      <w:r w:rsidR="006B2F41">
        <w:t>10</w:t>
      </w:r>
      <w:r>
        <w:t xml:space="preserve">  OPTION TO EXTEND TERM</w:t>
      </w:r>
      <w:r>
        <w:rPr>
          <w:u w:val="none"/>
        </w:rPr>
        <w:t xml:space="preserve"> – Subject to the satisfactory performance of the Contractor and the availability of State </w:t>
      </w:r>
      <w:r w:rsidR="001A5DDE">
        <w:rPr>
          <w:u w:val="none"/>
        </w:rPr>
        <w:t>funds/</w:t>
      </w:r>
      <w:r>
        <w:rPr>
          <w:u w:val="none"/>
        </w:rPr>
        <w:t>appropriations, this Contract may be extended for two (2) additional one-year periods at the option of the State provided:</w:t>
      </w:r>
    </w:p>
    <w:p w14:paraId="2DA1061A" w14:textId="77777777" w:rsidR="00A84C30" w:rsidRDefault="00A84C30" w:rsidP="00912752">
      <w:pPr>
        <w:pStyle w:val="Title"/>
        <w:tabs>
          <w:tab w:val="left" w:pos="720"/>
        </w:tabs>
        <w:jc w:val="left"/>
        <w:rPr>
          <w:u w:val="none"/>
        </w:rPr>
      </w:pPr>
    </w:p>
    <w:p w14:paraId="1573E93E" w14:textId="77777777" w:rsidR="00A84C30" w:rsidRDefault="00A84C30" w:rsidP="00A84C30">
      <w:pPr>
        <w:pStyle w:val="Title"/>
        <w:tabs>
          <w:tab w:val="left" w:pos="720"/>
        </w:tabs>
        <w:ind w:left="1440" w:hanging="720"/>
        <w:jc w:val="left"/>
        <w:rPr>
          <w:u w:val="none"/>
        </w:rPr>
      </w:pPr>
      <w:r>
        <w:rPr>
          <w:u w:val="none"/>
        </w:rPr>
        <w:t>A.</w:t>
      </w:r>
      <w:r>
        <w:rPr>
          <w:u w:val="none"/>
        </w:rPr>
        <w:tab/>
        <w:t>The option to so extend is exercised by the State not less than 30 days prior to the expiration of the term of the existing Contract.</w:t>
      </w:r>
    </w:p>
    <w:p w14:paraId="1AC7A22D" w14:textId="77777777" w:rsidR="00A84C30" w:rsidRDefault="00A84C30" w:rsidP="00A84C30">
      <w:pPr>
        <w:pStyle w:val="Title"/>
        <w:tabs>
          <w:tab w:val="left" w:pos="720"/>
        </w:tabs>
        <w:ind w:left="1440" w:hanging="720"/>
        <w:jc w:val="left"/>
        <w:rPr>
          <w:u w:val="none"/>
        </w:rPr>
      </w:pPr>
    </w:p>
    <w:p w14:paraId="77A56A17" w14:textId="77777777" w:rsidR="00A84C30" w:rsidRDefault="00A84C30" w:rsidP="00A84C30">
      <w:pPr>
        <w:pStyle w:val="Title"/>
        <w:tabs>
          <w:tab w:val="left" w:pos="720"/>
        </w:tabs>
        <w:ind w:left="1440" w:hanging="720"/>
        <w:jc w:val="left"/>
        <w:rPr>
          <w:u w:val="none"/>
        </w:rPr>
      </w:pPr>
      <w:r>
        <w:rPr>
          <w:u w:val="none"/>
        </w:rPr>
        <w:t>B.</w:t>
      </w:r>
      <w:r>
        <w:rPr>
          <w:u w:val="none"/>
        </w:rPr>
        <w:tab/>
        <w:t>The Contract may be extended for additional one-year periods without the necessity for rebidding upon mutual agreement in writing, provided the Contract price for the extended period shall remain equal to the initial bid price.</w:t>
      </w:r>
    </w:p>
    <w:p w14:paraId="1FE3FB14" w14:textId="77777777" w:rsidR="00A84C30" w:rsidRDefault="00A84C30" w:rsidP="00A84C30">
      <w:pPr>
        <w:pStyle w:val="Title"/>
        <w:tabs>
          <w:tab w:val="left" w:pos="720"/>
        </w:tabs>
        <w:ind w:left="1440" w:hanging="720"/>
        <w:jc w:val="left"/>
        <w:rPr>
          <w:u w:val="none"/>
        </w:rPr>
      </w:pPr>
    </w:p>
    <w:p w14:paraId="0823F886" w14:textId="17C740D6" w:rsidR="00A84C30" w:rsidRPr="00A84C30" w:rsidRDefault="00A84C30" w:rsidP="00F576AE">
      <w:pPr>
        <w:pStyle w:val="Title"/>
        <w:ind w:left="1440" w:hanging="720"/>
        <w:jc w:val="left"/>
        <w:rPr>
          <w:u w:val="none"/>
        </w:rPr>
      </w:pPr>
      <w:r>
        <w:rPr>
          <w:u w:val="none"/>
        </w:rPr>
        <w:t>C.</w:t>
      </w:r>
      <w:r w:rsidR="00F576AE" w:rsidRPr="00F576AE">
        <w:rPr>
          <w:u w:val="none"/>
        </w:rPr>
        <w:tab/>
      </w:r>
      <w:r>
        <w:rPr>
          <w:u w:val="none"/>
        </w:rPr>
        <w:t xml:space="preserve">The </w:t>
      </w:r>
      <w:r w:rsidR="005E7361">
        <w:rPr>
          <w:u w:val="none"/>
        </w:rPr>
        <w:t>term</w:t>
      </w:r>
      <w:r>
        <w:rPr>
          <w:u w:val="none"/>
        </w:rPr>
        <w:t xml:space="preserve">, including </w:t>
      </w:r>
      <w:r w:rsidR="00F576AE">
        <w:rPr>
          <w:u w:val="none"/>
        </w:rPr>
        <w:t xml:space="preserve">all </w:t>
      </w:r>
      <w:r>
        <w:rPr>
          <w:u w:val="none"/>
        </w:rPr>
        <w:t>extensions, shall not exceed three (3) years</w:t>
      </w:r>
      <w:r w:rsidR="786CCA17">
        <w:rPr>
          <w:u w:val="none"/>
        </w:rPr>
        <w:t xml:space="preserve"> and must be less than $</w:t>
      </w:r>
      <w:r w:rsidR="00F576AE">
        <w:rPr>
          <w:u w:val="none"/>
        </w:rPr>
        <w:t>10</w:t>
      </w:r>
      <w:r w:rsidR="00A618F7">
        <w:rPr>
          <w:u w:val="none"/>
        </w:rPr>
        <w:t>0</w:t>
      </w:r>
      <w:r w:rsidR="786CCA17">
        <w:rPr>
          <w:u w:val="none"/>
        </w:rPr>
        <w:t>,000</w:t>
      </w:r>
      <w:r>
        <w:rPr>
          <w:u w:val="none"/>
        </w:rPr>
        <w:t>.</w:t>
      </w:r>
    </w:p>
    <w:p w14:paraId="6701E061" w14:textId="77777777" w:rsidR="00A84C30" w:rsidRDefault="00A84C30" w:rsidP="00912752">
      <w:pPr>
        <w:pStyle w:val="Title"/>
        <w:tabs>
          <w:tab w:val="left" w:pos="720"/>
        </w:tabs>
        <w:jc w:val="left"/>
      </w:pPr>
    </w:p>
    <w:p w14:paraId="4E09CFD1" w14:textId="2EB7BA16" w:rsidR="00912752" w:rsidRDefault="00912752" w:rsidP="00912752">
      <w:pPr>
        <w:pStyle w:val="Title"/>
        <w:tabs>
          <w:tab w:val="left" w:pos="720"/>
        </w:tabs>
        <w:jc w:val="left"/>
      </w:pPr>
      <w:r>
        <w:t>1</w:t>
      </w:r>
      <w:r w:rsidR="00802877">
        <w:t>.</w:t>
      </w:r>
      <w:r w:rsidR="00A84C30">
        <w:t>1</w:t>
      </w:r>
      <w:r w:rsidR="0060540B">
        <w:t>1</w:t>
      </w:r>
      <w:r>
        <w:t xml:space="preserve">  HARBOR SECURITY</w:t>
      </w:r>
      <w:r>
        <w:rPr>
          <w:u w:val="none"/>
        </w:rPr>
        <w:t xml:space="preserve"> – The Contractor shall submit required documentation of all contractor and sub-contractor’s employees, their representatives, suppliers, manufacturers, and alike, and of all necessary vehicles needing access to the project site to the Harbors District Manager before starting work on the project.  The documentation will include the following:</w:t>
      </w:r>
    </w:p>
    <w:p w14:paraId="697651F3" w14:textId="77777777" w:rsidR="00912752" w:rsidRDefault="00912752" w:rsidP="00912752">
      <w:pPr>
        <w:pStyle w:val="BodyTextIndent2"/>
      </w:pPr>
    </w:p>
    <w:p w14:paraId="7B32CCFD" w14:textId="77777777" w:rsidR="00912752" w:rsidRDefault="00912752" w:rsidP="00912752">
      <w:pPr>
        <w:pStyle w:val="BodyTextIndent2"/>
        <w:numPr>
          <w:ilvl w:val="0"/>
          <w:numId w:val="3"/>
        </w:numPr>
        <w:tabs>
          <w:tab w:val="clear" w:pos="1800"/>
          <w:tab w:val="left" w:pos="-1440"/>
        </w:tabs>
        <w:ind w:left="1440" w:hanging="720"/>
      </w:pPr>
      <w:r>
        <w:t>Authorized personnel’s first name, middle initial(s), and last name by company name.</w:t>
      </w:r>
    </w:p>
    <w:p w14:paraId="66EEED76" w14:textId="77777777" w:rsidR="00912752" w:rsidRDefault="00912752" w:rsidP="00912752">
      <w:pPr>
        <w:pStyle w:val="BodyTextIndent2"/>
      </w:pPr>
    </w:p>
    <w:p w14:paraId="7718A2E7" w14:textId="77777777" w:rsidR="00912752" w:rsidRDefault="00912752" w:rsidP="00912752">
      <w:pPr>
        <w:pStyle w:val="BodyTextIndent2"/>
        <w:numPr>
          <w:ilvl w:val="0"/>
          <w:numId w:val="3"/>
        </w:numPr>
        <w:tabs>
          <w:tab w:val="clear" w:pos="1800"/>
          <w:tab w:val="left" w:pos="-1440"/>
        </w:tabs>
        <w:ind w:left="1440" w:hanging="720"/>
      </w:pPr>
      <w:r>
        <w:t>Vehicle(s) license plate number(s) by company name.</w:t>
      </w:r>
    </w:p>
    <w:p w14:paraId="072E6C5C" w14:textId="77777777" w:rsidR="00912752" w:rsidRDefault="00912752" w:rsidP="00912752">
      <w:pPr>
        <w:pStyle w:val="BodyTextIndent2"/>
      </w:pPr>
    </w:p>
    <w:p w14:paraId="143A7028" w14:textId="77777777" w:rsidR="00912752" w:rsidRDefault="00912752" w:rsidP="00912752">
      <w:pPr>
        <w:pStyle w:val="BodyTextIndent2"/>
        <w:numPr>
          <w:ilvl w:val="0"/>
          <w:numId w:val="3"/>
        </w:numPr>
        <w:tabs>
          <w:tab w:val="clear" w:pos="1800"/>
          <w:tab w:val="left" w:pos="-1440"/>
        </w:tabs>
        <w:ind w:left="1440" w:hanging="720"/>
      </w:pPr>
      <w:r>
        <w:t>If security personnel are required (see Item H, below), they shall be an employee of an established security guard company doing business in the State of Hawai`i for at least the past 6 months.  Each guard providing security services for the project shall have, at minimum, been successfully trained in accordance with Maritime Transportation Security Act of 2002 and 33 Code of Federal Regulations.  Copies of proof of successful training shall be furnished by the Contractor.</w:t>
      </w:r>
    </w:p>
    <w:p w14:paraId="20ED647B" w14:textId="77777777" w:rsidR="00912752" w:rsidRDefault="00912752" w:rsidP="00912752">
      <w:pPr>
        <w:pStyle w:val="BodyTextIndent2"/>
      </w:pPr>
    </w:p>
    <w:p w14:paraId="4E349421" w14:textId="54C5ED03" w:rsidR="00912752" w:rsidRDefault="00912752" w:rsidP="00912752">
      <w:pPr>
        <w:pStyle w:val="BodyTextIndent2"/>
        <w:ind w:firstLine="0"/>
      </w:pPr>
      <w:r>
        <w:t xml:space="preserve">In addition, for each </w:t>
      </w:r>
      <w:r w:rsidR="00247FE4">
        <w:t>workday</w:t>
      </w:r>
      <w:r>
        <w:t>, Harbors security procedures will be as follows:</w:t>
      </w:r>
    </w:p>
    <w:p w14:paraId="5223A0D6" w14:textId="77777777" w:rsidR="00912752" w:rsidRDefault="00912752" w:rsidP="00912752">
      <w:pPr>
        <w:pStyle w:val="BodyTextIndent2"/>
      </w:pPr>
    </w:p>
    <w:p w14:paraId="3BDE0C55" w14:textId="77777777" w:rsidR="00912752" w:rsidRDefault="00912752" w:rsidP="00912752">
      <w:pPr>
        <w:pStyle w:val="BodyTextIndent2"/>
        <w:numPr>
          <w:ilvl w:val="0"/>
          <w:numId w:val="3"/>
        </w:numPr>
        <w:tabs>
          <w:tab w:val="clear" w:pos="1800"/>
          <w:tab w:val="left" w:pos="-1440"/>
        </w:tabs>
        <w:ind w:left="1440" w:hanging="720"/>
      </w:pPr>
      <w:r>
        <w:t xml:space="preserve">The Contractor may be directed to use a specified entrance to enter and exit the harbor. Upon every entry, each employee must present and possess a photo identification (ID) card. </w:t>
      </w:r>
    </w:p>
    <w:p w14:paraId="508BE382" w14:textId="77777777" w:rsidR="00912752" w:rsidRDefault="00912752" w:rsidP="00912752">
      <w:pPr>
        <w:pStyle w:val="BodyTextIndent2"/>
      </w:pPr>
    </w:p>
    <w:p w14:paraId="21A3C8C5" w14:textId="77777777" w:rsidR="00912752" w:rsidRDefault="00912752" w:rsidP="00912752">
      <w:pPr>
        <w:pStyle w:val="BodyTextIndent2"/>
        <w:numPr>
          <w:ilvl w:val="0"/>
          <w:numId w:val="3"/>
        </w:numPr>
        <w:tabs>
          <w:tab w:val="clear" w:pos="1800"/>
          <w:tab w:val="left" w:pos="-1440"/>
        </w:tabs>
        <w:ind w:left="1440" w:hanging="720"/>
      </w:pPr>
      <w:r>
        <w:lastRenderedPageBreak/>
        <w:t>All Contractor’s and sub-contractor’s employees, their representatives, suppliers, manufacturers, and authorized personnel needing access to the project site shall wear their photo ID card at all times.</w:t>
      </w:r>
    </w:p>
    <w:p w14:paraId="2359FF8A" w14:textId="77777777" w:rsidR="00912752" w:rsidRDefault="00912752" w:rsidP="00912752">
      <w:pPr>
        <w:pStyle w:val="BodyTextIndent2"/>
      </w:pPr>
    </w:p>
    <w:p w14:paraId="4EAD2008" w14:textId="77777777" w:rsidR="00912752" w:rsidRDefault="00912752" w:rsidP="00912752">
      <w:pPr>
        <w:pStyle w:val="BodyTextIndent2"/>
        <w:numPr>
          <w:ilvl w:val="0"/>
          <w:numId w:val="3"/>
        </w:numPr>
        <w:tabs>
          <w:tab w:val="clear" w:pos="1800"/>
          <w:tab w:val="left" w:pos="-1440"/>
        </w:tabs>
        <w:ind w:left="1440" w:hanging="720"/>
      </w:pPr>
      <w:r>
        <w:t>Contractor’s vehicles must be identified with a company logo and will be subject to search.  Any employee’s personal belongings will also be subject to search.</w:t>
      </w:r>
    </w:p>
    <w:p w14:paraId="62B2B702" w14:textId="77777777" w:rsidR="00912752" w:rsidRDefault="00912752" w:rsidP="00912752">
      <w:pPr>
        <w:pStyle w:val="BodyTextIndent2"/>
      </w:pPr>
    </w:p>
    <w:p w14:paraId="7D23BB56" w14:textId="148DF35A" w:rsidR="00912752" w:rsidRDefault="00912752" w:rsidP="00912752">
      <w:pPr>
        <w:pStyle w:val="BodyTextIndent2"/>
        <w:numPr>
          <w:ilvl w:val="0"/>
          <w:numId w:val="3"/>
        </w:numPr>
        <w:tabs>
          <w:tab w:val="clear" w:pos="1800"/>
          <w:tab w:val="left" w:pos="-1440"/>
        </w:tabs>
        <w:ind w:left="1440" w:hanging="720"/>
      </w:pPr>
      <w:r>
        <w:t xml:space="preserve">If the Contractor wishes to remove any fencing or open any locked gates, they shall coordinate with and request approval from the Harbors District Manager.  If approval is granted, the Contractor shall then be responsible for securing open fencing or gate(s) immediately after </w:t>
      </w:r>
      <w:r w:rsidR="00247FE4">
        <w:t>entering or</w:t>
      </w:r>
      <w:r>
        <w:t xml:space="preserve"> posting a security guard to monitor ingress and egress.</w:t>
      </w:r>
    </w:p>
    <w:p w14:paraId="5ED6DCDC" w14:textId="77777777" w:rsidR="00912752" w:rsidRDefault="00912752" w:rsidP="00912752">
      <w:pPr>
        <w:pStyle w:val="BodyTextIndent2"/>
      </w:pPr>
    </w:p>
    <w:p w14:paraId="73E3BF42" w14:textId="52C1621C" w:rsidR="00912752" w:rsidRDefault="00912752" w:rsidP="00912752">
      <w:pPr>
        <w:pStyle w:val="BodyTextIndent2"/>
        <w:numPr>
          <w:ilvl w:val="0"/>
          <w:numId w:val="3"/>
        </w:numPr>
        <w:tabs>
          <w:tab w:val="clear" w:pos="1800"/>
          <w:tab w:val="left" w:pos="-1440"/>
        </w:tabs>
        <w:ind w:left="1440" w:hanging="720"/>
      </w:pPr>
      <w:r>
        <w:t xml:space="preserve">By the end of each day, the Contractor shall re-erect and/or restore any and all fencing/barrier/perimeter security measures to the satisfaction of the </w:t>
      </w:r>
      <w:r w:rsidR="009F76BF">
        <w:t xml:space="preserve">Harbors </w:t>
      </w:r>
      <w:r>
        <w:t>District Manager. Electricity and lighting shall also be restored and in satisfactory working order, to no less than pre-construction conditions, by the end of each day, to the satisfaction of the District Manager.</w:t>
      </w:r>
    </w:p>
    <w:p w14:paraId="032D30EE"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77BAC7F0" w14:textId="77777777" w:rsidR="00912752" w:rsidRDefault="00912752" w:rsidP="00912752">
      <w:pPr>
        <w:pStyle w:val="BodyTextIndent2"/>
        <w:numPr>
          <w:ilvl w:val="0"/>
          <w:numId w:val="3"/>
        </w:numPr>
        <w:tabs>
          <w:tab w:val="clear" w:pos="1800"/>
          <w:tab w:val="left" w:pos="-1440"/>
        </w:tabs>
        <w:ind w:left="1440" w:hanging="720"/>
      </w:pPr>
      <w:r>
        <w:t>Under no circumstances shall perimeter security be compromised.  If determined by the State, and solely by the State, that the contractor has left the project site in a condition that compromises security of the harbor, the State reserves the right to make the necessary arrangements to provide and/or enhance perimeter security, including restoration of electrical power and lighting, all at the sole expense of the contractor.</w:t>
      </w:r>
    </w:p>
    <w:p w14:paraId="53954C35" w14:textId="77777777" w:rsidR="00912752" w:rsidRDefault="00912752" w:rsidP="00912752">
      <w:pPr>
        <w:tabs>
          <w:tab w:val="left" w:pos="-1080"/>
          <w:tab w:val="left" w:pos="-720"/>
          <w:tab w:val="left" w:pos="0"/>
          <w:tab w:val="left" w:pos="1080"/>
          <w:tab w:val="left" w:pos="2520"/>
          <w:tab w:val="left" w:pos="3240"/>
          <w:tab w:val="left" w:pos="3600"/>
          <w:tab w:val="left" w:pos="4320"/>
          <w:tab w:val="left" w:pos="5040"/>
          <w:tab w:val="left" w:pos="5760"/>
          <w:tab w:val="left" w:pos="6480"/>
          <w:tab w:val="left" w:pos="7200"/>
          <w:tab w:val="left" w:pos="7920"/>
          <w:tab w:val="left" w:pos="8640"/>
          <w:tab w:val="left" w:pos="9360"/>
        </w:tabs>
        <w:ind w:left="1440" w:hanging="720"/>
        <w:jc w:val="both"/>
      </w:pPr>
    </w:p>
    <w:p w14:paraId="21996E23" w14:textId="16604454" w:rsidR="00912752" w:rsidRDefault="00912752" w:rsidP="00912752">
      <w:pPr>
        <w:pStyle w:val="BodyTextIndent2"/>
        <w:numPr>
          <w:ilvl w:val="0"/>
          <w:numId w:val="3"/>
        </w:numPr>
        <w:tabs>
          <w:tab w:val="clear" w:pos="1800"/>
          <w:tab w:val="left" w:pos="-1440"/>
        </w:tabs>
        <w:ind w:left="1440" w:hanging="720"/>
      </w:pPr>
      <w:r>
        <w:t xml:space="preserve">At times, the maritime security level for the State of Hawaii and/or the general </w:t>
      </w:r>
      <w:r w:rsidR="00247FE4">
        <w:t>color-coded</w:t>
      </w:r>
      <w:r>
        <w:t xml:space="preserve"> security level for State of Hawaii may be temporarily elevated.  In these events, the contractor may be prohibited to access the project site and may be required to stop work as directed by </w:t>
      </w:r>
      <w:r w:rsidR="008077A3">
        <w:t>the</w:t>
      </w:r>
      <w:r>
        <w:t xml:space="preserve"> </w:t>
      </w:r>
      <w:r w:rsidR="009F76BF">
        <w:t>Harbors</w:t>
      </w:r>
      <w:r w:rsidR="00E35878">
        <w:t xml:space="preserve"> </w:t>
      </w:r>
      <w:r>
        <w:t xml:space="preserve">District Manager. </w:t>
      </w:r>
      <w:r w:rsidR="00E35878">
        <w:t xml:space="preserve"> </w:t>
      </w:r>
      <w:r>
        <w:t xml:space="preserve">Harbors </w:t>
      </w:r>
      <w:r w:rsidR="00E35878">
        <w:t>wi</w:t>
      </w:r>
      <w:r>
        <w:t>ll consider impacts to the work and schedule as a result of prolonged work stoppages.</w:t>
      </w:r>
    </w:p>
    <w:p w14:paraId="1623093D" w14:textId="77777777" w:rsidR="00912752" w:rsidRDefault="00912752" w:rsidP="00912752">
      <w:pPr>
        <w:pStyle w:val="BodyTextIndent2"/>
      </w:pPr>
    </w:p>
    <w:p w14:paraId="59261870" w14:textId="77777777" w:rsidR="00912752" w:rsidRDefault="00912752" w:rsidP="00912752">
      <w:pPr>
        <w:pStyle w:val="BodyTextIndent"/>
        <w:ind w:left="0" w:firstLine="0"/>
      </w:pPr>
      <w:r>
        <w:t>With the possible exception of paragraph K. above, all other requirements indicated shall be considered incidental to the project, for the life of the project, and shall be provided by the contractor at no additional cost to the State.</w:t>
      </w:r>
    </w:p>
    <w:p w14:paraId="25847222" w14:textId="77777777" w:rsidR="001E65F0" w:rsidRDefault="001E65F0" w:rsidP="00912752">
      <w:pPr>
        <w:pStyle w:val="BodyTextIndent"/>
        <w:ind w:left="0" w:firstLine="0"/>
      </w:pPr>
    </w:p>
    <w:p w14:paraId="651B35FA" w14:textId="61CE64FA" w:rsidR="001E65F0" w:rsidRDefault="006D1484" w:rsidP="00912752">
      <w:pPr>
        <w:pStyle w:val="BodyTextIndent"/>
        <w:ind w:left="0" w:firstLine="0"/>
      </w:pPr>
      <w:r>
        <w:t>T</w:t>
      </w:r>
      <w:r w:rsidR="001E65F0">
        <w:t xml:space="preserve">he Contractor’s personnel requiring access to secure areas of maritime facilities will be required to obtain a Transportation Worker Identification Credential (TWIC).  The project area has been deemed to be within a secured area.  TWIC was established by Congress through the Maritime Transportation Security Act and is administered by the Transportation Security Administration (TSA) and U.S. Coast Guard.  To obtain a TWIC, the applicant must provide biographic and biometric information such as fingerprints, sit for a digital photograph and successfully pass a security threat assessment conducted by TSA.  The Contractor will be responsible to obtain and pay for all costs associated in providing their appropriate employees </w:t>
      </w:r>
      <w:r w:rsidR="001E65F0">
        <w:lastRenderedPageBreak/>
        <w:t xml:space="preserve">with TWIC.  Information regarding TWIC is available on the TSA website at: </w:t>
      </w:r>
      <w:hyperlink r:id="rId11" w:history="1">
        <w:r w:rsidR="007117A8" w:rsidRPr="009F60FD">
          <w:rPr>
            <w:rStyle w:val="Hyperlink"/>
          </w:rPr>
          <w:t>http://www.tsa.dhs.gov/what_we_do/layers/twic/index.shtm</w:t>
        </w:r>
      </w:hyperlink>
      <w:r w:rsidR="001E65F0">
        <w:t>.</w:t>
      </w:r>
    </w:p>
    <w:p w14:paraId="5FF2976D" w14:textId="77777777" w:rsidR="007117A8" w:rsidRDefault="007117A8" w:rsidP="00912752">
      <w:pPr>
        <w:pStyle w:val="BodyTextIndent"/>
        <w:ind w:left="0" w:firstLine="0"/>
      </w:pPr>
    </w:p>
    <w:p w14:paraId="78A8281B" w14:textId="77777777" w:rsidR="007117A8" w:rsidRDefault="007117A8" w:rsidP="007117A8">
      <w:pPr>
        <w:pStyle w:val="BodyTextIndent"/>
        <w:ind w:left="0" w:firstLine="0"/>
      </w:pPr>
      <w:bookmarkStart w:id="2" w:name="_Hlk5349251"/>
      <w:r w:rsidRPr="007117A8">
        <w:rPr>
          <w:u w:val="single"/>
        </w:rPr>
        <w:t>1.1</w:t>
      </w:r>
      <w:r w:rsidR="0060540B">
        <w:rPr>
          <w:u w:val="single"/>
        </w:rPr>
        <w:t>2</w:t>
      </w:r>
      <w:r w:rsidRPr="007117A8">
        <w:rPr>
          <w:u w:val="single"/>
        </w:rPr>
        <w:t xml:space="preserve">  </w:t>
      </w:r>
      <w:r>
        <w:rPr>
          <w:u w:val="single"/>
        </w:rPr>
        <w:t>BEST MANAGEMENT PRACTICES</w:t>
      </w:r>
      <w:r>
        <w:t xml:space="preserve"> – The </w:t>
      </w:r>
      <w:r w:rsidRPr="0017236C">
        <w:t>Contractor must follow standard best management practices (BMPs) for air pollution, water pollution, noise and solid waste control, as required by Federal, State and County regulations, to protect the environment from effects of construction activity, including prohibiting any construction debris or other deleterious materials to fall, flow or otherwise enter harbor waters</w:t>
      </w:r>
      <w:r>
        <w:t>.</w:t>
      </w:r>
    </w:p>
    <w:p w14:paraId="66178925" w14:textId="77777777" w:rsidR="007117A8" w:rsidRDefault="007117A8" w:rsidP="007117A8">
      <w:pPr>
        <w:pStyle w:val="BodyTextIndent"/>
        <w:ind w:left="0"/>
      </w:pPr>
    </w:p>
    <w:p w14:paraId="2FF53BAA" w14:textId="643A14DA" w:rsidR="007117A8" w:rsidRDefault="007117A8" w:rsidP="007117A8">
      <w:pPr>
        <w:rPr>
          <w:u w:val="single"/>
        </w:rPr>
      </w:pPr>
      <w:r>
        <w:t>The Contractor shall remove all debris resulting from his work</w:t>
      </w:r>
      <w:r w:rsidR="009F76BF">
        <w:t xml:space="preserve"> daily</w:t>
      </w:r>
      <w:r>
        <w:t>.  The Contractor agrees to reimburse the State for all costs expended in performance of the above work if required for public health and safety or made necessary by non-performance by the Contractor.</w:t>
      </w:r>
    </w:p>
    <w:p w14:paraId="6DFEBFD2" w14:textId="77777777" w:rsidR="007117A8" w:rsidRDefault="007117A8" w:rsidP="00912752">
      <w:pPr>
        <w:pStyle w:val="BodyTextIndent"/>
        <w:ind w:left="0" w:firstLine="0"/>
      </w:pPr>
    </w:p>
    <w:p w14:paraId="6111DE0A" w14:textId="6C95F816" w:rsidR="00912752" w:rsidRDefault="007117A8" w:rsidP="00912752">
      <w:pPr>
        <w:pStyle w:val="BodyTextIndent"/>
        <w:ind w:left="0" w:firstLine="0"/>
      </w:pPr>
      <w:r w:rsidRPr="007117A8">
        <w:rPr>
          <w:u w:val="single"/>
        </w:rPr>
        <w:t>1.1</w:t>
      </w:r>
      <w:r w:rsidR="0060540B">
        <w:rPr>
          <w:u w:val="single"/>
        </w:rPr>
        <w:t>3</w:t>
      </w:r>
      <w:r w:rsidRPr="007117A8">
        <w:rPr>
          <w:u w:val="single"/>
        </w:rPr>
        <w:t xml:space="preserve">  PERMITS</w:t>
      </w:r>
      <w:r>
        <w:t xml:space="preserve"> – </w:t>
      </w:r>
      <w:r>
        <w:rPr>
          <w:highlight w:val="white"/>
        </w:rPr>
        <w:t>The Contractor will require permits for all welding and burning operations, if welding is contemplated.  The Contractor shall obtain the required work permits from the Harbors District Manager</w:t>
      </w:r>
      <w:r w:rsidR="00B41E4E">
        <w:rPr>
          <w:highlight w:val="white"/>
        </w:rPr>
        <w:t>.</w:t>
      </w:r>
      <w:bookmarkEnd w:id="2"/>
    </w:p>
    <w:p w14:paraId="057FFE21" w14:textId="77777777" w:rsidR="00EC1D87" w:rsidRDefault="00EC1D87" w:rsidP="006D3B6A">
      <w:pPr>
        <w:tabs>
          <w:tab w:val="left" w:pos="1440"/>
          <w:tab w:val="center" w:pos="6480"/>
        </w:tabs>
        <w:jc w:val="center"/>
      </w:pPr>
    </w:p>
    <w:sectPr w:rsidR="00EC1D87" w:rsidSect="006D3B6A">
      <w:headerReference w:type="default" r:id="rId12"/>
      <w:footerReference w:type="default" r:id="rId1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326011" w14:textId="77777777" w:rsidR="00AF2CB9" w:rsidRDefault="00AF2CB9">
      <w:r>
        <w:separator/>
      </w:r>
    </w:p>
  </w:endnote>
  <w:endnote w:type="continuationSeparator" w:id="0">
    <w:p w14:paraId="3D710494" w14:textId="77777777" w:rsidR="00AF2CB9" w:rsidRDefault="00AF2CB9">
      <w:r>
        <w:continuationSeparator/>
      </w:r>
    </w:p>
  </w:endnote>
  <w:endnote w:type="continuationNotice" w:id="1">
    <w:p w14:paraId="5416354A" w14:textId="77777777" w:rsidR="00AF2CB9" w:rsidRDefault="00AF2C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6D6191" w14:textId="77777777" w:rsidR="00F76E09" w:rsidRDefault="00F76E09" w:rsidP="002554CA">
    <w:pPr>
      <w:pStyle w:val="Footer"/>
      <w:tabs>
        <w:tab w:val="clear" w:pos="4320"/>
        <w:tab w:val="clear" w:pos="8640"/>
        <w:tab w:val="center" w:pos="4680"/>
        <w:tab w:val="right" w:pos="9360"/>
      </w:tabs>
      <w:jc w:val="center"/>
    </w:pPr>
    <w:r>
      <w:t>H. C. 50163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1AADA" w14:textId="2625C674" w:rsidR="000B2DF7" w:rsidRDefault="00F76E09" w:rsidP="000B2DF7">
    <w:pPr>
      <w:jc w:val="center"/>
    </w:pPr>
    <w:r>
      <w:tab/>
    </w:r>
    <w:r w:rsidR="000B2DF7">
      <w:t>DOT-HAR-M-2</w:t>
    </w:r>
    <w:r w:rsidR="00BC27A1">
      <w:t>6</w:t>
    </w:r>
    <w:r w:rsidR="000B2DF7">
      <w:t>-00</w:t>
    </w:r>
    <w:r w:rsidR="00522A8C">
      <w:t>9</w:t>
    </w:r>
  </w:p>
  <w:p w14:paraId="65BD7507" w14:textId="1CE1C73F" w:rsidR="00F76E09" w:rsidRDefault="00F76E09" w:rsidP="002554CA">
    <w:pPr>
      <w:pStyle w:val="Footer"/>
      <w:tabs>
        <w:tab w:val="clear" w:pos="4320"/>
        <w:tab w:val="clear" w:pos="8640"/>
        <w:tab w:val="center" w:pos="4680"/>
        <w:tab w:val="right" w:pos="9360"/>
      </w:tabs>
    </w:pPr>
    <w:r>
      <w:tab/>
    </w:r>
    <w:r w:rsidR="006D3B6A">
      <w:t>1-</w:t>
    </w:r>
    <w:r w:rsidR="006D3B6A">
      <w:fldChar w:fldCharType="begin"/>
    </w:r>
    <w:r w:rsidR="006D3B6A">
      <w:instrText xml:space="preserve"> PAGE   \* MERGEFORMAT </w:instrText>
    </w:r>
    <w:r w:rsidR="006D3B6A">
      <w:fldChar w:fldCharType="separate"/>
    </w:r>
    <w:r w:rsidR="006D3B6A">
      <w:rPr>
        <w:noProof/>
      </w:rPr>
      <w:t>1</w:t>
    </w:r>
    <w:r w:rsidR="006D3B6A">
      <w:rPr>
        <w:noProof/>
      </w:rPr>
      <w:fldChar w:fldCharType="end"/>
    </w:r>
    <w:r>
      <w:tab/>
    </w:r>
    <w:r w:rsidR="008135E8">
      <w:t>0</w:t>
    </w:r>
    <w:r w:rsidR="00425399">
      <w:t>2</w:t>
    </w:r>
    <w:r w:rsidR="008135E8">
      <w:t>/</w:t>
    </w:r>
    <w:r w:rsidR="00247FE4">
      <w:t>26</w:t>
    </w:r>
    <w:r w:rsidR="00BC27A1">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345E16" w14:textId="77777777" w:rsidR="00AF2CB9" w:rsidRDefault="00AF2CB9">
      <w:r>
        <w:separator/>
      </w:r>
    </w:p>
  </w:footnote>
  <w:footnote w:type="continuationSeparator" w:id="0">
    <w:p w14:paraId="3F4D968C" w14:textId="77777777" w:rsidR="00AF2CB9" w:rsidRDefault="00AF2CB9">
      <w:r>
        <w:continuationSeparator/>
      </w:r>
    </w:p>
  </w:footnote>
  <w:footnote w:type="continuationNotice" w:id="1">
    <w:p w14:paraId="60A0F990" w14:textId="77777777" w:rsidR="00AF2CB9" w:rsidRDefault="00AF2C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BB349" w14:textId="77777777" w:rsidR="00F76E09" w:rsidRDefault="00F76E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DB6F79"/>
    <w:multiLevelType w:val="hybridMultilevel"/>
    <w:tmpl w:val="99FCF87A"/>
    <w:lvl w:ilvl="0" w:tplc="7F904438">
      <w:start w:val="1"/>
      <w:numFmt w:val="upp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6D466F3B"/>
    <w:multiLevelType w:val="multilevel"/>
    <w:tmpl w:val="DE7CD6D8"/>
    <w:lvl w:ilvl="0">
      <w:start w:val="10"/>
      <w:numFmt w:val="decimal"/>
      <w:lvlText w:val="%1"/>
      <w:lvlJc w:val="left"/>
      <w:pPr>
        <w:tabs>
          <w:tab w:val="num" w:pos="540"/>
        </w:tabs>
        <w:ind w:left="540" w:hanging="540"/>
      </w:pPr>
      <w:rPr>
        <w:rFonts w:hint="default"/>
        <w:u w:val="single"/>
      </w:rPr>
    </w:lvl>
    <w:lvl w:ilvl="1">
      <w:start w:val="1"/>
      <w:numFmt w:val="decimal"/>
      <w:lvlText w:val="%1.%2"/>
      <w:lvlJc w:val="left"/>
      <w:pPr>
        <w:tabs>
          <w:tab w:val="num" w:pos="540"/>
        </w:tabs>
        <w:ind w:left="540" w:hanging="540"/>
      </w:pPr>
      <w:rPr>
        <w:rFonts w:hint="default"/>
        <w:u w:val="single"/>
      </w:rPr>
    </w:lvl>
    <w:lvl w:ilvl="2">
      <w:start w:val="1"/>
      <w:numFmt w:val="decimal"/>
      <w:lvlText w:val="%1.%2.%3"/>
      <w:lvlJc w:val="left"/>
      <w:pPr>
        <w:tabs>
          <w:tab w:val="num" w:pos="720"/>
        </w:tabs>
        <w:ind w:left="720" w:hanging="720"/>
      </w:pPr>
      <w:rPr>
        <w:rFonts w:hint="default"/>
        <w:u w:val="single"/>
      </w:rPr>
    </w:lvl>
    <w:lvl w:ilvl="3">
      <w:start w:val="1"/>
      <w:numFmt w:val="decimal"/>
      <w:lvlText w:val="%1.%2.%3.%4"/>
      <w:lvlJc w:val="left"/>
      <w:pPr>
        <w:tabs>
          <w:tab w:val="num" w:pos="720"/>
        </w:tabs>
        <w:ind w:left="720" w:hanging="720"/>
      </w:pPr>
      <w:rPr>
        <w:rFonts w:hint="default"/>
        <w:u w:val="single"/>
      </w:rPr>
    </w:lvl>
    <w:lvl w:ilvl="4">
      <w:start w:val="1"/>
      <w:numFmt w:val="decimal"/>
      <w:lvlText w:val="%1.%2.%3.%4.%5"/>
      <w:lvlJc w:val="left"/>
      <w:pPr>
        <w:tabs>
          <w:tab w:val="num" w:pos="1080"/>
        </w:tabs>
        <w:ind w:left="1080" w:hanging="1080"/>
      </w:pPr>
      <w:rPr>
        <w:rFonts w:hint="default"/>
        <w:u w:val="single"/>
      </w:rPr>
    </w:lvl>
    <w:lvl w:ilvl="5">
      <w:start w:val="1"/>
      <w:numFmt w:val="decimal"/>
      <w:lvlText w:val="%1.%2.%3.%4.%5.%6"/>
      <w:lvlJc w:val="left"/>
      <w:pPr>
        <w:tabs>
          <w:tab w:val="num" w:pos="1080"/>
        </w:tabs>
        <w:ind w:left="1080" w:hanging="1080"/>
      </w:pPr>
      <w:rPr>
        <w:rFonts w:hint="default"/>
        <w:u w:val="single"/>
      </w:rPr>
    </w:lvl>
    <w:lvl w:ilvl="6">
      <w:start w:val="1"/>
      <w:numFmt w:val="decimal"/>
      <w:lvlText w:val="%1.%2.%3.%4.%5.%6.%7"/>
      <w:lvlJc w:val="left"/>
      <w:pPr>
        <w:tabs>
          <w:tab w:val="num" w:pos="1440"/>
        </w:tabs>
        <w:ind w:left="1440" w:hanging="1440"/>
      </w:pPr>
      <w:rPr>
        <w:rFonts w:hint="default"/>
        <w:u w:val="single"/>
      </w:rPr>
    </w:lvl>
    <w:lvl w:ilvl="7">
      <w:start w:val="1"/>
      <w:numFmt w:val="decimal"/>
      <w:lvlText w:val="%1.%2.%3.%4.%5.%6.%7.%8"/>
      <w:lvlJc w:val="left"/>
      <w:pPr>
        <w:tabs>
          <w:tab w:val="num" w:pos="1440"/>
        </w:tabs>
        <w:ind w:left="1440" w:hanging="1440"/>
      </w:pPr>
      <w:rPr>
        <w:rFonts w:hint="default"/>
        <w:u w:val="single"/>
      </w:rPr>
    </w:lvl>
    <w:lvl w:ilvl="8">
      <w:start w:val="1"/>
      <w:numFmt w:val="decimal"/>
      <w:lvlText w:val="%1.%2.%3.%4.%5.%6.%7.%8.%9"/>
      <w:lvlJc w:val="left"/>
      <w:pPr>
        <w:tabs>
          <w:tab w:val="num" w:pos="1800"/>
        </w:tabs>
        <w:ind w:left="1800" w:hanging="1800"/>
      </w:pPr>
      <w:rPr>
        <w:rFonts w:hint="default"/>
        <w:u w:val="single"/>
      </w:rPr>
    </w:lvl>
  </w:abstractNum>
  <w:abstractNum w:abstractNumId="2" w15:restartNumberingAfterBreak="0">
    <w:nsid w:val="7E055977"/>
    <w:multiLevelType w:val="hybridMultilevel"/>
    <w:tmpl w:val="731C7E76"/>
    <w:lvl w:ilvl="0" w:tplc="04090015">
      <w:start w:val="1"/>
      <w:numFmt w:val="upperLetter"/>
      <w:lvlText w:val="%1."/>
      <w:lvlJc w:val="left"/>
      <w:pPr>
        <w:tabs>
          <w:tab w:val="num" w:pos="1800"/>
        </w:tabs>
        <w:ind w:left="1800" w:hanging="360"/>
      </w:p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num w:numId="1" w16cid:durableId="1327321578">
    <w:abstractNumId w:val="1"/>
  </w:num>
  <w:num w:numId="2" w16cid:durableId="1884561226">
    <w:abstractNumId w:val="0"/>
  </w:num>
  <w:num w:numId="3" w16cid:durableId="5955275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328"/>
    <w:rsid w:val="00027C13"/>
    <w:rsid w:val="00037443"/>
    <w:rsid w:val="0003782F"/>
    <w:rsid w:val="00053B18"/>
    <w:rsid w:val="000808F4"/>
    <w:rsid w:val="000919CC"/>
    <w:rsid w:val="00095460"/>
    <w:rsid w:val="000972C8"/>
    <w:rsid w:val="000A07A8"/>
    <w:rsid w:val="000B2DF7"/>
    <w:rsid w:val="000B558D"/>
    <w:rsid w:val="000D0DEB"/>
    <w:rsid w:val="000D2ABE"/>
    <w:rsid w:val="000E558E"/>
    <w:rsid w:val="000F5DD9"/>
    <w:rsid w:val="001221DC"/>
    <w:rsid w:val="0015597F"/>
    <w:rsid w:val="00156C24"/>
    <w:rsid w:val="00160674"/>
    <w:rsid w:val="00164394"/>
    <w:rsid w:val="00167A36"/>
    <w:rsid w:val="0017498E"/>
    <w:rsid w:val="00183FE3"/>
    <w:rsid w:val="001A2657"/>
    <w:rsid w:val="001A5DDE"/>
    <w:rsid w:val="001B40F1"/>
    <w:rsid w:val="001C5865"/>
    <w:rsid w:val="001E12FF"/>
    <w:rsid w:val="001E65F0"/>
    <w:rsid w:val="001F37AA"/>
    <w:rsid w:val="001F611A"/>
    <w:rsid w:val="001F76C8"/>
    <w:rsid w:val="0021270B"/>
    <w:rsid w:val="00231179"/>
    <w:rsid w:val="00246711"/>
    <w:rsid w:val="00247FE4"/>
    <w:rsid w:val="00251E56"/>
    <w:rsid w:val="002554CA"/>
    <w:rsid w:val="0025700B"/>
    <w:rsid w:val="00266564"/>
    <w:rsid w:val="002755D0"/>
    <w:rsid w:val="00297D4C"/>
    <w:rsid w:val="002B7201"/>
    <w:rsid w:val="002C41A2"/>
    <w:rsid w:val="002E7645"/>
    <w:rsid w:val="003073FB"/>
    <w:rsid w:val="003219EB"/>
    <w:rsid w:val="00330B27"/>
    <w:rsid w:val="00341CB1"/>
    <w:rsid w:val="0036592B"/>
    <w:rsid w:val="003853D0"/>
    <w:rsid w:val="00396847"/>
    <w:rsid w:val="00397873"/>
    <w:rsid w:val="003E7DE2"/>
    <w:rsid w:val="003F0C06"/>
    <w:rsid w:val="003F480F"/>
    <w:rsid w:val="00405F20"/>
    <w:rsid w:val="00425399"/>
    <w:rsid w:val="00444103"/>
    <w:rsid w:val="00461A72"/>
    <w:rsid w:val="0047561A"/>
    <w:rsid w:val="004809BD"/>
    <w:rsid w:val="00490114"/>
    <w:rsid w:val="00494D17"/>
    <w:rsid w:val="004B55AE"/>
    <w:rsid w:val="0050053E"/>
    <w:rsid w:val="005062F3"/>
    <w:rsid w:val="005074CB"/>
    <w:rsid w:val="00507E0A"/>
    <w:rsid w:val="00522A8C"/>
    <w:rsid w:val="00531E07"/>
    <w:rsid w:val="00545945"/>
    <w:rsid w:val="005469AD"/>
    <w:rsid w:val="00552012"/>
    <w:rsid w:val="00563FDE"/>
    <w:rsid w:val="00565134"/>
    <w:rsid w:val="0057016E"/>
    <w:rsid w:val="00576387"/>
    <w:rsid w:val="005842E0"/>
    <w:rsid w:val="00594BE9"/>
    <w:rsid w:val="005A569B"/>
    <w:rsid w:val="005B3E57"/>
    <w:rsid w:val="005D5E1D"/>
    <w:rsid w:val="005E3EDC"/>
    <w:rsid w:val="005E7361"/>
    <w:rsid w:val="005F43B3"/>
    <w:rsid w:val="006002F2"/>
    <w:rsid w:val="0060540B"/>
    <w:rsid w:val="00617AF0"/>
    <w:rsid w:val="00635C83"/>
    <w:rsid w:val="00640FD3"/>
    <w:rsid w:val="006465DF"/>
    <w:rsid w:val="00672207"/>
    <w:rsid w:val="00673824"/>
    <w:rsid w:val="00691CCC"/>
    <w:rsid w:val="006A2630"/>
    <w:rsid w:val="006B2F41"/>
    <w:rsid w:val="006B3E04"/>
    <w:rsid w:val="006D1484"/>
    <w:rsid w:val="006D3B6A"/>
    <w:rsid w:val="006D3F45"/>
    <w:rsid w:val="006E11F6"/>
    <w:rsid w:val="007021DF"/>
    <w:rsid w:val="00703328"/>
    <w:rsid w:val="00707DC8"/>
    <w:rsid w:val="007117A8"/>
    <w:rsid w:val="007173DE"/>
    <w:rsid w:val="00722A18"/>
    <w:rsid w:val="00730CC7"/>
    <w:rsid w:val="007427FB"/>
    <w:rsid w:val="0077506A"/>
    <w:rsid w:val="00782D3F"/>
    <w:rsid w:val="007A10CA"/>
    <w:rsid w:val="007B56BF"/>
    <w:rsid w:val="007D4304"/>
    <w:rsid w:val="007F2B52"/>
    <w:rsid w:val="00802877"/>
    <w:rsid w:val="008077A3"/>
    <w:rsid w:val="008135E8"/>
    <w:rsid w:val="00836C7E"/>
    <w:rsid w:val="00837C82"/>
    <w:rsid w:val="00862EC0"/>
    <w:rsid w:val="00871D46"/>
    <w:rsid w:val="008B612E"/>
    <w:rsid w:val="008F3E48"/>
    <w:rsid w:val="00912752"/>
    <w:rsid w:val="00915EBF"/>
    <w:rsid w:val="00917C81"/>
    <w:rsid w:val="00937E91"/>
    <w:rsid w:val="00953EBB"/>
    <w:rsid w:val="00965E50"/>
    <w:rsid w:val="00967721"/>
    <w:rsid w:val="00984965"/>
    <w:rsid w:val="009905AE"/>
    <w:rsid w:val="009A7BF7"/>
    <w:rsid w:val="009B59CD"/>
    <w:rsid w:val="009C5A8D"/>
    <w:rsid w:val="009C6816"/>
    <w:rsid w:val="009D2410"/>
    <w:rsid w:val="009D29F6"/>
    <w:rsid w:val="009E34BE"/>
    <w:rsid w:val="009E6091"/>
    <w:rsid w:val="009F09ED"/>
    <w:rsid w:val="009F76BF"/>
    <w:rsid w:val="009F7B0D"/>
    <w:rsid w:val="00A13E1C"/>
    <w:rsid w:val="00A21227"/>
    <w:rsid w:val="00A434C4"/>
    <w:rsid w:val="00A443B8"/>
    <w:rsid w:val="00A5552A"/>
    <w:rsid w:val="00A618F7"/>
    <w:rsid w:val="00A647FB"/>
    <w:rsid w:val="00A761E8"/>
    <w:rsid w:val="00A80BF8"/>
    <w:rsid w:val="00A84C30"/>
    <w:rsid w:val="00AB6FFB"/>
    <w:rsid w:val="00AD1687"/>
    <w:rsid w:val="00AE407B"/>
    <w:rsid w:val="00AF2CB9"/>
    <w:rsid w:val="00AF7BE4"/>
    <w:rsid w:val="00B05219"/>
    <w:rsid w:val="00B16D48"/>
    <w:rsid w:val="00B20A3D"/>
    <w:rsid w:val="00B31560"/>
    <w:rsid w:val="00B3638E"/>
    <w:rsid w:val="00B41E4E"/>
    <w:rsid w:val="00B52356"/>
    <w:rsid w:val="00BA685C"/>
    <w:rsid w:val="00BC04E3"/>
    <w:rsid w:val="00BC27A1"/>
    <w:rsid w:val="00BE0866"/>
    <w:rsid w:val="00C06D1A"/>
    <w:rsid w:val="00C345FA"/>
    <w:rsid w:val="00C400E8"/>
    <w:rsid w:val="00C4256B"/>
    <w:rsid w:val="00C54166"/>
    <w:rsid w:val="00C618A7"/>
    <w:rsid w:val="00C842C9"/>
    <w:rsid w:val="00C92DA3"/>
    <w:rsid w:val="00CA3347"/>
    <w:rsid w:val="00CB276A"/>
    <w:rsid w:val="00CD51C4"/>
    <w:rsid w:val="00D55723"/>
    <w:rsid w:val="00D60CC0"/>
    <w:rsid w:val="00D76775"/>
    <w:rsid w:val="00D8027D"/>
    <w:rsid w:val="00D91B9F"/>
    <w:rsid w:val="00E04331"/>
    <w:rsid w:val="00E16B36"/>
    <w:rsid w:val="00E35562"/>
    <w:rsid w:val="00E35878"/>
    <w:rsid w:val="00E46526"/>
    <w:rsid w:val="00E53FC9"/>
    <w:rsid w:val="00E65D2E"/>
    <w:rsid w:val="00E70D6B"/>
    <w:rsid w:val="00EA26AF"/>
    <w:rsid w:val="00EC1D87"/>
    <w:rsid w:val="00EC6F82"/>
    <w:rsid w:val="00ED0731"/>
    <w:rsid w:val="00EE06A3"/>
    <w:rsid w:val="00F061A6"/>
    <w:rsid w:val="00F06C66"/>
    <w:rsid w:val="00F332B2"/>
    <w:rsid w:val="00F576AE"/>
    <w:rsid w:val="00F60058"/>
    <w:rsid w:val="00F71454"/>
    <w:rsid w:val="00F76E09"/>
    <w:rsid w:val="00FA09FF"/>
    <w:rsid w:val="00FB6368"/>
    <w:rsid w:val="00FC5D6F"/>
    <w:rsid w:val="00FC63E0"/>
    <w:rsid w:val="00FD5FDE"/>
    <w:rsid w:val="00FE74C0"/>
    <w:rsid w:val="00FE75C0"/>
    <w:rsid w:val="05DDFB60"/>
    <w:rsid w:val="13D4AC2E"/>
    <w:rsid w:val="209323C8"/>
    <w:rsid w:val="3D9EF69F"/>
    <w:rsid w:val="3E73CC65"/>
    <w:rsid w:val="3EDEEBBF"/>
    <w:rsid w:val="3F3EFE1C"/>
    <w:rsid w:val="435E6C0B"/>
    <w:rsid w:val="4622A375"/>
    <w:rsid w:val="57C8BB21"/>
    <w:rsid w:val="705DF066"/>
    <w:rsid w:val="74E6B5C7"/>
    <w:rsid w:val="786CCA17"/>
    <w:rsid w:val="7881078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7EAF1D8B"/>
  <w15:docId w15:val="{AA606359-F4C8-4EF9-9C97-C7C19F757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tabs>
        <w:tab w:val="left" w:pos="2880"/>
        <w:tab w:val="left" w:pos="3420"/>
        <w:tab w:val="center" w:pos="6480"/>
      </w:tabs>
      <w:ind w:left="2880" w:hanging="2880"/>
      <w:jc w:val="center"/>
      <w:outlineLvl w:val="0"/>
    </w:pPr>
    <w:rPr>
      <w:u w:val="single"/>
    </w:rPr>
  </w:style>
  <w:style w:type="paragraph" w:styleId="Heading2">
    <w:name w:val="heading 2"/>
    <w:basedOn w:val="Normal"/>
    <w:next w:val="Normal"/>
    <w:link w:val="Heading2Char"/>
    <w:semiHidden/>
    <w:unhideWhenUsed/>
    <w:qFormat/>
    <w:rsid w:val="00A13E1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tabs>
        <w:tab w:val="left" w:pos="2880"/>
        <w:tab w:val="left" w:pos="3420"/>
        <w:tab w:val="center" w:pos="6480"/>
      </w:tabs>
      <w:ind w:left="2880" w:hanging="2880"/>
    </w:pPr>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paragraph" w:styleId="Title">
    <w:name w:val="Title"/>
    <w:basedOn w:val="Normal"/>
    <w:qFormat/>
    <w:pPr>
      <w:jc w:val="center"/>
    </w:pPr>
    <w:rPr>
      <w:u w:val="single"/>
    </w:rPr>
  </w:style>
  <w:style w:type="character" w:styleId="PageNumber">
    <w:name w:val="page number"/>
    <w:basedOn w:val="DefaultParagraphFont"/>
  </w:style>
  <w:style w:type="paragraph" w:styleId="BodyTextIndent2">
    <w:name w:val="Body Text Indent 2"/>
    <w:basedOn w:val="Normal"/>
    <w:pPr>
      <w:ind w:left="1440" w:hanging="720"/>
    </w:pPr>
  </w:style>
  <w:style w:type="paragraph" w:styleId="BodyTextIndent3">
    <w:name w:val="Body Text Indent 3"/>
    <w:basedOn w:val="Normal"/>
    <w:pPr>
      <w:ind w:left="2160" w:hanging="720"/>
    </w:pPr>
  </w:style>
  <w:style w:type="paragraph" w:styleId="BodyText2">
    <w:name w:val="Body Text 2"/>
    <w:basedOn w:val="Normal"/>
    <w:link w:val="BodyText2Char"/>
    <w:rsid w:val="00A761E8"/>
    <w:pPr>
      <w:spacing w:after="120" w:line="480" w:lineRule="auto"/>
    </w:pPr>
  </w:style>
  <w:style w:type="character" w:customStyle="1" w:styleId="BodyText2Char">
    <w:name w:val="Body Text 2 Char"/>
    <w:basedOn w:val="DefaultParagraphFont"/>
    <w:link w:val="BodyText2"/>
    <w:rsid w:val="00A761E8"/>
    <w:rPr>
      <w:sz w:val="24"/>
      <w:szCs w:val="24"/>
      <w:lang w:eastAsia="en-US"/>
    </w:rPr>
  </w:style>
  <w:style w:type="paragraph" w:styleId="BalloonText">
    <w:name w:val="Balloon Text"/>
    <w:basedOn w:val="Normal"/>
    <w:link w:val="BalloonTextChar"/>
    <w:rsid w:val="009E6091"/>
    <w:rPr>
      <w:rFonts w:ascii="Tahoma" w:hAnsi="Tahoma" w:cs="Tahoma"/>
      <w:sz w:val="16"/>
      <w:szCs w:val="16"/>
    </w:rPr>
  </w:style>
  <w:style w:type="character" w:customStyle="1" w:styleId="BalloonTextChar">
    <w:name w:val="Balloon Text Char"/>
    <w:basedOn w:val="DefaultParagraphFont"/>
    <w:link w:val="BalloonText"/>
    <w:rsid w:val="009E6091"/>
    <w:rPr>
      <w:rFonts w:ascii="Tahoma" w:hAnsi="Tahoma" w:cs="Tahoma"/>
      <w:sz w:val="16"/>
      <w:szCs w:val="16"/>
      <w:lang w:eastAsia="en-US"/>
    </w:rPr>
  </w:style>
  <w:style w:type="character" w:customStyle="1" w:styleId="HeaderChar">
    <w:name w:val="Header Char"/>
    <w:link w:val="Header"/>
    <w:rsid w:val="0036592B"/>
    <w:rPr>
      <w:sz w:val="24"/>
      <w:szCs w:val="24"/>
      <w:lang w:eastAsia="en-US"/>
    </w:rPr>
  </w:style>
  <w:style w:type="character" w:styleId="Hyperlink">
    <w:name w:val="Hyperlink"/>
    <w:rsid w:val="0036592B"/>
    <w:rPr>
      <w:color w:val="0000FF"/>
      <w:u w:val="single"/>
    </w:rPr>
  </w:style>
  <w:style w:type="character" w:customStyle="1" w:styleId="Heading2Char">
    <w:name w:val="Heading 2 Char"/>
    <w:basedOn w:val="DefaultParagraphFont"/>
    <w:link w:val="Heading2"/>
    <w:semiHidden/>
    <w:rsid w:val="00A13E1C"/>
    <w:rPr>
      <w:rFonts w:asciiTheme="majorHAnsi" w:eastAsiaTheme="majorEastAsia" w:hAnsiTheme="majorHAnsi" w:cstheme="majorBidi"/>
      <w:color w:val="365F91" w:themeColor="accent1" w:themeShade="BF"/>
      <w:sz w:val="26"/>
      <w:szCs w:val="26"/>
      <w:lang w:eastAsia="en-US"/>
    </w:rPr>
  </w:style>
  <w:style w:type="character" w:styleId="UnresolvedMention">
    <w:name w:val="Unresolved Mention"/>
    <w:basedOn w:val="DefaultParagraphFont"/>
    <w:uiPriority w:val="99"/>
    <w:semiHidden/>
    <w:unhideWhenUsed/>
    <w:rsid w:val="007117A8"/>
    <w:rPr>
      <w:color w:val="605E5C"/>
      <w:shd w:val="clear" w:color="auto" w:fill="E1DFDD"/>
    </w:rPr>
  </w:style>
  <w:style w:type="table" w:styleId="TableGrid">
    <w:name w:val="Table Grid"/>
    <w:basedOn w:val="TableNormal"/>
    <w:rsid w:val="00B315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tsa.dhs.gov/what_we_do/layers/twic/index.shtm"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1EF3C6EEC65CC4392A5E687DA27DC88" ma:contentTypeVersion="24" ma:contentTypeDescription="Create a new document." ma:contentTypeScope="" ma:versionID="2f8e8b4573339d9eb135c12c3e101f31">
  <xsd:schema xmlns:xsd="http://www.w3.org/2001/XMLSchema" xmlns:xs="http://www.w3.org/2001/XMLSchema" xmlns:p="http://schemas.microsoft.com/office/2006/metadata/properties" xmlns:ns2="ed80b89d-16b4-4174-971e-efcfd9c16d34" xmlns:ns3="edc8d8e6-d055-4f47-abbe-08c788ac1857" xmlns:ns4="4494cc7c-873d-4c80-9650-25ed479db56e" targetNamespace="http://schemas.microsoft.com/office/2006/metadata/properties" ma:root="true" ma:fieldsID="a934fb01af392da55959ba353b93427b" ns2:_="" ns3:_="" ns4:_="">
    <xsd:import namespace="ed80b89d-16b4-4174-971e-efcfd9c16d34"/>
    <xsd:import namespace="edc8d8e6-d055-4f47-abbe-08c788ac1857"/>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4:TaxCatchAll" minOccurs="0"/>
                <xsd:element ref="ns2:MediaServiceGenerationTime" minOccurs="0"/>
                <xsd:element ref="ns2:MediaServiceEventHashCode" minOccurs="0"/>
                <xsd:element ref="ns2:MediaServiceDateTaken" minOccurs="0"/>
                <xsd:element ref="ns2:MediaServiceOCR" minOccurs="0"/>
                <xsd:element ref="ns2:MediaLengthInSeconds" minOccurs="0"/>
                <xsd:element ref="ns2:ContractNumber" minOccurs="0"/>
                <xsd:element ref="ns2:ProjectNumb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80b89d-16b4-4174-971e-efcfd9c16d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ContractNumber" ma:index="22" nillable="true" ma:displayName="Contract Number" ma:format="Dropdown" ma:internalName="ContractNumber">
      <xsd:simpleType>
        <xsd:restriction base="dms:Text">
          <xsd:maxLength value="25"/>
        </xsd:restriction>
      </xsd:simpleType>
    </xsd:element>
    <xsd:element name="ProjectNumber" ma:index="23" nillable="true" ma:displayName="Project Number" ma:format="Dropdown" ma:internalName="ProjectNumber">
      <xsd:simpleType>
        <xsd:restriction base="dms:Text">
          <xsd:maxLength value="15"/>
        </xsd:restriction>
      </xsd:simpleType>
    </xsd:element>
  </xsd:schema>
  <xsd:schema xmlns:xsd="http://www.w3.org/2001/XMLSchema" xmlns:xs="http://www.w3.org/2001/XMLSchema" xmlns:dms="http://schemas.microsoft.com/office/2006/documentManagement/types" xmlns:pc="http://schemas.microsoft.com/office/infopath/2007/PartnerControls" targetNamespace="edc8d8e6-d055-4f47-abbe-08c788ac185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a6735834-488a-4cf3-90f2-08825a49057b}" ma:internalName="TaxCatchAll" ma:showField="CatchAllData" ma:web="5eba4edd-4415-4191-bda6-2c604265192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4494cc7c-873d-4c80-9650-25ed479db56e" xsi:nil="true"/>
    <lcf76f155ced4ddcb4097134ff3c332f xmlns="ed80b89d-16b4-4174-971e-efcfd9c16d34">
      <Terms xmlns="http://schemas.microsoft.com/office/infopath/2007/PartnerControls"/>
    </lcf76f155ced4ddcb4097134ff3c332f>
    <ProjectNumber xmlns="ed80b89d-16b4-4174-971e-efcfd9c16d34" xsi:nil="true"/>
    <ContractNumber xmlns="ed80b89d-16b4-4174-971e-efcfd9c16d34" xsi:nil="true"/>
  </documentManagement>
</p:properties>
</file>

<file path=customXml/itemProps1.xml><?xml version="1.0" encoding="utf-8"?>
<ds:datastoreItem xmlns:ds="http://schemas.openxmlformats.org/officeDocument/2006/customXml" ds:itemID="{0A161C74-10B1-48D8-B7C0-E7FDEBE8C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80b89d-16b4-4174-971e-efcfd9c16d34"/>
    <ds:schemaRef ds:uri="edc8d8e6-d055-4f47-abbe-08c788ac1857"/>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DD6619E-3189-4DB7-82EB-978397E51EC8}">
  <ds:schemaRefs>
    <ds:schemaRef ds:uri="http://schemas.microsoft.com/sharepoint/v3/contenttype/forms"/>
  </ds:schemaRefs>
</ds:datastoreItem>
</file>

<file path=customXml/itemProps3.xml><?xml version="1.0" encoding="utf-8"?>
<ds:datastoreItem xmlns:ds="http://schemas.openxmlformats.org/officeDocument/2006/customXml" ds:itemID="{2807D96C-649C-4846-8948-0CE893756DDF}">
  <ds:schemaRefs>
    <ds:schemaRef ds:uri="http://schemas.microsoft.com/office/2006/metadata/properties"/>
    <ds:schemaRef ds:uri="http://schemas.microsoft.com/office/infopath/2007/PartnerControls"/>
    <ds:schemaRef ds:uri="4494cc7c-873d-4c80-9650-25ed479db56e"/>
    <ds:schemaRef ds:uri="ed80b89d-16b4-4174-971e-efcfd9c16d34"/>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8</TotalTime>
  <Pages>8</Pages>
  <Words>2677</Words>
  <Characters>14921</Characters>
  <Application>Microsoft Office Word</Application>
  <DocSecurity>0</DocSecurity>
  <Lines>124</Lines>
  <Paragraphs>35</Paragraphs>
  <ScaleCrop>false</ScaleCrop>
  <Company>SOH/DOT HARBORS DIV. AD</Company>
  <LinksUpToDate>false</LinksUpToDate>
  <CharactersWithSpaces>17563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SPECIFICATIONS AND PROPOSAL</dc:title>
  <dc:creator>ghirokawa</dc:creator>
  <cp:lastModifiedBy>Christopher Murphy</cp:lastModifiedBy>
  <cp:revision>50</cp:revision>
  <cp:lastPrinted>2020-05-18T18:48:00Z</cp:lastPrinted>
  <dcterms:created xsi:type="dcterms:W3CDTF">2026-02-17T19:22:00Z</dcterms:created>
  <dcterms:modified xsi:type="dcterms:W3CDTF">2026-02-26T19:35:00Z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0x01010081EF3C6EEC65CC4392A5E687DA27DC88</vt:lpwstr>
  </property>
  <property fmtid="{D5CDD505-2E9C-101B-9397-08002B2CF9AE}" pid="3" name="MediaServiceImageTags">
    <vt:lpwstr/>
  </property>
  <property fmtid="{D5CDD505-2E9C-101B-9397-08002B2CF9AE}" pid="4" name="docLang">
    <vt:lpwstr>en</vt:lpwstr>
  </property>
</Properties>
</file>