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officeDocument/2006/relationships/extended-properties" Target="docProps/app.xml"/>
  <Relationship Id="rId3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>
  <w:body>
    <w:p>
      <w:pPr>
        <w:jc w:val="center"/>
      </w:pPr>
      <w:r>
        <w:rPr>
          <w:b w:val="true"/>
          <w:sz w:val="28"/>
        </w:rPr>
        <w:t>Questions for solicitation: B26001609 Kealia Forest Reserve Road Maintenance</w:t>
        <w:br/>
        <w:t>02/16/2026</w:t>
        <w:br/>
      </w:r>
    </w:p>
    <w:p>
      <w:pPr>
        <w:jc w:val="left"/>
      </w:pPr>
      <w:r>
        <w:t xml:space="preserve">1. </w:t>
      </w:r>
      <w:r>
        <w:rPr>
          <w:b w:val="true"/>
        </w:rPr>
        <w:t>please attach the bid bond form</w:t>
      </w:r>
    </w:p>
    <w:p>
      <w:pPr>
        <w:jc w:val="left"/>
      </w:pPr>
      <w:r>
        <w:t>Yes i will attach.</w:t>
        <w:br/>
        <w:cr/>
      </w:r>
    </w:p>
    <w:p>
      <w:pPr>
        <w:jc w:val="left"/>
      </w:pPr>
      <w:r>
        <w:t xml:space="preserve">2. </w:t>
      </w:r>
      <w:r>
        <w:rPr>
          <w:b w:val="true"/>
        </w:rPr>
        <w:t>Does this project require the contractor to pay State of Hawaii certified wage rates according to HRS 104?  if so, please provide current rates.</w:t>
      </w:r>
    </w:p>
    <w:p>
      <w:pPr>
        <w:jc w:val="left"/>
      </w:pPr>
      <w:r>
        <w:t>Yes. Prevailing wages applies for this project.   Wages will vary depending on the equipment involved.  Please see https://labor.hawaii.gov/wsd/prevailing-wages-wage-rate-schedule/ for up to date information and link.  This is the current Wage Rate Schedule and refer to the Equipment Operators.  https://labor.hawaii.gov/wsd/files/2025/09/WRS509.pdf</w:t>
        <w:br/>
        <w:cr/>
      </w:r>
    </w:p>
    <w:p>
      <w:pPr>
        <w:jc w:val="left"/>
      </w:pPr>
      <w:r>
        <w:t xml:space="preserve">3. </w:t>
      </w:r>
      <w:r>
        <w:rPr>
          <w:b w:val="true"/>
        </w:rPr>
        <w:t>How wide does the road need to be?</w:t>
      </w:r>
    </w:p>
    <w:p>
      <w:pPr>
        <w:jc w:val="left"/>
      </w:pPr>
      <w:r>
        <w:t>In section 2, the road repair section, the road must maintain 15'.</w:t>
        <w:br/>
        <w:cr/>
      </w:r>
    </w:p>
    <w:p>
      <w:pPr>
        <w:jc w:val="left"/>
      </w:pPr>
      <w:r>
        <w:t xml:space="preserve">4. </w:t>
      </w:r>
      <w:r>
        <w:rPr>
          <w:b w:val="true"/>
        </w:rPr>
        <w:t>Is the 10' clearing horizontal and vertical?</w:t>
      </w:r>
    </w:p>
    <w:p>
      <w:pPr>
        <w:jc w:val="left"/>
      </w:pPr>
      <w:r>
        <w:t>Horizontal only.</w:t>
        <w:br/>
        <w:cr/>
      </w:r>
    </w:p>
    <w:p>
      <w:pPr>
        <w:jc w:val="left"/>
      </w:pPr>
      <w:r>
        <w:t xml:space="preserve">5. </w:t>
      </w:r>
      <w:r>
        <w:rPr>
          <w:b w:val="true"/>
        </w:rPr>
        <w:t>Does the vegetation clearing of 10' on either side continue for the entire section 2?</w:t>
      </w:r>
    </w:p>
    <w:p>
      <w:pPr>
        <w:jc w:val="left"/>
      </w:pPr>
      <w:r>
        <w:t>Yes, continue clearing vegetation for the entire section 1 and section 2.  So all of line item 1 includes vegetation clearing of 10' on either side, or up to an existing fenceline.</w:t>
        <w:br/>
        <w:cr/>
      </w:r>
    </w:p>
    <w:p>
      <w:pPr>
        <w:jc w:val="left"/>
      </w:pPr>
      <w:r>
        <w:t xml:space="preserve">6. </w:t>
      </w:r>
      <w:r>
        <w:rPr>
          <w:b w:val="true"/>
        </w:rPr>
        <w:t>What type of material needs to be used on the road repair section and how thick?</w:t>
      </w:r>
    </w:p>
    <w:p>
      <w:pPr>
        <w:jc w:val="left"/>
      </w:pPr>
      <w:r>
        <w:t>6" aggregate will be used to fill ruts, the entire section 2 must be covered with 3" minus aggregate.  one layer of 3" so about 4" thick.</w:t>
        <w:br/>
        <w:cr/>
      </w:r>
    </w:p>
    <w:p>
      <w:pPr>
        <w:jc w:val="left"/>
      </w:pPr>
      <w:r>
        <w:t xml:space="preserve">7. </w:t>
      </w:r>
      <w:r>
        <w:rPr>
          <w:b w:val="true"/>
        </w:rPr>
        <w:t>If there is a ditch along the road, do we need to clear the vegetation in the ditch?</w:t>
      </w:r>
    </w:p>
    <w:p>
      <w:pPr>
        <w:jc w:val="left"/>
      </w:pPr>
      <w:r>
        <w:t>Yes, clearing of vegetation includes any adjacent ditch.</w:t>
        <w:br/>
        <w:cr/>
      </w:r>
    </w:p>
    <w:p>
      <w:pPr>
        <w:jc w:val="left"/>
      </w:pPr>
      <w:r>
        <w:t xml:space="preserve">8. </w:t>
      </w:r>
      <w:r>
        <w:rPr>
          <w:b w:val="true"/>
        </w:rPr>
        <w:t>Do all the trees need to be cleared within 10' of the road?  Does the clearing start from the middle or edge of the road?</w:t>
      </w:r>
    </w:p>
    <w:p>
      <w:pPr>
        <w:jc w:val="left"/>
      </w:pPr>
      <w:r>
        <w:t>No.  Trees larger than 12" DBH (Diameter at Breast Height) can be left standing, but all surrounding vegetation must be cleared.  Clearing starts from the edge of the road.</w:t>
        <w:br/>
        <w:cr/>
      </w:r>
    </w:p>
  </w:body>
</w:document>
</file>

<file path=word/settings.xml><?xml version="1.0" encoding="utf-8"?>
<w:settings xmlns:w="http://schemas.openxmlformats.org/wordprocessingml/2006/main"/>
</file>

<file path=word/_rels/document.xml.rels><?xml version="1.0" encoding="UTF-8"?>

<Relationships xmlns="http://schemas.openxmlformats.org/package/2006/relationships">
  <Relationship Id="rId1" Type="http://schemas.openxmlformats.org/officeDocument/2006/relationships/settings" Target="settings.xml"/>
</Relationships>
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2026-02-16T22:46:18Z</dcterms:created>
  <dc:creator>Apache POI</dc:creator>
</coreProperties>
</file>